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29DEA" w14:textId="77777777" w:rsidR="00C85296" w:rsidRDefault="00E13F52" w:rsidP="0077644B">
      <w:pPr>
        <w:pStyle w:val="NoSpacing"/>
        <w:spacing w:line="276" w:lineRule="auto"/>
        <w:jc w:val="center"/>
        <w:rPr>
          <w:rFonts w:ascii="Sylfaen" w:hAnsi="Sylfaen" w:cs="Sylfaen"/>
          <w:b/>
          <w:lang w:val="ka-GE"/>
        </w:rPr>
      </w:pPr>
      <w:r>
        <w:rPr>
          <w:rFonts w:ascii="Sylfaen" w:hAnsi="Sylfaen" w:cs="Sylfaen"/>
          <w:b/>
          <w:lang w:val="ka-GE"/>
        </w:rPr>
        <w:t>საშუალოვადიანი</w:t>
      </w:r>
      <w:r w:rsidR="00A05BA2" w:rsidRPr="00CE495D">
        <w:rPr>
          <w:rFonts w:ascii="Sylfaen" w:hAnsi="Sylfaen" w:cs="Sylfaen"/>
          <w:b/>
          <w:lang w:val="ka-GE"/>
        </w:rPr>
        <w:t xml:space="preserve"> პროგნოზ</w:t>
      </w:r>
      <w:r>
        <w:rPr>
          <w:rFonts w:ascii="Sylfaen" w:hAnsi="Sylfaen" w:cs="Sylfaen"/>
          <w:b/>
          <w:lang w:val="ka-GE"/>
        </w:rPr>
        <w:t>ებ</w:t>
      </w:r>
      <w:r w:rsidR="0041284B" w:rsidRPr="00CE495D">
        <w:rPr>
          <w:rFonts w:ascii="Sylfaen" w:hAnsi="Sylfaen" w:cs="Sylfaen"/>
          <w:b/>
          <w:lang w:val="ka-GE"/>
        </w:rPr>
        <w:t>ის</w:t>
      </w:r>
      <w:r w:rsidR="0041284B" w:rsidRPr="00CE495D">
        <w:rPr>
          <w:b/>
          <w:lang w:val="ka-GE"/>
        </w:rPr>
        <w:t xml:space="preserve"> </w:t>
      </w:r>
      <w:r w:rsidR="0041284B" w:rsidRPr="00CE495D">
        <w:rPr>
          <w:rFonts w:ascii="Sylfaen" w:hAnsi="Sylfaen" w:cs="Sylfaen"/>
          <w:b/>
          <w:lang w:val="ka-GE"/>
        </w:rPr>
        <w:t>შედარება</w:t>
      </w:r>
    </w:p>
    <w:p w14:paraId="46C10096" w14:textId="77777777" w:rsidR="007B6E63" w:rsidRDefault="00D968E5" w:rsidP="0077644B">
      <w:pPr>
        <w:pStyle w:val="Heading1"/>
        <w:numPr>
          <w:ilvl w:val="0"/>
          <w:numId w:val="1"/>
        </w:numPr>
        <w:spacing w:line="276" w:lineRule="auto"/>
        <w:jc w:val="both"/>
        <w:rPr>
          <w:rFonts w:ascii="Sylfaen" w:hAnsi="Sylfaen" w:cs="Sylfaen"/>
          <w:b/>
          <w:sz w:val="24"/>
          <w:lang w:val="ka-GE"/>
        </w:rPr>
      </w:pPr>
      <w:r>
        <w:rPr>
          <w:rFonts w:ascii="Sylfaen" w:hAnsi="Sylfaen" w:cs="Sylfaen"/>
          <w:b/>
          <w:sz w:val="24"/>
        </w:rPr>
        <w:t xml:space="preserve"> </w:t>
      </w:r>
      <w:r w:rsidR="007B6E63" w:rsidRPr="00C8711F">
        <w:rPr>
          <w:rFonts w:ascii="Sylfaen" w:hAnsi="Sylfaen" w:cs="Sylfaen"/>
          <w:b/>
          <w:sz w:val="24"/>
          <w:lang w:val="ka-GE"/>
        </w:rPr>
        <w:t>ძირითადი</w:t>
      </w:r>
      <w:r w:rsidR="007B6E63" w:rsidRPr="00C8711F">
        <w:rPr>
          <w:b/>
          <w:sz w:val="24"/>
          <w:lang w:val="ka-GE"/>
        </w:rPr>
        <w:t xml:space="preserve"> </w:t>
      </w:r>
      <w:r w:rsidR="007B6E63" w:rsidRPr="00C8711F">
        <w:rPr>
          <w:rFonts w:ascii="Sylfaen" w:hAnsi="Sylfaen" w:cs="Sylfaen"/>
          <w:b/>
          <w:sz w:val="24"/>
          <w:lang w:val="ka-GE"/>
        </w:rPr>
        <w:t>მაკროეკონომიკური</w:t>
      </w:r>
      <w:r w:rsidR="007B6E63" w:rsidRPr="00C8711F">
        <w:rPr>
          <w:b/>
          <w:sz w:val="24"/>
          <w:lang w:val="ka-GE"/>
        </w:rPr>
        <w:t xml:space="preserve"> </w:t>
      </w:r>
      <w:r w:rsidR="007B6E63" w:rsidRPr="00C8711F">
        <w:rPr>
          <w:rFonts w:ascii="Sylfaen" w:hAnsi="Sylfaen" w:cs="Sylfaen"/>
          <w:b/>
          <w:sz w:val="24"/>
          <w:lang w:val="ka-GE"/>
        </w:rPr>
        <w:t>და</w:t>
      </w:r>
      <w:r w:rsidR="007B6E63" w:rsidRPr="00C8711F">
        <w:rPr>
          <w:b/>
          <w:sz w:val="24"/>
          <w:lang w:val="ka-GE"/>
        </w:rPr>
        <w:t xml:space="preserve"> </w:t>
      </w:r>
      <w:r w:rsidR="007B6E63" w:rsidRPr="00C8711F">
        <w:rPr>
          <w:rFonts w:ascii="Sylfaen" w:hAnsi="Sylfaen" w:cs="Sylfaen"/>
          <w:b/>
          <w:sz w:val="24"/>
          <w:lang w:val="ka-GE"/>
        </w:rPr>
        <w:t>ფისკალური</w:t>
      </w:r>
      <w:r w:rsidR="007B6E63" w:rsidRPr="00C8711F">
        <w:rPr>
          <w:b/>
          <w:sz w:val="24"/>
          <w:lang w:val="ka-GE"/>
        </w:rPr>
        <w:t xml:space="preserve"> </w:t>
      </w:r>
      <w:r w:rsidR="007B6E63" w:rsidRPr="00C8711F">
        <w:rPr>
          <w:rFonts w:ascii="Sylfaen" w:hAnsi="Sylfaen" w:cs="Sylfaen"/>
          <w:b/>
          <w:sz w:val="24"/>
          <w:lang w:val="ka-GE"/>
        </w:rPr>
        <w:t>პარამეტრები</w:t>
      </w:r>
    </w:p>
    <w:p w14:paraId="75404784" w14:textId="77777777" w:rsidR="00D968E5" w:rsidRDefault="00D968E5" w:rsidP="0077644B">
      <w:pPr>
        <w:pStyle w:val="NoSpacing"/>
        <w:spacing w:line="276" w:lineRule="auto"/>
        <w:jc w:val="both"/>
        <w:rPr>
          <w:rFonts w:ascii="Sylfaen" w:hAnsi="Sylfaen"/>
          <w:lang w:val="ka-GE"/>
        </w:rPr>
      </w:pPr>
    </w:p>
    <w:p w14:paraId="3E0488AA" w14:textId="77777777" w:rsidR="00840ADD" w:rsidRDefault="00840ADD" w:rsidP="0077644B">
      <w:pPr>
        <w:pStyle w:val="NoSpacing"/>
        <w:spacing w:line="276" w:lineRule="auto"/>
        <w:ind w:firstLine="720"/>
        <w:jc w:val="both"/>
        <w:rPr>
          <w:rFonts w:ascii="Sylfaen" w:hAnsi="Sylfaen"/>
          <w:lang w:val="ka-GE"/>
        </w:rPr>
      </w:pPr>
      <w:r>
        <w:rPr>
          <w:rFonts w:ascii="Sylfaen" w:hAnsi="Sylfaen"/>
          <w:lang w:val="ka-GE"/>
        </w:rPr>
        <w:t>წინამდებარე პროგნოზი მომზადდა 202</w:t>
      </w:r>
      <w:r>
        <w:rPr>
          <w:rFonts w:ascii="Sylfaen" w:hAnsi="Sylfaen"/>
        </w:rPr>
        <w:t>1</w:t>
      </w:r>
      <w:r>
        <w:rPr>
          <w:rFonts w:ascii="Sylfaen" w:hAnsi="Sylfaen"/>
          <w:lang w:val="ka-GE"/>
        </w:rPr>
        <w:t xml:space="preserve"> წლის ბიუჯეტის პროექტის შედგენის მიზნით და წარმოადგენს 20</w:t>
      </w:r>
      <w:r>
        <w:rPr>
          <w:rFonts w:ascii="Sylfaen" w:hAnsi="Sylfaen"/>
        </w:rPr>
        <w:t>20</w:t>
      </w:r>
      <w:r>
        <w:rPr>
          <w:rFonts w:ascii="Sylfaen" w:hAnsi="Sylfaen"/>
          <w:lang w:val="ka-GE"/>
        </w:rPr>
        <w:t xml:space="preserve"> წლის</w:t>
      </w:r>
      <w:r>
        <w:rPr>
          <w:rFonts w:ascii="Sylfaen" w:hAnsi="Sylfaen"/>
        </w:rPr>
        <w:t xml:space="preserve"> </w:t>
      </w:r>
      <w:r>
        <w:rPr>
          <w:rFonts w:ascii="Sylfaen" w:hAnsi="Sylfaen"/>
          <w:lang w:val="ka-GE"/>
        </w:rPr>
        <w:t>ბიუჯეტზე თანდართული</w:t>
      </w:r>
      <w:r>
        <w:rPr>
          <w:rFonts w:ascii="Sylfaen" w:hAnsi="Sylfaen"/>
        </w:rPr>
        <w:t xml:space="preserve"> 2020-2023 </w:t>
      </w:r>
      <w:r>
        <w:rPr>
          <w:rFonts w:ascii="Sylfaen" w:hAnsi="Sylfaen"/>
          <w:lang w:val="ka-GE"/>
        </w:rPr>
        <w:t>წლების ქვეყნის ძირითადი მონაცემების და მიმართულებების დოკუმენტის და 202</w:t>
      </w:r>
      <w:r>
        <w:rPr>
          <w:rFonts w:ascii="Sylfaen" w:hAnsi="Sylfaen"/>
        </w:rPr>
        <w:t>1</w:t>
      </w:r>
      <w:r>
        <w:rPr>
          <w:rFonts w:ascii="Sylfaen" w:hAnsi="Sylfaen"/>
          <w:lang w:val="ka-GE"/>
        </w:rPr>
        <w:t>-202</w:t>
      </w:r>
      <w:r>
        <w:rPr>
          <w:rFonts w:ascii="Sylfaen" w:hAnsi="Sylfaen"/>
        </w:rPr>
        <w:t>4</w:t>
      </w:r>
      <w:r>
        <w:rPr>
          <w:rFonts w:ascii="Sylfaen" w:hAnsi="Sylfaen"/>
          <w:lang w:val="ka-GE"/>
        </w:rPr>
        <w:t xml:space="preserve"> წლის ქვეყნის ძირითადი მონაცემების და მიმართულებების დოკუმენტით წარმოდგენილ პროგნოზის განახლებულ ვარიანტს.</w:t>
      </w:r>
    </w:p>
    <w:p w14:paraId="4EFBC962" w14:textId="77777777" w:rsidR="00840ADD" w:rsidRDefault="00840ADD" w:rsidP="0077644B">
      <w:pPr>
        <w:pStyle w:val="NoSpacing"/>
        <w:spacing w:line="276" w:lineRule="auto"/>
        <w:ind w:firstLine="720"/>
        <w:jc w:val="both"/>
        <w:rPr>
          <w:rFonts w:ascii="Sylfaen" w:hAnsi="Sylfaen"/>
          <w:lang w:val="ka-GE"/>
        </w:rPr>
      </w:pPr>
      <w:r w:rsidRPr="00CE495D">
        <w:rPr>
          <w:rFonts w:ascii="Sylfaen" w:hAnsi="Sylfaen"/>
          <w:lang w:val="ka-GE"/>
        </w:rPr>
        <w:t xml:space="preserve">ახალი პროგნოზი შედარებულია გასული წლის ბიუჯეტის კანონზე თანდართულ ცხრილებთან. პროგნოზების განახლებისას განხორციელებული ცვლილებები გამოწვეულია </w:t>
      </w:r>
      <w:r w:rsidR="002B3186">
        <w:rPr>
          <w:rFonts w:ascii="Sylfaen" w:hAnsi="Sylfaen"/>
          <w:lang w:val="ka-GE"/>
        </w:rPr>
        <w:t>ძირითადად</w:t>
      </w:r>
      <w:r w:rsidRPr="00CE495D">
        <w:rPr>
          <w:rFonts w:ascii="Sylfaen" w:hAnsi="Sylfaen"/>
          <w:lang w:val="ka-GE"/>
        </w:rPr>
        <w:t xml:space="preserve"> </w:t>
      </w:r>
      <w:r w:rsidRPr="008F40E7">
        <w:rPr>
          <w:rFonts w:ascii="Sylfaen" w:hAnsi="Sylfaen"/>
          <w:lang w:val="ka-GE"/>
        </w:rPr>
        <w:t>2019 წლის ბოლოს მსოფლიოში გამოჩენილ</w:t>
      </w:r>
      <w:r>
        <w:rPr>
          <w:rFonts w:ascii="Sylfaen" w:hAnsi="Sylfaen"/>
          <w:lang w:val="ka-GE"/>
        </w:rPr>
        <w:t>ი</w:t>
      </w:r>
      <w:r w:rsidRPr="008F40E7">
        <w:rPr>
          <w:rFonts w:ascii="Sylfaen" w:hAnsi="Sylfaen"/>
          <w:lang w:val="ka-GE"/>
        </w:rPr>
        <w:t xml:space="preserve"> ახალი ტიპის კორონა ვირუს</w:t>
      </w:r>
      <w:r>
        <w:rPr>
          <w:rFonts w:ascii="Sylfaen" w:hAnsi="Sylfaen"/>
          <w:lang w:val="ka-GE"/>
        </w:rPr>
        <w:t>ი</w:t>
      </w:r>
      <w:r w:rsidR="002B3186">
        <w:rPr>
          <w:rFonts w:ascii="Sylfaen" w:hAnsi="Sylfaen"/>
          <w:lang w:val="ka-GE"/>
        </w:rPr>
        <w:t>თ</w:t>
      </w:r>
      <w:r>
        <w:rPr>
          <w:rFonts w:ascii="Sylfaen" w:hAnsi="Sylfaen"/>
          <w:lang w:val="ka-GE"/>
        </w:rPr>
        <w:t>, რომელმაც</w:t>
      </w:r>
      <w:r w:rsidRPr="008F40E7">
        <w:rPr>
          <w:rFonts w:ascii="Sylfaen" w:hAnsi="Sylfaen"/>
          <w:lang w:val="ka-GE"/>
        </w:rPr>
        <w:t xml:space="preserve"> მნიშვნელოვნად შეცვალა მსოფლიო ეკონომიკური განვითარების ტენდენცია. 2020 წლის აპრილში საერთაშორისო სავალუტო ფონდმა განახლებულ „მსოფლიო ეკონომიკურ მიმოხილვაში“ 2020 წლის მსოფლიო ეკონომიკური ზრდის პროგნოზი -3.0, მათ შორის, განვითარებული ქვეყნების -6.1, ხოლო განვითარებადი ქვეყნების ეკონომიკური ზრდის პროგნოზები -1.0 პროცენტამდე შემცირდა. შესაბამისად, პანდემიამ და მასთან დაკავშირებულმა ეკონომიკურმა რეცესიამ გავლემა მოახდინა ბიუჯეტის როგორც საშემოსავლო, ასვე ხარჯვით ნაწილებზე.</w:t>
      </w:r>
    </w:p>
    <w:p w14:paraId="2C699676" w14:textId="77777777" w:rsidR="00840ADD" w:rsidRPr="008F40E7" w:rsidRDefault="00840ADD" w:rsidP="0077644B">
      <w:pPr>
        <w:pStyle w:val="NoSpacing"/>
        <w:spacing w:line="276" w:lineRule="auto"/>
        <w:ind w:firstLine="720"/>
        <w:jc w:val="both"/>
        <w:rPr>
          <w:rFonts w:ascii="Sylfaen" w:hAnsi="Sylfaen"/>
          <w:lang w:val="ka-GE"/>
        </w:rPr>
      </w:pPr>
      <w:r>
        <w:rPr>
          <w:rFonts w:ascii="Sylfaen" w:hAnsi="Sylfaen"/>
          <w:lang w:val="ka-GE"/>
        </w:rPr>
        <w:t xml:space="preserve">ამასთან, უნდა აღინიშნოს, რომ </w:t>
      </w:r>
      <w:r w:rsidRPr="00CE495D">
        <w:rPr>
          <w:rFonts w:ascii="Sylfaen" w:hAnsi="Sylfaen"/>
          <w:lang w:val="ka-GE"/>
        </w:rPr>
        <w:t>პროგნოზებში გასული წლის მოსალოდნელი მაჩვენებლის ნაცვლად მოცემულია მათი ფაქტიური მნიშვნელობები, რასაც გავლენა აქვს მთელ საპროგნოზო პერიოდზე.</w:t>
      </w:r>
    </w:p>
    <w:p w14:paraId="69BDE8E2" w14:textId="77777777" w:rsidR="00840ADD" w:rsidRPr="005025C2" w:rsidRDefault="00840ADD" w:rsidP="0077644B">
      <w:pPr>
        <w:pStyle w:val="NoSpacing"/>
        <w:spacing w:line="276" w:lineRule="auto"/>
        <w:ind w:left="1080"/>
        <w:jc w:val="both"/>
        <w:rPr>
          <w:sz w:val="20"/>
          <w:szCs w:val="20"/>
        </w:rPr>
      </w:pPr>
      <w:r w:rsidRPr="005025C2">
        <w:rPr>
          <w:sz w:val="20"/>
          <w:szCs w:val="20"/>
          <w:lang w:val="ka-GE"/>
        </w:rPr>
        <w:fldChar w:fldCharType="begin"/>
      </w:r>
      <w:r w:rsidRPr="005025C2">
        <w:rPr>
          <w:sz w:val="20"/>
          <w:szCs w:val="20"/>
          <w:lang w:val="ka-GE"/>
        </w:rPr>
        <w:instrText xml:space="preserve"> LINK Excel.Sheet.12 "D:\\Desktop\\6. </w:instrText>
      </w:r>
      <w:r w:rsidRPr="005025C2">
        <w:rPr>
          <w:rFonts w:ascii="Sylfaen" w:hAnsi="Sylfaen" w:cs="Sylfaen"/>
          <w:sz w:val="20"/>
          <w:szCs w:val="20"/>
          <w:lang w:val="ka-GE"/>
        </w:rPr>
        <w:instrText>ბიუჯეტი</w:instrText>
      </w:r>
      <w:r w:rsidRPr="005025C2">
        <w:rPr>
          <w:sz w:val="20"/>
          <w:szCs w:val="20"/>
          <w:lang w:val="ka-GE"/>
        </w:rPr>
        <w:instrText>\\</w:instrText>
      </w:r>
      <w:r w:rsidRPr="005025C2">
        <w:rPr>
          <w:rFonts w:ascii="Sylfaen" w:hAnsi="Sylfaen" w:cs="Sylfaen"/>
          <w:sz w:val="20"/>
          <w:szCs w:val="20"/>
          <w:lang w:val="ka-GE"/>
        </w:rPr>
        <w:instrText>კანონპროექტები</w:instrText>
      </w:r>
      <w:r w:rsidRPr="005025C2">
        <w:rPr>
          <w:sz w:val="20"/>
          <w:szCs w:val="20"/>
          <w:lang w:val="ka-GE"/>
        </w:rPr>
        <w:instrText xml:space="preserve">\\2020 </w:instrText>
      </w:r>
      <w:r w:rsidRPr="005025C2">
        <w:rPr>
          <w:rFonts w:ascii="Sylfaen" w:hAnsi="Sylfaen" w:cs="Sylfaen"/>
          <w:sz w:val="20"/>
          <w:szCs w:val="20"/>
          <w:lang w:val="ka-GE"/>
        </w:rPr>
        <w:instrText>წლის</w:instrText>
      </w:r>
      <w:r w:rsidRPr="005025C2">
        <w:rPr>
          <w:sz w:val="20"/>
          <w:szCs w:val="20"/>
          <w:lang w:val="ka-GE"/>
        </w:rPr>
        <w:instrText xml:space="preserve"> </w:instrText>
      </w:r>
      <w:r w:rsidRPr="005025C2">
        <w:rPr>
          <w:rFonts w:ascii="Sylfaen" w:hAnsi="Sylfaen" w:cs="Sylfaen"/>
          <w:sz w:val="20"/>
          <w:szCs w:val="20"/>
          <w:lang w:val="ka-GE"/>
        </w:rPr>
        <w:instrText>ბიუჯეტი</w:instrText>
      </w:r>
      <w:r w:rsidRPr="005025C2">
        <w:rPr>
          <w:sz w:val="20"/>
          <w:szCs w:val="20"/>
          <w:lang w:val="ka-GE"/>
        </w:rPr>
        <w:instrText xml:space="preserve">\\III </w:instrText>
      </w:r>
      <w:r w:rsidRPr="005025C2">
        <w:rPr>
          <w:rFonts w:ascii="Sylfaen" w:hAnsi="Sylfaen" w:cs="Sylfaen"/>
          <w:sz w:val="20"/>
          <w:szCs w:val="20"/>
          <w:lang w:val="ka-GE"/>
        </w:rPr>
        <w:instrText>წარდგენა</w:instrText>
      </w:r>
      <w:r w:rsidRPr="005025C2">
        <w:rPr>
          <w:sz w:val="20"/>
          <w:szCs w:val="20"/>
          <w:lang w:val="ka-GE"/>
        </w:rPr>
        <w:instrText xml:space="preserve">\\Forecast Reconciliation 2020 sen21 to 2019 sen13.xlsx" Reconciliation!R3C1:R21C6 \a \f 4 \h  \* MERGEFORMAT </w:instrText>
      </w:r>
      <w:r w:rsidRPr="005025C2">
        <w:rPr>
          <w:sz w:val="20"/>
          <w:szCs w:val="20"/>
          <w:lang w:val="ka-GE"/>
        </w:rPr>
        <w:fldChar w:fldCharType="separate"/>
      </w:r>
    </w:p>
    <w:p w14:paraId="359C12E6" w14:textId="77777777" w:rsidR="00840ADD" w:rsidRDefault="00840ADD" w:rsidP="0077644B">
      <w:pPr>
        <w:spacing w:line="276" w:lineRule="auto"/>
        <w:rPr>
          <w:rFonts w:ascii="Sylfaen" w:eastAsia="Times New Roman" w:hAnsi="Sylfaen" w:cs="Sylfaen"/>
          <w:b/>
          <w:bCs/>
          <w:color w:val="000000"/>
          <w:sz w:val="20"/>
          <w:szCs w:val="20"/>
        </w:rPr>
      </w:pPr>
      <w:r w:rsidRPr="00CF227E">
        <w:rPr>
          <w:rFonts w:ascii="Sylfaen" w:eastAsia="Times New Roman" w:hAnsi="Sylfaen" w:cs="Sylfaen"/>
          <w:b/>
          <w:bCs/>
          <w:color w:val="000000"/>
          <w:sz w:val="20"/>
          <w:szCs w:val="20"/>
        </w:rPr>
        <w:t>ცხრ</w:t>
      </w:r>
      <w:r w:rsidRPr="00CF227E">
        <w:rPr>
          <w:rFonts w:ascii="Calibri" w:eastAsia="Times New Roman" w:hAnsi="Calibri" w:cs="Calibri"/>
          <w:b/>
          <w:bCs/>
          <w:color w:val="000000"/>
          <w:sz w:val="20"/>
          <w:szCs w:val="20"/>
        </w:rPr>
        <w:t xml:space="preserve">.1. </w:t>
      </w:r>
      <w:r w:rsidRPr="00CF227E">
        <w:rPr>
          <w:rFonts w:ascii="Sylfaen" w:eastAsia="Times New Roman" w:hAnsi="Sylfaen" w:cs="Sylfaen"/>
          <w:b/>
          <w:bCs/>
          <w:color w:val="000000"/>
          <w:sz w:val="20"/>
          <w:szCs w:val="20"/>
        </w:rPr>
        <w:t>ძითითადი</w:t>
      </w:r>
      <w:r w:rsidRPr="00CF227E">
        <w:rPr>
          <w:rFonts w:ascii="Calibri" w:eastAsia="Times New Roman" w:hAnsi="Calibri" w:cs="Calibri"/>
          <w:b/>
          <w:bCs/>
          <w:color w:val="000000"/>
          <w:sz w:val="20"/>
          <w:szCs w:val="20"/>
        </w:rPr>
        <w:t xml:space="preserve"> </w:t>
      </w:r>
      <w:r w:rsidRPr="00CF227E">
        <w:rPr>
          <w:rFonts w:ascii="Sylfaen" w:eastAsia="Times New Roman" w:hAnsi="Sylfaen" w:cs="Sylfaen"/>
          <w:b/>
          <w:bCs/>
          <w:color w:val="000000"/>
          <w:sz w:val="20"/>
          <w:szCs w:val="20"/>
        </w:rPr>
        <w:t>ვარაუდები</w:t>
      </w:r>
      <w:r w:rsidRPr="00CF227E">
        <w:rPr>
          <w:rFonts w:ascii="Calibri" w:eastAsia="Times New Roman" w:hAnsi="Calibri" w:cs="Calibri"/>
          <w:b/>
          <w:bCs/>
          <w:color w:val="000000"/>
          <w:sz w:val="20"/>
          <w:szCs w:val="20"/>
        </w:rPr>
        <w:t xml:space="preserve"> </w:t>
      </w:r>
      <w:r w:rsidRPr="00CF227E">
        <w:rPr>
          <w:rFonts w:ascii="Sylfaen" w:eastAsia="Times New Roman" w:hAnsi="Sylfaen" w:cs="Sylfaen"/>
          <w:b/>
          <w:bCs/>
          <w:color w:val="000000"/>
          <w:sz w:val="20"/>
          <w:szCs w:val="20"/>
        </w:rPr>
        <w:t>და</w:t>
      </w:r>
      <w:r w:rsidRPr="00CF227E">
        <w:rPr>
          <w:rFonts w:ascii="Calibri" w:eastAsia="Times New Roman" w:hAnsi="Calibri" w:cs="Calibri"/>
          <w:b/>
          <w:bCs/>
          <w:color w:val="000000"/>
          <w:sz w:val="20"/>
          <w:szCs w:val="20"/>
        </w:rPr>
        <w:t xml:space="preserve"> </w:t>
      </w:r>
      <w:r w:rsidRPr="00CF227E">
        <w:rPr>
          <w:rFonts w:ascii="Sylfaen" w:eastAsia="Times New Roman" w:hAnsi="Sylfaen" w:cs="Sylfaen"/>
          <w:b/>
          <w:bCs/>
          <w:color w:val="000000"/>
          <w:sz w:val="20"/>
          <w:szCs w:val="20"/>
        </w:rPr>
        <w:t>დაშვებები</w:t>
      </w:r>
    </w:p>
    <w:tbl>
      <w:tblPr>
        <w:tblW w:w="9625" w:type="dxa"/>
        <w:tblLook w:val="04A0" w:firstRow="1" w:lastRow="0" w:firstColumn="1" w:lastColumn="0" w:noHBand="0" w:noVBand="1"/>
      </w:tblPr>
      <w:tblGrid>
        <w:gridCol w:w="4045"/>
        <w:gridCol w:w="990"/>
        <w:gridCol w:w="960"/>
        <w:gridCol w:w="960"/>
        <w:gridCol w:w="870"/>
        <w:gridCol w:w="900"/>
        <w:gridCol w:w="900"/>
      </w:tblGrid>
      <w:tr w:rsidR="00840ADD" w:rsidRPr="009E08D2" w14:paraId="02B22DD8" w14:textId="77777777" w:rsidTr="0077644B">
        <w:trPr>
          <w:trHeight w:val="215"/>
          <w:tblHeader/>
        </w:trPr>
        <w:tc>
          <w:tcPr>
            <w:tcW w:w="4045" w:type="dxa"/>
            <w:tcBorders>
              <w:top w:val="single" w:sz="4" w:space="0" w:color="auto"/>
              <w:left w:val="single" w:sz="4" w:space="0" w:color="auto"/>
              <w:bottom w:val="nil"/>
              <w:right w:val="single" w:sz="4" w:space="0" w:color="auto"/>
            </w:tcBorders>
            <w:shd w:val="clear" w:color="auto" w:fill="auto"/>
            <w:noWrap/>
            <w:vAlign w:val="bottom"/>
            <w:hideMark/>
          </w:tcPr>
          <w:p w14:paraId="3F8DD181" w14:textId="77777777" w:rsidR="00840ADD" w:rsidRPr="009E08D2" w:rsidRDefault="00840ADD" w:rsidP="0077644B">
            <w:pPr>
              <w:spacing w:after="0" w:line="276" w:lineRule="auto"/>
              <w:rPr>
                <w:rFonts w:ascii="Sylfaen" w:eastAsia="Times New Roman" w:hAnsi="Sylfaen" w:cs="Calibri"/>
                <w:b/>
                <w:bCs/>
                <w:color w:val="000000"/>
                <w:sz w:val="18"/>
                <w:szCs w:val="18"/>
              </w:rPr>
            </w:pPr>
            <w:r w:rsidRPr="009E08D2">
              <w:rPr>
                <w:rFonts w:ascii="Sylfaen" w:eastAsia="Times New Roman" w:hAnsi="Sylfaen" w:cs="Calibri"/>
                <w:b/>
                <w:bCs/>
                <w:color w:val="000000"/>
                <w:sz w:val="18"/>
                <w:szCs w:val="18"/>
              </w:rPr>
              <w:t> </w:t>
            </w:r>
          </w:p>
        </w:tc>
        <w:tc>
          <w:tcPr>
            <w:tcW w:w="990" w:type="dxa"/>
            <w:tcBorders>
              <w:top w:val="single" w:sz="4" w:space="0" w:color="auto"/>
              <w:left w:val="nil"/>
              <w:bottom w:val="nil"/>
              <w:right w:val="nil"/>
            </w:tcBorders>
            <w:shd w:val="clear" w:color="auto" w:fill="auto"/>
            <w:noWrap/>
            <w:vAlign w:val="center"/>
            <w:hideMark/>
          </w:tcPr>
          <w:p w14:paraId="3EAB146F" w14:textId="77777777" w:rsidR="00840ADD" w:rsidRPr="009E08D2" w:rsidRDefault="00840ADD" w:rsidP="0077644B">
            <w:pPr>
              <w:spacing w:after="0" w:line="276" w:lineRule="auto"/>
              <w:jc w:val="center"/>
              <w:rPr>
                <w:rFonts w:ascii="Sylfaen" w:eastAsia="Times New Roman" w:hAnsi="Sylfaen" w:cs="Calibri"/>
                <w:b/>
                <w:bCs/>
                <w:color w:val="000000"/>
                <w:sz w:val="18"/>
                <w:szCs w:val="18"/>
              </w:rPr>
            </w:pPr>
            <w:r w:rsidRPr="009E08D2">
              <w:rPr>
                <w:rFonts w:ascii="Sylfaen" w:eastAsia="Times New Roman" w:hAnsi="Sylfaen" w:cs="Calibri"/>
                <w:b/>
                <w:bCs/>
                <w:color w:val="000000"/>
                <w:sz w:val="18"/>
                <w:szCs w:val="18"/>
              </w:rPr>
              <w:t>2019</w:t>
            </w:r>
          </w:p>
        </w:tc>
        <w:tc>
          <w:tcPr>
            <w:tcW w:w="960" w:type="dxa"/>
            <w:tcBorders>
              <w:top w:val="single" w:sz="4" w:space="0" w:color="auto"/>
              <w:left w:val="double" w:sz="6" w:space="0" w:color="auto"/>
              <w:bottom w:val="nil"/>
              <w:right w:val="double" w:sz="6" w:space="0" w:color="auto"/>
            </w:tcBorders>
            <w:shd w:val="clear" w:color="auto" w:fill="auto"/>
            <w:noWrap/>
            <w:vAlign w:val="center"/>
            <w:hideMark/>
          </w:tcPr>
          <w:p w14:paraId="443BC69B" w14:textId="77777777" w:rsidR="00840ADD" w:rsidRPr="009E08D2" w:rsidRDefault="00840ADD" w:rsidP="0077644B">
            <w:pPr>
              <w:spacing w:after="0" w:line="276" w:lineRule="auto"/>
              <w:jc w:val="center"/>
              <w:rPr>
                <w:rFonts w:ascii="Sylfaen" w:eastAsia="Times New Roman" w:hAnsi="Sylfaen" w:cs="Calibri"/>
                <w:b/>
                <w:bCs/>
                <w:color w:val="000000"/>
                <w:sz w:val="18"/>
                <w:szCs w:val="18"/>
              </w:rPr>
            </w:pPr>
            <w:r w:rsidRPr="009E08D2">
              <w:rPr>
                <w:rFonts w:ascii="Sylfaen" w:eastAsia="Times New Roman" w:hAnsi="Sylfaen" w:cs="Calibri"/>
                <w:b/>
                <w:bCs/>
                <w:color w:val="000000"/>
                <w:sz w:val="18"/>
                <w:szCs w:val="18"/>
              </w:rPr>
              <w:t>2020</w:t>
            </w:r>
          </w:p>
        </w:tc>
        <w:tc>
          <w:tcPr>
            <w:tcW w:w="960" w:type="dxa"/>
            <w:tcBorders>
              <w:top w:val="single" w:sz="4" w:space="0" w:color="auto"/>
              <w:left w:val="nil"/>
              <w:bottom w:val="nil"/>
              <w:right w:val="single" w:sz="4" w:space="0" w:color="auto"/>
            </w:tcBorders>
            <w:shd w:val="clear" w:color="auto" w:fill="auto"/>
            <w:noWrap/>
            <w:vAlign w:val="center"/>
            <w:hideMark/>
          </w:tcPr>
          <w:p w14:paraId="443F11CF" w14:textId="77777777" w:rsidR="00840ADD" w:rsidRPr="009E08D2" w:rsidRDefault="00840ADD" w:rsidP="0077644B">
            <w:pPr>
              <w:spacing w:after="0" w:line="276" w:lineRule="auto"/>
              <w:jc w:val="center"/>
              <w:rPr>
                <w:rFonts w:ascii="Sylfaen" w:eastAsia="Times New Roman" w:hAnsi="Sylfaen" w:cs="Calibri"/>
                <w:b/>
                <w:bCs/>
                <w:color w:val="000000"/>
                <w:sz w:val="18"/>
                <w:szCs w:val="18"/>
              </w:rPr>
            </w:pPr>
            <w:r w:rsidRPr="009E08D2">
              <w:rPr>
                <w:rFonts w:ascii="Sylfaen" w:eastAsia="Times New Roman" w:hAnsi="Sylfaen" w:cs="Calibri"/>
                <w:b/>
                <w:bCs/>
                <w:color w:val="000000"/>
                <w:sz w:val="18"/>
                <w:szCs w:val="18"/>
              </w:rPr>
              <w:t>2021</w:t>
            </w:r>
          </w:p>
        </w:tc>
        <w:tc>
          <w:tcPr>
            <w:tcW w:w="870" w:type="dxa"/>
            <w:tcBorders>
              <w:top w:val="single" w:sz="4" w:space="0" w:color="auto"/>
              <w:left w:val="nil"/>
              <w:bottom w:val="nil"/>
              <w:right w:val="single" w:sz="4" w:space="0" w:color="auto"/>
            </w:tcBorders>
            <w:shd w:val="clear" w:color="auto" w:fill="auto"/>
            <w:noWrap/>
            <w:vAlign w:val="center"/>
            <w:hideMark/>
          </w:tcPr>
          <w:p w14:paraId="429B0273" w14:textId="77777777" w:rsidR="00840ADD" w:rsidRPr="009E08D2" w:rsidRDefault="00840ADD" w:rsidP="0077644B">
            <w:pPr>
              <w:spacing w:after="0" w:line="276" w:lineRule="auto"/>
              <w:jc w:val="center"/>
              <w:rPr>
                <w:rFonts w:ascii="Sylfaen" w:eastAsia="Times New Roman" w:hAnsi="Sylfaen" w:cs="Calibri"/>
                <w:b/>
                <w:bCs/>
                <w:color w:val="000000"/>
                <w:sz w:val="18"/>
                <w:szCs w:val="18"/>
              </w:rPr>
            </w:pPr>
            <w:r w:rsidRPr="009E08D2">
              <w:rPr>
                <w:rFonts w:ascii="Sylfaen" w:eastAsia="Times New Roman" w:hAnsi="Sylfaen" w:cs="Calibri"/>
                <w:b/>
                <w:bCs/>
                <w:color w:val="000000"/>
                <w:sz w:val="18"/>
                <w:szCs w:val="18"/>
              </w:rPr>
              <w:t>2022</w:t>
            </w:r>
          </w:p>
        </w:tc>
        <w:tc>
          <w:tcPr>
            <w:tcW w:w="900" w:type="dxa"/>
            <w:tcBorders>
              <w:top w:val="single" w:sz="4" w:space="0" w:color="auto"/>
              <w:left w:val="nil"/>
              <w:bottom w:val="nil"/>
              <w:right w:val="single" w:sz="4" w:space="0" w:color="auto"/>
            </w:tcBorders>
            <w:shd w:val="clear" w:color="auto" w:fill="auto"/>
            <w:noWrap/>
            <w:vAlign w:val="center"/>
            <w:hideMark/>
          </w:tcPr>
          <w:p w14:paraId="4FB9BDDC" w14:textId="77777777" w:rsidR="00840ADD" w:rsidRPr="009E08D2" w:rsidRDefault="00840ADD" w:rsidP="0077644B">
            <w:pPr>
              <w:spacing w:after="0" w:line="276" w:lineRule="auto"/>
              <w:jc w:val="center"/>
              <w:rPr>
                <w:rFonts w:ascii="Sylfaen" w:eastAsia="Times New Roman" w:hAnsi="Sylfaen" w:cs="Calibri"/>
                <w:b/>
                <w:bCs/>
                <w:color w:val="000000"/>
                <w:sz w:val="18"/>
                <w:szCs w:val="18"/>
              </w:rPr>
            </w:pPr>
            <w:r w:rsidRPr="009E08D2">
              <w:rPr>
                <w:rFonts w:ascii="Sylfaen" w:eastAsia="Times New Roman" w:hAnsi="Sylfaen" w:cs="Calibri"/>
                <w:b/>
                <w:bCs/>
                <w:color w:val="000000"/>
                <w:sz w:val="18"/>
                <w:szCs w:val="18"/>
              </w:rPr>
              <w:t>2023</w:t>
            </w:r>
          </w:p>
        </w:tc>
        <w:tc>
          <w:tcPr>
            <w:tcW w:w="900" w:type="dxa"/>
            <w:tcBorders>
              <w:top w:val="single" w:sz="4" w:space="0" w:color="auto"/>
              <w:left w:val="nil"/>
              <w:bottom w:val="nil"/>
              <w:right w:val="single" w:sz="4" w:space="0" w:color="auto"/>
            </w:tcBorders>
            <w:shd w:val="clear" w:color="auto" w:fill="auto"/>
            <w:noWrap/>
            <w:vAlign w:val="center"/>
            <w:hideMark/>
          </w:tcPr>
          <w:p w14:paraId="23B570B9" w14:textId="77777777" w:rsidR="00840ADD" w:rsidRPr="009E08D2" w:rsidRDefault="00840ADD" w:rsidP="0077644B">
            <w:pPr>
              <w:spacing w:after="0" w:line="276" w:lineRule="auto"/>
              <w:jc w:val="center"/>
              <w:rPr>
                <w:rFonts w:ascii="Sylfaen" w:eastAsia="Times New Roman" w:hAnsi="Sylfaen" w:cs="Calibri"/>
                <w:b/>
                <w:bCs/>
                <w:color w:val="000000"/>
                <w:sz w:val="18"/>
                <w:szCs w:val="18"/>
              </w:rPr>
            </w:pPr>
            <w:r w:rsidRPr="009E08D2">
              <w:rPr>
                <w:rFonts w:ascii="Sylfaen" w:eastAsia="Times New Roman" w:hAnsi="Sylfaen" w:cs="Calibri"/>
                <w:b/>
                <w:bCs/>
                <w:color w:val="000000"/>
                <w:sz w:val="18"/>
                <w:szCs w:val="18"/>
              </w:rPr>
              <w:t>2024</w:t>
            </w:r>
          </w:p>
        </w:tc>
      </w:tr>
      <w:tr w:rsidR="00840ADD" w:rsidRPr="009E08D2" w14:paraId="644C2956" w14:textId="77777777" w:rsidTr="0077644B">
        <w:trPr>
          <w:trHeight w:val="300"/>
          <w:tblHeader/>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089579A2" w14:textId="77777777" w:rsidR="00840ADD" w:rsidRPr="009E08D2" w:rsidRDefault="00840ADD" w:rsidP="0077644B">
            <w:pPr>
              <w:spacing w:after="0" w:line="276" w:lineRule="auto"/>
              <w:rPr>
                <w:rFonts w:ascii="Sylfaen" w:eastAsia="Times New Roman" w:hAnsi="Sylfaen" w:cs="Calibri"/>
                <w:color w:val="000000"/>
                <w:sz w:val="18"/>
                <w:szCs w:val="18"/>
              </w:rPr>
            </w:pPr>
            <w:r w:rsidRPr="009E08D2">
              <w:rPr>
                <w:rFonts w:ascii="Sylfaen" w:eastAsia="Times New Roman" w:hAnsi="Sylfaen" w:cs="Calibri"/>
                <w:color w:val="000000"/>
                <w:sz w:val="18"/>
                <w:szCs w:val="18"/>
              </w:rPr>
              <w:t> </w:t>
            </w:r>
          </w:p>
        </w:tc>
        <w:tc>
          <w:tcPr>
            <w:tcW w:w="990" w:type="dxa"/>
            <w:tcBorders>
              <w:top w:val="nil"/>
              <w:left w:val="nil"/>
              <w:bottom w:val="single" w:sz="4" w:space="0" w:color="auto"/>
              <w:right w:val="nil"/>
            </w:tcBorders>
            <w:shd w:val="clear" w:color="auto" w:fill="auto"/>
            <w:noWrap/>
            <w:vAlign w:val="center"/>
            <w:hideMark/>
          </w:tcPr>
          <w:p w14:paraId="6967FE3D" w14:textId="77777777" w:rsidR="00840ADD" w:rsidRPr="009E08D2" w:rsidRDefault="00840ADD" w:rsidP="0077644B">
            <w:pPr>
              <w:spacing w:after="0" w:line="276" w:lineRule="auto"/>
              <w:jc w:val="center"/>
              <w:rPr>
                <w:rFonts w:ascii="Sylfaen" w:eastAsia="Times New Roman" w:hAnsi="Sylfaen" w:cs="Calibri"/>
                <w:b/>
                <w:bCs/>
                <w:color w:val="000000"/>
                <w:sz w:val="18"/>
                <w:szCs w:val="18"/>
              </w:rPr>
            </w:pPr>
            <w:r w:rsidRPr="009E08D2">
              <w:rPr>
                <w:rFonts w:ascii="Sylfaen" w:eastAsia="Times New Roman" w:hAnsi="Sylfaen" w:cs="Calibri"/>
                <w:b/>
                <w:bCs/>
                <w:color w:val="000000"/>
                <w:sz w:val="18"/>
                <w:szCs w:val="18"/>
              </w:rPr>
              <w:t>ფაქტ.</w:t>
            </w:r>
          </w:p>
        </w:tc>
        <w:tc>
          <w:tcPr>
            <w:tcW w:w="960" w:type="dxa"/>
            <w:tcBorders>
              <w:top w:val="nil"/>
              <w:left w:val="double" w:sz="6" w:space="0" w:color="auto"/>
              <w:bottom w:val="single" w:sz="4" w:space="0" w:color="auto"/>
              <w:right w:val="double" w:sz="6" w:space="0" w:color="auto"/>
            </w:tcBorders>
            <w:shd w:val="clear" w:color="auto" w:fill="auto"/>
            <w:noWrap/>
            <w:vAlign w:val="center"/>
            <w:hideMark/>
          </w:tcPr>
          <w:p w14:paraId="55915872" w14:textId="77777777" w:rsidR="00840ADD" w:rsidRPr="009E08D2" w:rsidRDefault="00840ADD" w:rsidP="0077644B">
            <w:pPr>
              <w:spacing w:after="0" w:line="276" w:lineRule="auto"/>
              <w:jc w:val="center"/>
              <w:rPr>
                <w:rFonts w:ascii="Sylfaen" w:eastAsia="Times New Roman" w:hAnsi="Sylfaen" w:cs="Calibri"/>
                <w:b/>
                <w:bCs/>
                <w:color w:val="000000"/>
                <w:sz w:val="18"/>
                <w:szCs w:val="18"/>
              </w:rPr>
            </w:pPr>
            <w:r w:rsidRPr="009E08D2">
              <w:rPr>
                <w:rFonts w:ascii="Sylfaen" w:eastAsia="Times New Roman" w:hAnsi="Sylfaen" w:cs="Calibri"/>
                <w:b/>
                <w:bCs/>
                <w:color w:val="000000"/>
                <w:sz w:val="18"/>
                <w:szCs w:val="18"/>
              </w:rPr>
              <w:t>მოსალ</w:t>
            </w:r>
          </w:p>
        </w:tc>
        <w:tc>
          <w:tcPr>
            <w:tcW w:w="960" w:type="dxa"/>
            <w:tcBorders>
              <w:top w:val="nil"/>
              <w:left w:val="nil"/>
              <w:bottom w:val="single" w:sz="4" w:space="0" w:color="auto"/>
              <w:right w:val="single" w:sz="4" w:space="0" w:color="auto"/>
            </w:tcBorders>
            <w:shd w:val="clear" w:color="auto" w:fill="auto"/>
            <w:noWrap/>
            <w:vAlign w:val="center"/>
            <w:hideMark/>
          </w:tcPr>
          <w:p w14:paraId="43FAE65B" w14:textId="77777777" w:rsidR="00840ADD" w:rsidRPr="009E08D2" w:rsidRDefault="00840ADD" w:rsidP="0077644B">
            <w:pPr>
              <w:spacing w:after="0" w:line="276" w:lineRule="auto"/>
              <w:jc w:val="center"/>
              <w:rPr>
                <w:rFonts w:ascii="Sylfaen" w:eastAsia="Times New Roman" w:hAnsi="Sylfaen" w:cs="Calibri"/>
                <w:b/>
                <w:bCs/>
                <w:color w:val="000000"/>
                <w:sz w:val="18"/>
                <w:szCs w:val="18"/>
              </w:rPr>
            </w:pPr>
            <w:r w:rsidRPr="009E08D2">
              <w:rPr>
                <w:rFonts w:ascii="Sylfaen" w:eastAsia="Times New Roman" w:hAnsi="Sylfaen" w:cs="Calibri"/>
                <w:b/>
                <w:bCs/>
                <w:color w:val="000000"/>
                <w:sz w:val="18"/>
                <w:szCs w:val="18"/>
              </w:rPr>
              <w:t>პროგნ.</w:t>
            </w:r>
          </w:p>
        </w:tc>
        <w:tc>
          <w:tcPr>
            <w:tcW w:w="870" w:type="dxa"/>
            <w:tcBorders>
              <w:top w:val="nil"/>
              <w:left w:val="nil"/>
              <w:bottom w:val="single" w:sz="4" w:space="0" w:color="auto"/>
              <w:right w:val="single" w:sz="4" w:space="0" w:color="auto"/>
            </w:tcBorders>
            <w:shd w:val="clear" w:color="auto" w:fill="auto"/>
            <w:noWrap/>
            <w:vAlign w:val="center"/>
            <w:hideMark/>
          </w:tcPr>
          <w:p w14:paraId="0B63FBD7" w14:textId="77777777" w:rsidR="00840ADD" w:rsidRPr="009E08D2" w:rsidRDefault="00840ADD" w:rsidP="0077644B">
            <w:pPr>
              <w:spacing w:after="0" w:line="276" w:lineRule="auto"/>
              <w:jc w:val="center"/>
              <w:rPr>
                <w:rFonts w:ascii="Sylfaen" w:eastAsia="Times New Roman" w:hAnsi="Sylfaen" w:cs="Calibri"/>
                <w:b/>
                <w:bCs/>
                <w:color w:val="000000"/>
                <w:sz w:val="18"/>
                <w:szCs w:val="18"/>
              </w:rPr>
            </w:pPr>
            <w:r w:rsidRPr="009E08D2">
              <w:rPr>
                <w:rFonts w:ascii="Sylfaen" w:eastAsia="Times New Roman" w:hAnsi="Sylfaen" w:cs="Calibri"/>
                <w:b/>
                <w:bCs/>
                <w:color w:val="000000"/>
                <w:sz w:val="18"/>
                <w:szCs w:val="18"/>
              </w:rPr>
              <w:t>პროგნ.</w:t>
            </w:r>
          </w:p>
        </w:tc>
        <w:tc>
          <w:tcPr>
            <w:tcW w:w="900" w:type="dxa"/>
            <w:tcBorders>
              <w:top w:val="nil"/>
              <w:left w:val="nil"/>
              <w:bottom w:val="single" w:sz="4" w:space="0" w:color="auto"/>
              <w:right w:val="single" w:sz="4" w:space="0" w:color="auto"/>
            </w:tcBorders>
            <w:shd w:val="clear" w:color="auto" w:fill="auto"/>
            <w:noWrap/>
            <w:vAlign w:val="center"/>
            <w:hideMark/>
          </w:tcPr>
          <w:p w14:paraId="15C12539" w14:textId="77777777" w:rsidR="00840ADD" w:rsidRPr="009E08D2" w:rsidRDefault="00840ADD" w:rsidP="0077644B">
            <w:pPr>
              <w:spacing w:after="0" w:line="276" w:lineRule="auto"/>
              <w:jc w:val="center"/>
              <w:rPr>
                <w:rFonts w:ascii="Sylfaen" w:eastAsia="Times New Roman" w:hAnsi="Sylfaen" w:cs="Calibri"/>
                <w:b/>
                <w:bCs/>
                <w:color w:val="000000"/>
                <w:sz w:val="18"/>
                <w:szCs w:val="18"/>
              </w:rPr>
            </w:pPr>
            <w:r w:rsidRPr="009E08D2">
              <w:rPr>
                <w:rFonts w:ascii="Sylfaen" w:eastAsia="Times New Roman" w:hAnsi="Sylfaen" w:cs="Calibri"/>
                <w:b/>
                <w:bCs/>
                <w:color w:val="000000"/>
                <w:sz w:val="18"/>
                <w:szCs w:val="18"/>
              </w:rPr>
              <w:t>პროგნ.</w:t>
            </w:r>
          </w:p>
        </w:tc>
        <w:tc>
          <w:tcPr>
            <w:tcW w:w="900" w:type="dxa"/>
            <w:tcBorders>
              <w:top w:val="nil"/>
              <w:left w:val="nil"/>
              <w:bottom w:val="single" w:sz="4" w:space="0" w:color="auto"/>
              <w:right w:val="single" w:sz="4" w:space="0" w:color="auto"/>
            </w:tcBorders>
            <w:shd w:val="clear" w:color="auto" w:fill="auto"/>
            <w:noWrap/>
            <w:vAlign w:val="center"/>
            <w:hideMark/>
          </w:tcPr>
          <w:p w14:paraId="2DBDC570" w14:textId="77777777" w:rsidR="00840ADD" w:rsidRPr="009E08D2" w:rsidRDefault="00840ADD" w:rsidP="0077644B">
            <w:pPr>
              <w:spacing w:after="0" w:line="276" w:lineRule="auto"/>
              <w:jc w:val="center"/>
              <w:rPr>
                <w:rFonts w:ascii="Sylfaen" w:eastAsia="Times New Roman" w:hAnsi="Sylfaen" w:cs="Calibri"/>
                <w:b/>
                <w:bCs/>
                <w:color w:val="000000"/>
                <w:sz w:val="18"/>
                <w:szCs w:val="18"/>
              </w:rPr>
            </w:pPr>
            <w:r w:rsidRPr="009E08D2">
              <w:rPr>
                <w:rFonts w:ascii="Sylfaen" w:eastAsia="Times New Roman" w:hAnsi="Sylfaen" w:cs="Calibri"/>
                <w:b/>
                <w:bCs/>
                <w:color w:val="000000"/>
                <w:sz w:val="18"/>
                <w:szCs w:val="18"/>
              </w:rPr>
              <w:t>პროგნ.</w:t>
            </w:r>
          </w:p>
        </w:tc>
      </w:tr>
      <w:tr w:rsidR="00840ADD" w:rsidRPr="009E08D2" w14:paraId="22781C1C" w14:textId="77777777" w:rsidTr="00840ADD">
        <w:trPr>
          <w:trHeight w:val="300"/>
        </w:trPr>
        <w:tc>
          <w:tcPr>
            <w:tcW w:w="4045" w:type="dxa"/>
            <w:tcBorders>
              <w:top w:val="nil"/>
              <w:left w:val="single" w:sz="4" w:space="0" w:color="auto"/>
              <w:bottom w:val="nil"/>
              <w:right w:val="single" w:sz="4" w:space="0" w:color="auto"/>
            </w:tcBorders>
            <w:shd w:val="clear" w:color="auto" w:fill="auto"/>
            <w:noWrap/>
            <w:vAlign w:val="bottom"/>
            <w:hideMark/>
          </w:tcPr>
          <w:p w14:paraId="58DAA54D" w14:textId="77777777" w:rsidR="00840ADD" w:rsidRPr="009E08D2" w:rsidRDefault="00840ADD" w:rsidP="0077644B">
            <w:pPr>
              <w:spacing w:after="0" w:line="276" w:lineRule="auto"/>
              <w:rPr>
                <w:rFonts w:ascii="Sylfaen" w:eastAsia="Times New Roman" w:hAnsi="Sylfaen" w:cs="Calibri"/>
                <w:color w:val="000000"/>
                <w:sz w:val="18"/>
                <w:szCs w:val="18"/>
              </w:rPr>
            </w:pPr>
            <w:r w:rsidRPr="009E08D2">
              <w:rPr>
                <w:rFonts w:ascii="Sylfaen" w:eastAsia="Times New Roman" w:hAnsi="Sylfaen" w:cs="Calibri"/>
                <w:color w:val="000000"/>
                <w:sz w:val="18"/>
                <w:szCs w:val="18"/>
              </w:rPr>
              <w:t>რეალური მშპ-ს ზრდა , %</w:t>
            </w:r>
          </w:p>
        </w:tc>
        <w:tc>
          <w:tcPr>
            <w:tcW w:w="990" w:type="dxa"/>
            <w:tcBorders>
              <w:top w:val="nil"/>
              <w:left w:val="nil"/>
              <w:bottom w:val="nil"/>
              <w:right w:val="nil"/>
            </w:tcBorders>
            <w:shd w:val="clear" w:color="auto" w:fill="auto"/>
            <w:noWrap/>
            <w:vAlign w:val="bottom"/>
            <w:hideMark/>
          </w:tcPr>
          <w:p w14:paraId="57046BBD" w14:textId="77777777" w:rsidR="00840ADD" w:rsidRPr="009E08D2" w:rsidRDefault="00840ADD" w:rsidP="0077644B">
            <w:pPr>
              <w:spacing w:after="0" w:line="276" w:lineRule="auto"/>
              <w:rPr>
                <w:rFonts w:ascii="Sylfaen" w:eastAsia="Times New Roman" w:hAnsi="Sylfaen" w:cs="Calibri"/>
                <w:color w:val="000000"/>
                <w:sz w:val="18"/>
                <w:szCs w:val="18"/>
              </w:rPr>
            </w:pPr>
            <w:r w:rsidRPr="009E08D2">
              <w:rPr>
                <w:rFonts w:ascii="Sylfaen" w:eastAsia="Times New Roman" w:hAnsi="Sylfaen" w:cs="Calibri"/>
                <w:color w:val="000000"/>
                <w:sz w:val="18"/>
                <w:szCs w:val="18"/>
              </w:rPr>
              <w:t> </w:t>
            </w:r>
          </w:p>
        </w:tc>
        <w:tc>
          <w:tcPr>
            <w:tcW w:w="960" w:type="dxa"/>
            <w:tcBorders>
              <w:top w:val="single" w:sz="4" w:space="0" w:color="auto"/>
              <w:left w:val="double" w:sz="6" w:space="0" w:color="auto"/>
              <w:bottom w:val="nil"/>
              <w:right w:val="double" w:sz="6" w:space="0" w:color="auto"/>
            </w:tcBorders>
            <w:shd w:val="clear" w:color="auto" w:fill="auto"/>
            <w:noWrap/>
            <w:vAlign w:val="bottom"/>
            <w:hideMark/>
          </w:tcPr>
          <w:p w14:paraId="5FA619A9" w14:textId="77777777" w:rsidR="00840ADD" w:rsidRPr="009E08D2" w:rsidRDefault="00840ADD" w:rsidP="0077644B">
            <w:pPr>
              <w:spacing w:after="0" w:line="276" w:lineRule="auto"/>
              <w:rPr>
                <w:rFonts w:ascii="Sylfaen" w:eastAsia="Times New Roman" w:hAnsi="Sylfaen" w:cs="Calibri"/>
                <w:color w:val="000000"/>
                <w:sz w:val="18"/>
                <w:szCs w:val="18"/>
              </w:rPr>
            </w:pPr>
            <w:r w:rsidRPr="009E08D2">
              <w:rPr>
                <w:rFonts w:ascii="Sylfaen" w:eastAsia="Times New Roman" w:hAnsi="Sylfaen" w:cs="Calibri"/>
                <w:color w:val="000000"/>
                <w:sz w:val="18"/>
                <w:szCs w:val="18"/>
              </w:rPr>
              <w:t> </w:t>
            </w:r>
          </w:p>
        </w:tc>
        <w:tc>
          <w:tcPr>
            <w:tcW w:w="960" w:type="dxa"/>
            <w:tcBorders>
              <w:top w:val="nil"/>
              <w:left w:val="nil"/>
              <w:bottom w:val="nil"/>
              <w:right w:val="single" w:sz="4" w:space="0" w:color="auto"/>
            </w:tcBorders>
            <w:shd w:val="clear" w:color="auto" w:fill="auto"/>
            <w:noWrap/>
            <w:vAlign w:val="bottom"/>
            <w:hideMark/>
          </w:tcPr>
          <w:p w14:paraId="023346BC" w14:textId="77777777" w:rsidR="00840ADD" w:rsidRPr="009E08D2" w:rsidRDefault="00840ADD" w:rsidP="0077644B">
            <w:pPr>
              <w:spacing w:after="0" w:line="276" w:lineRule="auto"/>
              <w:rPr>
                <w:rFonts w:ascii="Sylfaen" w:eastAsia="Times New Roman" w:hAnsi="Sylfaen" w:cs="Calibri"/>
                <w:color w:val="000000"/>
                <w:sz w:val="18"/>
                <w:szCs w:val="18"/>
              </w:rPr>
            </w:pPr>
            <w:r w:rsidRPr="009E08D2">
              <w:rPr>
                <w:rFonts w:ascii="Sylfaen" w:eastAsia="Times New Roman" w:hAnsi="Sylfaen" w:cs="Calibri"/>
                <w:color w:val="000000"/>
                <w:sz w:val="18"/>
                <w:szCs w:val="18"/>
              </w:rPr>
              <w:t> </w:t>
            </w:r>
          </w:p>
        </w:tc>
        <w:tc>
          <w:tcPr>
            <w:tcW w:w="870" w:type="dxa"/>
            <w:tcBorders>
              <w:top w:val="nil"/>
              <w:left w:val="nil"/>
              <w:bottom w:val="nil"/>
              <w:right w:val="single" w:sz="4" w:space="0" w:color="auto"/>
            </w:tcBorders>
            <w:shd w:val="clear" w:color="auto" w:fill="auto"/>
            <w:noWrap/>
            <w:vAlign w:val="bottom"/>
            <w:hideMark/>
          </w:tcPr>
          <w:p w14:paraId="042D41B7" w14:textId="77777777" w:rsidR="00840ADD" w:rsidRPr="009E08D2" w:rsidRDefault="00840ADD" w:rsidP="0077644B">
            <w:pPr>
              <w:spacing w:after="0" w:line="276" w:lineRule="auto"/>
              <w:rPr>
                <w:rFonts w:ascii="Sylfaen" w:eastAsia="Times New Roman" w:hAnsi="Sylfaen" w:cs="Calibri"/>
                <w:color w:val="000000"/>
                <w:sz w:val="18"/>
                <w:szCs w:val="18"/>
              </w:rPr>
            </w:pPr>
            <w:r w:rsidRPr="009E08D2">
              <w:rPr>
                <w:rFonts w:ascii="Sylfaen" w:eastAsia="Times New Roman" w:hAnsi="Sylfaen" w:cs="Calibri"/>
                <w:color w:val="000000"/>
                <w:sz w:val="18"/>
                <w:szCs w:val="18"/>
              </w:rPr>
              <w:t> </w:t>
            </w:r>
          </w:p>
        </w:tc>
        <w:tc>
          <w:tcPr>
            <w:tcW w:w="900" w:type="dxa"/>
            <w:tcBorders>
              <w:top w:val="nil"/>
              <w:left w:val="nil"/>
              <w:bottom w:val="nil"/>
              <w:right w:val="single" w:sz="4" w:space="0" w:color="auto"/>
            </w:tcBorders>
            <w:shd w:val="clear" w:color="auto" w:fill="auto"/>
            <w:noWrap/>
            <w:vAlign w:val="bottom"/>
            <w:hideMark/>
          </w:tcPr>
          <w:p w14:paraId="573EAB6D" w14:textId="77777777" w:rsidR="00840ADD" w:rsidRPr="009E08D2" w:rsidRDefault="00840ADD" w:rsidP="0077644B">
            <w:pPr>
              <w:spacing w:after="0" w:line="276" w:lineRule="auto"/>
              <w:rPr>
                <w:rFonts w:ascii="Sylfaen" w:eastAsia="Times New Roman" w:hAnsi="Sylfaen" w:cs="Calibri"/>
                <w:color w:val="000000"/>
                <w:sz w:val="18"/>
                <w:szCs w:val="18"/>
              </w:rPr>
            </w:pPr>
            <w:r w:rsidRPr="009E08D2">
              <w:rPr>
                <w:rFonts w:ascii="Sylfaen" w:eastAsia="Times New Roman" w:hAnsi="Sylfaen" w:cs="Calibri"/>
                <w:color w:val="000000"/>
                <w:sz w:val="18"/>
                <w:szCs w:val="18"/>
              </w:rPr>
              <w:t> </w:t>
            </w:r>
          </w:p>
        </w:tc>
        <w:tc>
          <w:tcPr>
            <w:tcW w:w="900" w:type="dxa"/>
            <w:tcBorders>
              <w:top w:val="nil"/>
              <w:left w:val="nil"/>
              <w:bottom w:val="nil"/>
              <w:right w:val="single" w:sz="4" w:space="0" w:color="auto"/>
            </w:tcBorders>
            <w:shd w:val="clear" w:color="auto" w:fill="auto"/>
            <w:noWrap/>
            <w:vAlign w:val="bottom"/>
            <w:hideMark/>
          </w:tcPr>
          <w:p w14:paraId="1A4349EF" w14:textId="77777777" w:rsidR="00840ADD" w:rsidRPr="009E08D2" w:rsidRDefault="00840ADD" w:rsidP="0077644B">
            <w:pPr>
              <w:spacing w:after="0" w:line="276" w:lineRule="auto"/>
              <w:rPr>
                <w:rFonts w:ascii="Sylfaen" w:eastAsia="Times New Roman" w:hAnsi="Sylfaen" w:cs="Calibri"/>
                <w:color w:val="000000"/>
                <w:sz w:val="18"/>
                <w:szCs w:val="18"/>
              </w:rPr>
            </w:pPr>
            <w:r w:rsidRPr="009E08D2">
              <w:rPr>
                <w:rFonts w:ascii="Sylfaen" w:eastAsia="Times New Roman" w:hAnsi="Sylfaen" w:cs="Calibri"/>
                <w:color w:val="000000"/>
                <w:sz w:val="18"/>
                <w:szCs w:val="18"/>
              </w:rPr>
              <w:t> </w:t>
            </w:r>
          </w:p>
        </w:tc>
      </w:tr>
      <w:tr w:rsidR="00840ADD" w:rsidRPr="009E08D2" w14:paraId="553BE52E" w14:textId="77777777" w:rsidTr="00840ADD">
        <w:trPr>
          <w:trHeight w:val="300"/>
        </w:trPr>
        <w:tc>
          <w:tcPr>
            <w:tcW w:w="4045" w:type="dxa"/>
            <w:tcBorders>
              <w:top w:val="nil"/>
              <w:left w:val="single" w:sz="4" w:space="0" w:color="auto"/>
              <w:bottom w:val="nil"/>
              <w:right w:val="single" w:sz="4" w:space="0" w:color="auto"/>
            </w:tcBorders>
            <w:shd w:val="clear" w:color="auto" w:fill="auto"/>
            <w:noWrap/>
            <w:vAlign w:val="bottom"/>
            <w:hideMark/>
          </w:tcPr>
          <w:p w14:paraId="74DB202E" w14:textId="77777777" w:rsidR="00840ADD" w:rsidRPr="009E08D2" w:rsidRDefault="00840ADD" w:rsidP="0077644B">
            <w:pPr>
              <w:spacing w:after="0" w:line="276" w:lineRule="auto"/>
              <w:ind w:firstLineChars="100" w:firstLine="180"/>
              <w:rPr>
                <w:rFonts w:ascii="Sylfaen" w:eastAsia="Times New Roman" w:hAnsi="Sylfaen" w:cs="Calibri"/>
                <w:color w:val="000000"/>
                <w:sz w:val="18"/>
                <w:szCs w:val="18"/>
              </w:rPr>
            </w:pPr>
            <w:r w:rsidRPr="009E08D2">
              <w:rPr>
                <w:rFonts w:ascii="Sylfaen" w:eastAsia="Times New Roman" w:hAnsi="Sylfaen" w:cs="Calibri"/>
                <w:color w:val="000000"/>
                <w:sz w:val="18"/>
                <w:szCs w:val="18"/>
              </w:rPr>
              <w:t>წინა პოგნოზი</w:t>
            </w:r>
          </w:p>
        </w:tc>
        <w:tc>
          <w:tcPr>
            <w:tcW w:w="990" w:type="dxa"/>
            <w:tcBorders>
              <w:top w:val="nil"/>
              <w:left w:val="nil"/>
              <w:bottom w:val="nil"/>
              <w:right w:val="nil"/>
            </w:tcBorders>
            <w:shd w:val="clear" w:color="auto" w:fill="auto"/>
            <w:noWrap/>
            <w:vAlign w:val="bottom"/>
            <w:hideMark/>
          </w:tcPr>
          <w:p w14:paraId="156E85E4"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4.8%</w:t>
            </w:r>
          </w:p>
        </w:tc>
        <w:tc>
          <w:tcPr>
            <w:tcW w:w="960" w:type="dxa"/>
            <w:tcBorders>
              <w:top w:val="nil"/>
              <w:left w:val="double" w:sz="6" w:space="0" w:color="auto"/>
              <w:bottom w:val="nil"/>
              <w:right w:val="double" w:sz="6" w:space="0" w:color="auto"/>
            </w:tcBorders>
            <w:shd w:val="clear" w:color="auto" w:fill="auto"/>
            <w:noWrap/>
            <w:vAlign w:val="bottom"/>
            <w:hideMark/>
          </w:tcPr>
          <w:p w14:paraId="4C1334FF"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4.5%</w:t>
            </w:r>
          </w:p>
        </w:tc>
        <w:tc>
          <w:tcPr>
            <w:tcW w:w="960" w:type="dxa"/>
            <w:tcBorders>
              <w:top w:val="nil"/>
              <w:left w:val="nil"/>
              <w:bottom w:val="nil"/>
              <w:right w:val="single" w:sz="4" w:space="0" w:color="auto"/>
            </w:tcBorders>
            <w:shd w:val="clear" w:color="auto" w:fill="auto"/>
            <w:noWrap/>
            <w:vAlign w:val="bottom"/>
            <w:hideMark/>
          </w:tcPr>
          <w:p w14:paraId="17E50B2F"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5.0%</w:t>
            </w:r>
          </w:p>
        </w:tc>
        <w:tc>
          <w:tcPr>
            <w:tcW w:w="870" w:type="dxa"/>
            <w:tcBorders>
              <w:top w:val="nil"/>
              <w:left w:val="nil"/>
              <w:bottom w:val="nil"/>
              <w:right w:val="single" w:sz="4" w:space="0" w:color="auto"/>
            </w:tcBorders>
            <w:shd w:val="clear" w:color="auto" w:fill="auto"/>
            <w:noWrap/>
            <w:vAlign w:val="bottom"/>
            <w:hideMark/>
          </w:tcPr>
          <w:p w14:paraId="48EAB6CE"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5.0%</w:t>
            </w:r>
          </w:p>
        </w:tc>
        <w:tc>
          <w:tcPr>
            <w:tcW w:w="900" w:type="dxa"/>
            <w:tcBorders>
              <w:top w:val="nil"/>
              <w:left w:val="nil"/>
              <w:bottom w:val="nil"/>
              <w:right w:val="single" w:sz="4" w:space="0" w:color="auto"/>
            </w:tcBorders>
            <w:shd w:val="clear" w:color="auto" w:fill="auto"/>
            <w:noWrap/>
            <w:vAlign w:val="bottom"/>
            <w:hideMark/>
          </w:tcPr>
          <w:p w14:paraId="6F73E788"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5.5%</w:t>
            </w:r>
          </w:p>
        </w:tc>
        <w:tc>
          <w:tcPr>
            <w:tcW w:w="900" w:type="dxa"/>
            <w:tcBorders>
              <w:top w:val="nil"/>
              <w:left w:val="nil"/>
              <w:bottom w:val="nil"/>
              <w:right w:val="single" w:sz="4" w:space="0" w:color="auto"/>
            </w:tcBorders>
            <w:shd w:val="clear" w:color="auto" w:fill="auto"/>
            <w:noWrap/>
            <w:vAlign w:val="center"/>
            <w:hideMark/>
          </w:tcPr>
          <w:p w14:paraId="4C863F6C"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 </w:t>
            </w:r>
            <w:r w:rsidRPr="006F08C7">
              <w:rPr>
                <w:rFonts w:ascii="Sylfaen" w:eastAsia="Times New Roman" w:hAnsi="Sylfaen" w:cs="Calibri"/>
                <w:color w:val="000000"/>
                <w:sz w:val="18"/>
                <w:szCs w:val="18"/>
              </w:rPr>
              <w:t>-</w:t>
            </w:r>
          </w:p>
        </w:tc>
      </w:tr>
      <w:tr w:rsidR="00840ADD" w:rsidRPr="009E08D2" w14:paraId="7E8EB19E" w14:textId="77777777" w:rsidTr="00840ADD">
        <w:trPr>
          <w:trHeight w:val="300"/>
        </w:trPr>
        <w:tc>
          <w:tcPr>
            <w:tcW w:w="4045" w:type="dxa"/>
            <w:tcBorders>
              <w:top w:val="nil"/>
              <w:left w:val="single" w:sz="4" w:space="0" w:color="auto"/>
              <w:bottom w:val="nil"/>
              <w:right w:val="single" w:sz="4" w:space="0" w:color="auto"/>
            </w:tcBorders>
            <w:shd w:val="clear" w:color="auto" w:fill="auto"/>
            <w:noWrap/>
            <w:vAlign w:val="bottom"/>
            <w:hideMark/>
          </w:tcPr>
          <w:p w14:paraId="75D3F278" w14:textId="77777777" w:rsidR="00840ADD" w:rsidRPr="009E08D2" w:rsidRDefault="00840ADD" w:rsidP="0077644B">
            <w:pPr>
              <w:spacing w:after="0" w:line="276" w:lineRule="auto"/>
              <w:ind w:firstLineChars="100" w:firstLine="180"/>
              <w:rPr>
                <w:rFonts w:ascii="Sylfaen" w:eastAsia="Times New Roman" w:hAnsi="Sylfaen" w:cs="Calibri"/>
                <w:color w:val="000000"/>
                <w:sz w:val="18"/>
                <w:szCs w:val="18"/>
              </w:rPr>
            </w:pPr>
            <w:r w:rsidRPr="009E08D2">
              <w:rPr>
                <w:rFonts w:ascii="Sylfaen" w:eastAsia="Times New Roman" w:hAnsi="Sylfaen" w:cs="Calibri"/>
                <w:color w:val="000000"/>
                <w:sz w:val="18"/>
                <w:szCs w:val="18"/>
              </w:rPr>
              <w:t>ახალი პროგნოზი</w:t>
            </w:r>
          </w:p>
        </w:tc>
        <w:tc>
          <w:tcPr>
            <w:tcW w:w="990" w:type="dxa"/>
            <w:tcBorders>
              <w:top w:val="nil"/>
              <w:left w:val="nil"/>
              <w:bottom w:val="nil"/>
              <w:right w:val="nil"/>
            </w:tcBorders>
            <w:shd w:val="clear" w:color="auto" w:fill="auto"/>
            <w:noWrap/>
            <w:vAlign w:val="bottom"/>
            <w:hideMark/>
          </w:tcPr>
          <w:p w14:paraId="5F09E0D9"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5.1%</w:t>
            </w:r>
          </w:p>
        </w:tc>
        <w:tc>
          <w:tcPr>
            <w:tcW w:w="960" w:type="dxa"/>
            <w:tcBorders>
              <w:top w:val="nil"/>
              <w:left w:val="double" w:sz="6" w:space="0" w:color="auto"/>
              <w:bottom w:val="nil"/>
              <w:right w:val="double" w:sz="6" w:space="0" w:color="auto"/>
            </w:tcBorders>
            <w:shd w:val="clear" w:color="auto" w:fill="auto"/>
            <w:noWrap/>
            <w:vAlign w:val="bottom"/>
            <w:hideMark/>
          </w:tcPr>
          <w:p w14:paraId="1903DD65"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-4.0%</w:t>
            </w:r>
          </w:p>
        </w:tc>
        <w:tc>
          <w:tcPr>
            <w:tcW w:w="960" w:type="dxa"/>
            <w:tcBorders>
              <w:top w:val="nil"/>
              <w:left w:val="nil"/>
              <w:bottom w:val="nil"/>
              <w:right w:val="single" w:sz="4" w:space="0" w:color="auto"/>
            </w:tcBorders>
            <w:shd w:val="clear" w:color="auto" w:fill="auto"/>
            <w:noWrap/>
            <w:vAlign w:val="bottom"/>
            <w:hideMark/>
          </w:tcPr>
          <w:p w14:paraId="44512922"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4.0%</w:t>
            </w:r>
          </w:p>
        </w:tc>
        <w:tc>
          <w:tcPr>
            <w:tcW w:w="870" w:type="dxa"/>
            <w:tcBorders>
              <w:top w:val="nil"/>
              <w:left w:val="nil"/>
              <w:bottom w:val="nil"/>
              <w:right w:val="single" w:sz="4" w:space="0" w:color="auto"/>
            </w:tcBorders>
            <w:shd w:val="clear" w:color="auto" w:fill="auto"/>
            <w:noWrap/>
            <w:vAlign w:val="bottom"/>
            <w:hideMark/>
          </w:tcPr>
          <w:p w14:paraId="78A3D517"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6.0%</w:t>
            </w:r>
          </w:p>
        </w:tc>
        <w:tc>
          <w:tcPr>
            <w:tcW w:w="900" w:type="dxa"/>
            <w:tcBorders>
              <w:top w:val="nil"/>
              <w:left w:val="nil"/>
              <w:bottom w:val="nil"/>
              <w:right w:val="single" w:sz="4" w:space="0" w:color="auto"/>
            </w:tcBorders>
            <w:shd w:val="clear" w:color="auto" w:fill="auto"/>
            <w:noWrap/>
            <w:vAlign w:val="bottom"/>
            <w:hideMark/>
          </w:tcPr>
          <w:p w14:paraId="4032C818"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5.8%</w:t>
            </w:r>
          </w:p>
        </w:tc>
        <w:tc>
          <w:tcPr>
            <w:tcW w:w="900" w:type="dxa"/>
            <w:tcBorders>
              <w:top w:val="nil"/>
              <w:left w:val="nil"/>
              <w:bottom w:val="nil"/>
              <w:right w:val="single" w:sz="4" w:space="0" w:color="auto"/>
            </w:tcBorders>
            <w:shd w:val="clear" w:color="auto" w:fill="auto"/>
            <w:noWrap/>
            <w:vAlign w:val="bottom"/>
            <w:hideMark/>
          </w:tcPr>
          <w:p w14:paraId="77331A8E"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5.5%</w:t>
            </w:r>
          </w:p>
        </w:tc>
      </w:tr>
      <w:tr w:rsidR="00840ADD" w:rsidRPr="009E08D2" w14:paraId="31704E80" w14:textId="77777777" w:rsidTr="00840ADD">
        <w:trPr>
          <w:trHeight w:val="300"/>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4340FA4D" w14:textId="77777777" w:rsidR="00840ADD" w:rsidRPr="009E08D2" w:rsidRDefault="00840ADD" w:rsidP="0077644B">
            <w:pPr>
              <w:spacing w:after="0" w:line="276" w:lineRule="auto"/>
              <w:ind w:firstLineChars="100" w:firstLine="180"/>
              <w:rPr>
                <w:rFonts w:ascii="Sylfaen" w:eastAsia="Times New Roman" w:hAnsi="Sylfaen" w:cs="Calibri"/>
                <w:color w:val="000000"/>
                <w:sz w:val="18"/>
                <w:szCs w:val="18"/>
              </w:rPr>
            </w:pPr>
            <w:r w:rsidRPr="009E08D2">
              <w:rPr>
                <w:rFonts w:ascii="Sylfaen" w:eastAsia="Times New Roman" w:hAnsi="Sylfaen" w:cs="Calibri"/>
                <w:color w:val="000000"/>
                <w:sz w:val="18"/>
                <w:szCs w:val="18"/>
              </w:rPr>
              <w:t>სხვაობა</w:t>
            </w:r>
          </w:p>
        </w:tc>
        <w:tc>
          <w:tcPr>
            <w:tcW w:w="990" w:type="dxa"/>
            <w:tcBorders>
              <w:top w:val="nil"/>
              <w:left w:val="nil"/>
              <w:bottom w:val="single" w:sz="4" w:space="0" w:color="auto"/>
              <w:right w:val="nil"/>
            </w:tcBorders>
            <w:shd w:val="clear" w:color="auto" w:fill="auto"/>
            <w:noWrap/>
            <w:vAlign w:val="bottom"/>
            <w:hideMark/>
          </w:tcPr>
          <w:p w14:paraId="2ECF3836"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0.3%</w:t>
            </w:r>
          </w:p>
        </w:tc>
        <w:tc>
          <w:tcPr>
            <w:tcW w:w="960" w:type="dxa"/>
            <w:tcBorders>
              <w:top w:val="nil"/>
              <w:left w:val="double" w:sz="6" w:space="0" w:color="auto"/>
              <w:bottom w:val="single" w:sz="4" w:space="0" w:color="auto"/>
              <w:right w:val="double" w:sz="6" w:space="0" w:color="auto"/>
            </w:tcBorders>
            <w:shd w:val="clear" w:color="auto" w:fill="auto"/>
            <w:noWrap/>
            <w:vAlign w:val="bottom"/>
            <w:hideMark/>
          </w:tcPr>
          <w:p w14:paraId="5EAC3A18"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-8.5%</w:t>
            </w:r>
          </w:p>
        </w:tc>
        <w:tc>
          <w:tcPr>
            <w:tcW w:w="960" w:type="dxa"/>
            <w:tcBorders>
              <w:top w:val="nil"/>
              <w:left w:val="nil"/>
              <w:bottom w:val="single" w:sz="4" w:space="0" w:color="auto"/>
              <w:right w:val="single" w:sz="4" w:space="0" w:color="auto"/>
            </w:tcBorders>
            <w:shd w:val="clear" w:color="auto" w:fill="auto"/>
            <w:noWrap/>
            <w:vAlign w:val="bottom"/>
            <w:hideMark/>
          </w:tcPr>
          <w:p w14:paraId="103D99B1"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-1.0%</w:t>
            </w:r>
          </w:p>
        </w:tc>
        <w:tc>
          <w:tcPr>
            <w:tcW w:w="870" w:type="dxa"/>
            <w:tcBorders>
              <w:top w:val="nil"/>
              <w:left w:val="nil"/>
              <w:bottom w:val="single" w:sz="4" w:space="0" w:color="auto"/>
              <w:right w:val="single" w:sz="4" w:space="0" w:color="auto"/>
            </w:tcBorders>
            <w:shd w:val="clear" w:color="auto" w:fill="auto"/>
            <w:noWrap/>
            <w:vAlign w:val="bottom"/>
            <w:hideMark/>
          </w:tcPr>
          <w:p w14:paraId="263DCF27"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1.0%</w:t>
            </w:r>
          </w:p>
        </w:tc>
        <w:tc>
          <w:tcPr>
            <w:tcW w:w="900" w:type="dxa"/>
            <w:tcBorders>
              <w:top w:val="nil"/>
              <w:left w:val="nil"/>
              <w:bottom w:val="single" w:sz="4" w:space="0" w:color="auto"/>
              <w:right w:val="single" w:sz="4" w:space="0" w:color="auto"/>
            </w:tcBorders>
            <w:shd w:val="clear" w:color="auto" w:fill="auto"/>
            <w:noWrap/>
            <w:vAlign w:val="bottom"/>
            <w:hideMark/>
          </w:tcPr>
          <w:p w14:paraId="2C40D952"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0.3%</w:t>
            </w:r>
          </w:p>
        </w:tc>
        <w:tc>
          <w:tcPr>
            <w:tcW w:w="900" w:type="dxa"/>
            <w:tcBorders>
              <w:top w:val="nil"/>
              <w:left w:val="nil"/>
              <w:bottom w:val="single" w:sz="4" w:space="0" w:color="auto"/>
              <w:right w:val="single" w:sz="4" w:space="0" w:color="auto"/>
            </w:tcBorders>
            <w:shd w:val="clear" w:color="auto" w:fill="auto"/>
            <w:noWrap/>
            <w:vAlign w:val="bottom"/>
            <w:hideMark/>
          </w:tcPr>
          <w:p w14:paraId="4EDDE393"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5.5%</w:t>
            </w:r>
          </w:p>
        </w:tc>
      </w:tr>
      <w:tr w:rsidR="00840ADD" w:rsidRPr="009E08D2" w14:paraId="2087E1B3" w14:textId="77777777" w:rsidTr="00840ADD">
        <w:trPr>
          <w:trHeight w:val="300"/>
        </w:trPr>
        <w:tc>
          <w:tcPr>
            <w:tcW w:w="4045" w:type="dxa"/>
            <w:tcBorders>
              <w:top w:val="nil"/>
              <w:left w:val="single" w:sz="4" w:space="0" w:color="auto"/>
              <w:bottom w:val="nil"/>
              <w:right w:val="single" w:sz="4" w:space="0" w:color="auto"/>
            </w:tcBorders>
            <w:shd w:val="clear" w:color="auto" w:fill="auto"/>
            <w:noWrap/>
            <w:vAlign w:val="bottom"/>
            <w:hideMark/>
          </w:tcPr>
          <w:p w14:paraId="3C806502" w14:textId="77777777" w:rsidR="00840ADD" w:rsidRPr="009E08D2" w:rsidRDefault="00840ADD" w:rsidP="0077644B">
            <w:pPr>
              <w:spacing w:after="0" w:line="276" w:lineRule="auto"/>
              <w:rPr>
                <w:rFonts w:ascii="Sylfaen" w:eastAsia="Times New Roman" w:hAnsi="Sylfaen" w:cs="Calibri"/>
                <w:color w:val="000000"/>
                <w:sz w:val="18"/>
                <w:szCs w:val="18"/>
              </w:rPr>
            </w:pPr>
            <w:r w:rsidRPr="009E08D2">
              <w:rPr>
                <w:rFonts w:ascii="Sylfaen" w:eastAsia="Times New Roman" w:hAnsi="Sylfaen" w:cs="Calibri"/>
                <w:color w:val="000000"/>
                <w:sz w:val="18"/>
                <w:szCs w:val="18"/>
              </w:rPr>
              <w:t>მშპ-ს დეფლატორის პროცენტული ცვლილება</w:t>
            </w:r>
          </w:p>
        </w:tc>
        <w:tc>
          <w:tcPr>
            <w:tcW w:w="990" w:type="dxa"/>
            <w:tcBorders>
              <w:top w:val="nil"/>
              <w:left w:val="nil"/>
              <w:bottom w:val="nil"/>
              <w:right w:val="nil"/>
            </w:tcBorders>
            <w:shd w:val="clear" w:color="auto" w:fill="auto"/>
            <w:noWrap/>
            <w:vAlign w:val="bottom"/>
            <w:hideMark/>
          </w:tcPr>
          <w:p w14:paraId="24AFD5C5" w14:textId="77777777" w:rsidR="00840ADD" w:rsidRPr="009E08D2" w:rsidRDefault="00840ADD" w:rsidP="0077644B">
            <w:pPr>
              <w:spacing w:after="0" w:line="276" w:lineRule="auto"/>
              <w:rPr>
                <w:rFonts w:ascii="Sylfaen" w:eastAsia="Times New Roman" w:hAnsi="Sylfaen" w:cs="Calibri"/>
                <w:color w:val="000000"/>
                <w:sz w:val="18"/>
                <w:szCs w:val="18"/>
              </w:rPr>
            </w:pPr>
            <w:r w:rsidRPr="009E08D2">
              <w:rPr>
                <w:rFonts w:ascii="Sylfaen" w:eastAsia="Times New Roman" w:hAnsi="Sylfaen" w:cs="Calibri"/>
                <w:color w:val="000000"/>
                <w:sz w:val="18"/>
                <w:szCs w:val="18"/>
              </w:rPr>
              <w:t> </w:t>
            </w:r>
          </w:p>
        </w:tc>
        <w:tc>
          <w:tcPr>
            <w:tcW w:w="960" w:type="dxa"/>
            <w:tcBorders>
              <w:top w:val="single" w:sz="4" w:space="0" w:color="auto"/>
              <w:left w:val="double" w:sz="6" w:space="0" w:color="auto"/>
              <w:bottom w:val="nil"/>
              <w:right w:val="double" w:sz="6" w:space="0" w:color="auto"/>
            </w:tcBorders>
            <w:shd w:val="clear" w:color="auto" w:fill="auto"/>
            <w:noWrap/>
            <w:vAlign w:val="bottom"/>
            <w:hideMark/>
          </w:tcPr>
          <w:p w14:paraId="08A8AA75" w14:textId="77777777" w:rsidR="00840ADD" w:rsidRPr="009E08D2" w:rsidRDefault="00840ADD" w:rsidP="0077644B">
            <w:pPr>
              <w:spacing w:after="0" w:line="276" w:lineRule="auto"/>
              <w:rPr>
                <w:rFonts w:ascii="Sylfaen" w:eastAsia="Times New Roman" w:hAnsi="Sylfaen" w:cs="Calibri"/>
                <w:color w:val="000000"/>
                <w:sz w:val="18"/>
                <w:szCs w:val="18"/>
              </w:rPr>
            </w:pPr>
            <w:r w:rsidRPr="009E08D2">
              <w:rPr>
                <w:rFonts w:ascii="Sylfaen" w:eastAsia="Times New Roman" w:hAnsi="Sylfaen" w:cs="Calibri"/>
                <w:color w:val="000000"/>
                <w:sz w:val="18"/>
                <w:szCs w:val="18"/>
              </w:rPr>
              <w:t> </w:t>
            </w:r>
          </w:p>
        </w:tc>
        <w:tc>
          <w:tcPr>
            <w:tcW w:w="960" w:type="dxa"/>
            <w:tcBorders>
              <w:top w:val="nil"/>
              <w:left w:val="nil"/>
              <w:bottom w:val="nil"/>
              <w:right w:val="single" w:sz="4" w:space="0" w:color="auto"/>
            </w:tcBorders>
            <w:shd w:val="clear" w:color="auto" w:fill="auto"/>
            <w:noWrap/>
            <w:vAlign w:val="bottom"/>
            <w:hideMark/>
          </w:tcPr>
          <w:p w14:paraId="499FED58" w14:textId="77777777" w:rsidR="00840ADD" w:rsidRPr="009E08D2" w:rsidRDefault="00840ADD" w:rsidP="0077644B">
            <w:pPr>
              <w:spacing w:after="0" w:line="276" w:lineRule="auto"/>
              <w:rPr>
                <w:rFonts w:ascii="Sylfaen" w:eastAsia="Times New Roman" w:hAnsi="Sylfaen" w:cs="Calibri"/>
                <w:color w:val="000000"/>
                <w:sz w:val="18"/>
                <w:szCs w:val="18"/>
              </w:rPr>
            </w:pPr>
            <w:r w:rsidRPr="009E08D2">
              <w:rPr>
                <w:rFonts w:ascii="Sylfaen" w:eastAsia="Times New Roman" w:hAnsi="Sylfaen" w:cs="Calibri"/>
                <w:color w:val="000000"/>
                <w:sz w:val="18"/>
                <w:szCs w:val="18"/>
              </w:rPr>
              <w:t> </w:t>
            </w:r>
          </w:p>
        </w:tc>
        <w:tc>
          <w:tcPr>
            <w:tcW w:w="870" w:type="dxa"/>
            <w:tcBorders>
              <w:top w:val="nil"/>
              <w:left w:val="nil"/>
              <w:bottom w:val="nil"/>
              <w:right w:val="single" w:sz="4" w:space="0" w:color="auto"/>
            </w:tcBorders>
            <w:shd w:val="clear" w:color="auto" w:fill="auto"/>
            <w:noWrap/>
            <w:vAlign w:val="bottom"/>
            <w:hideMark/>
          </w:tcPr>
          <w:p w14:paraId="17613492" w14:textId="77777777" w:rsidR="00840ADD" w:rsidRPr="009E08D2" w:rsidRDefault="00840ADD" w:rsidP="0077644B">
            <w:pPr>
              <w:spacing w:after="0" w:line="276" w:lineRule="auto"/>
              <w:rPr>
                <w:rFonts w:ascii="Sylfaen" w:eastAsia="Times New Roman" w:hAnsi="Sylfaen" w:cs="Calibri"/>
                <w:color w:val="000000"/>
                <w:sz w:val="18"/>
                <w:szCs w:val="18"/>
              </w:rPr>
            </w:pPr>
            <w:r w:rsidRPr="009E08D2">
              <w:rPr>
                <w:rFonts w:ascii="Sylfaen" w:eastAsia="Times New Roman" w:hAnsi="Sylfaen" w:cs="Calibri"/>
                <w:color w:val="000000"/>
                <w:sz w:val="18"/>
                <w:szCs w:val="18"/>
              </w:rPr>
              <w:t> </w:t>
            </w:r>
          </w:p>
        </w:tc>
        <w:tc>
          <w:tcPr>
            <w:tcW w:w="900" w:type="dxa"/>
            <w:tcBorders>
              <w:top w:val="nil"/>
              <w:left w:val="nil"/>
              <w:bottom w:val="nil"/>
              <w:right w:val="single" w:sz="4" w:space="0" w:color="auto"/>
            </w:tcBorders>
            <w:shd w:val="clear" w:color="auto" w:fill="auto"/>
            <w:noWrap/>
            <w:vAlign w:val="bottom"/>
            <w:hideMark/>
          </w:tcPr>
          <w:p w14:paraId="072A723A" w14:textId="77777777" w:rsidR="00840ADD" w:rsidRPr="009E08D2" w:rsidRDefault="00840ADD" w:rsidP="0077644B">
            <w:pPr>
              <w:spacing w:after="0" w:line="276" w:lineRule="auto"/>
              <w:rPr>
                <w:rFonts w:ascii="Sylfaen" w:eastAsia="Times New Roman" w:hAnsi="Sylfaen" w:cs="Calibri"/>
                <w:color w:val="000000"/>
                <w:sz w:val="18"/>
                <w:szCs w:val="18"/>
              </w:rPr>
            </w:pPr>
            <w:r w:rsidRPr="009E08D2">
              <w:rPr>
                <w:rFonts w:ascii="Sylfaen" w:eastAsia="Times New Roman" w:hAnsi="Sylfaen" w:cs="Calibri"/>
                <w:color w:val="000000"/>
                <w:sz w:val="18"/>
                <w:szCs w:val="18"/>
              </w:rPr>
              <w:t> </w:t>
            </w:r>
          </w:p>
        </w:tc>
        <w:tc>
          <w:tcPr>
            <w:tcW w:w="900" w:type="dxa"/>
            <w:tcBorders>
              <w:top w:val="nil"/>
              <w:left w:val="nil"/>
              <w:bottom w:val="nil"/>
              <w:right w:val="single" w:sz="4" w:space="0" w:color="auto"/>
            </w:tcBorders>
            <w:shd w:val="clear" w:color="auto" w:fill="auto"/>
            <w:noWrap/>
            <w:vAlign w:val="bottom"/>
            <w:hideMark/>
          </w:tcPr>
          <w:p w14:paraId="026CBC7E" w14:textId="77777777" w:rsidR="00840ADD" w:rsidRPr="009E08D2" w:rsidRDefault="00840ADD" w:rsidP="0077644B">
            <w:pPr>
              <w:spacing w:after="0" w:line="276" w:lineRule="auto"/>
              <w:rPr>
                <w:rFonts w:ascii="Sylfaen" w:eastAsia="Times New Roman" w:hAnsi="Sylfaen" w:cs="Calibri"/>
                <w:color w:val="000000"/>
                <w:sz w:val="18"/>
                <w:szCs w:val="18"/>
              </w:rPr>
            </w:pPr>
            <w:r w:rsidRPr="009E08D2">
              <w:rPr>
                <w:rFonts w:ascii="Sylfaen" w:eastAsia="Times New Roman" w:hAnsi="Sylfaen" w:cs="Calibri"/>
                <w:color w:val="000000"/>
                <w:sz w:val="18"/>
                <w:szCs w:val="18"/>
              </w:rPr>
              <w:t> </w:t>
            </w:r>
          </w:p>
        </w:tc>
      </w:tr>
      <w:tr w:rsidR="00840ADD" w:rsidRPr="009E08D2" w14:paraId="44DD3FE1" w14:textId="77777777" w:rsidTr="00840ADD">
        <w:trPr>
          <w:trHeight w:val="300"/>
        </w:trPr>
        <w:tc>
          <w:tcPr>
            <w:tcW w:w="4045" w:type="dxa"/>
            <w:tcBorders>
              <w:top w:val="nil"/>
              <w:left w:val="single" w:sz="4" w:space="0" w:color="auto"/>
              <w:bottom w:val="nil"/>
              <w:right w:val="single" w:sz="4" w:space="0" w:color="auto"/>
            </w:tcBorders>
            <w:shd w:val="clear" w:color="auto" w:fill="auto"/>
            <w:noWrap/>
            <w:vAlign w:val="bottom"/>
            <w:hideMark/>
          </w:tcPr>
          <w:p w14:paraId="17EA6527" w14:textId="77777777" w:rsidR="00840ADD" w:rsidRPr="009E08D2" w:rsidRDefault="00840ADD" w:rsidP="0077644B">
            <w:pPr>
              <w:spacing w:after="0" w:line="276" w:lineRule="auto"/>
              <w:ind w:firstLineChars="100" w:firstLine="180"/>
              <w:rPr>
                <w:rFonts w:ascii="Sylfaen" w:eastAsia="Times New Roman" w:hAnsi="Sylfaen" w:cs="Calibri"/>
                <w:color w:val="000000"/>
                <w:sz w:val="18"/>
                <w:szCs w:val="18"/>
              </w:rPr>
            </w:pPr>
            <w:r w:rsidRPr="009E08D2">
              <w:rPr>
                <w:rFonts w:ascii="Sylfaen" w:eastAsia="Times New Roman" w:hAnsi="Sylfaen" w:cs="Calibri"/>
                <w:color w:val="000000"/>
                <w:sz w:val="18"/>
                <w:szCs w:val="18"/>
              </w:rPr>
              <w:t>წინა პოგნოზი</w:t>
            </w:r>
          </w:p>
        </w:tc>
        <w:tc>
          <w:tcPr>
            <w:tcW w:w="990" w:type="dxa"/>
            <w:tcBorders>
              <w:top w:val="nil"/>
              <w:left w:val="nil"/>
              <w:bottom w:val="nil"/>
              <w:right w:val="nil"/>
            </w:tcBorders>
            <w:shd w:val="clear" w:color="auto" w:fill="auto"/>
            <w:noWrap/>
            <w:vAlign w:val="bottom"/>
            <w:hideMark/>
          </w:tcPr>
          <w:p w14:paraId="16373A79"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5.0%</w:t>
            </w:r>
          </w:p>
        </w:tc>
        <w:tc>
          <w:tcPr>
            <w:tcW w:w="960" w:type="dxa"/>
            <w:tcBorders>
              <w:top w:val="nil"/>
              <w:left w:val="double" w:sz="6" w:space="0" w:color="auto"/>
              <w:bottom w:val="nil"/>
              <w:right w:val="double" w:sz="6" w:space="0" w:color="auto"/>
            </w:tcBorders>
            <w:shd w:val="clear" w:color="auto" w:fill="auto"/>
            <w:noWrap/>
            <w:vAlign w:val="bottom"/>
            <w:hideMark/>
          </w:tcPr>
          <w:p w14:paraId="5FCAFB5D"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3.5%</w:t>
            </w:r>
          </w:p>
        </w:tc>
        <w:tc>
          <w:tcPr>
            <w:tcW w:w="960" w:type="dxa"/>
            <w:tcBorders>
              <w:top w:val="nil"/>
              <w:left w:val="nil"/>
              <w:bottom w:val="nil"/>
              <w:right w:val="single" w:sz="4" w:space="0" w:color="auto"/>
            </w:tcBorders>
            <w:shd w:val="clear" w:color="auto" w:fill="auto"/>
            <w:noWrap/>
            <w:vAlign w:val="bottom"/>
            <w:hideMark/>
          </w:tcPr>
          <w:p w14:paraId="0919FC99"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3.0%</w:t>
            </w:r>
          </w:p>
        </w:tc>
        <w:tc>
          <w:tcPr>
            <w:tcW w:w="870" w:type="dxa"/>
            <w:tcBorders>
              <w:top w:val="nil"/>
              <w:left w:val="nil"/>
              <w:bottom w:val="nil"/>
              <w:right w:val="single" w:sz="4" w:space="0" w:color="auto"/>
            </w:tcBorders>
            <w:shd w:val="clear" w:color="auto" w:fill="auto"/>
            <w:noWrap/>
            <w:vAlign w:val="bottom"/>
            <w:hideMark/>
          </w:tcPr>
          <w:p w14:paraId="44FC3CF1"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3.0%</w:t>
            </w:r>
          </w:p>
        </w:tc>
        <w:tc>
          <w:tcPr>
            <w:tcW w:w="900" w:type="dxa"/>
            <w:tcBorders>
              <w:top w:val="nil"/>
              <w:left w:val="nil"/>
              <w:bottom w:val="nil"/>
              <w:right w:val="single" w:sz="4" w:space="0" w:color="auto"/>
            </w:tcBorders>
            <w:shd w:val="clear" w:color="auto" w:fill="auto"/>
            <w:noWrap/>
            <w:vAlign w:val="bottom"/>
            <w:hideMark/>
          </w:tcPr>
          <w:p w14:paraId="1BBACEB5"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3.0%</w:t>
            </w:r>
          </w:p>
        </w:tc>
        <w:tc>
          <w:tcPr>
            <w:tcW w:w="900" w:type="dxa"/>
            <w:tcBorders>
              <w:top w:val="nil"/>
              <w:left w:val="nil"/>
              <w:bottom w:val="nil"/>
              <w:right w:val="single" w:sz="4" w:space="0" w:color="auto"/>
            </w:tcBorders>
            <w:shd w:val="clear" w:color="auto" w:fill="auto"/>
            <w:noWrap/>
            <w:vAlign w:val="center"/>
            <w:hideMark/>
          </w:tcPr>
          <w:p w14:paraId="6898B178"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 </w:t>
            </w:r>
            <w:r w:rsidRPr="006F08C7">
              <w:rPr>
                <w:rFonts w:ascii="Sylfaen" w:eastAsia="Times New Roman" w:hAnsi="Sylfaen" w:cs="Calibri"/>
                <w:color w:val="000000"/>
                <w:sz w:val="18"/>
                <w:szCs w:val="18"/>
              </w:rPr>
              <w:t>-</w:t>
            </w:r>
          </w:p>
        </w:tc>
      </w:tr>
      <w:tr w:rsidR="00840ADD" w:rsidRPr="009E08D2" w14:paraId="2171CA7C" w14:textId="77777777" w:rsidTr="00840ADD">
        <w:trPr>
          <w:trHeight w:val="300"/>
        </w:trPr>
        <w:tc>
          <w:tcPr>
            <w:tcW w:w="4045" w:type="dxa"/>
            <w:tcBorders>
              <w:top w:val="nil"/>
              <w:left w:val="single" w:sz="4" w:space="0" w:color="auto"/>
              <w:bottom w:val="nil"/>
              <w:right w:val="single" w:sz="4" w:space="0" w:color="auto"/>
            </w:tcBorders>
            <w:shd w:val="clear" w:color="auto" w:fill="auto"/>
            <w:noWrap/>
            <w:vAlign w:val="bottom"/>
            <w:hideMark/>
          </w:tcPr>
          <w:p w14:paraId="76E87B2B" w14:textId="77777777" w:rsidR="00840ADD" w:rsidRPr="009E08D2" w:rsidRDefault="00840ADD" w:rsidP="0077644B">
            <w:pPr>
              <w:spacing w:after="0" w:line="276" w:lineRule="auto"/>
              <w:ind w:firstLineChars="100" w:firstLine="180"/>
              <w:rPr>
                <w:rFonts w:ascii="Sylfaen" w:eastAsia="Times New Roman" w:hAnsi="Sylfaen" w:cs="Calibri"/>
                <w:color w:val="000000"/>
                <w:sz w:val="18"/>
                <w:szCs w:val="18"/>
              </w:rPr>
            </w:pPr>
            <w:r w:rsidRPr="009E08D2">
              <w:rPr>
                <w:rFonts w:ascii="Sylfaen" w:eastAsia="Times New Roman" w:hAnsi="Sylfaen" w:cs="Calibri"/>
                <w:color w:val="000000"/>
                <w:sz w:val="18"/>
                <w:szCs w:val="18"/>
              </w:rPr>
              <w:t>ახალი პროგნოზი</w:t>
            </w:r>
          </w:p>
        </w:tc>
        <w:tc>
          <w:tcPr>
            <w:tcW w:w="990" w:type="dxa"/>
            <w:tcBorders>
              <w:top w:val="nil"/>
              <w:left w:val="nil"/>
              <w:bottom w:val="nil"/>
              <w:right w:val="nil"/>
            </w:tcBorders>
            <w:shd w:val="clear" w:color="auto" w:fill="auto"/>
            <w:noWrap/>
            <w:vAlign w:val="bottom"/>
            <w:hideMark/>
          </w:tcPr>
          <w:p w14:paraId="4FCA180E"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6.6%</w:t>
            </w:r>
          </w:p>
        </w:tc>
        <w:tc>
          <w:tcPr>
            <w:tcW w:w="960" w:type="dxa"/>
            <w:tcBorders>
              <w:top w:val="nil"/>
              <w:left w:val="double" w:sz="6" w:space="0" w:color="auto"/>
              <w:bottom w:val="nil"/>
              <w:right w:val="double" w:sz="6" w:space="0" w:color="auto"/>
            </w:tcBorders>
            <w:shd w:val="clear" w:color="auto" w:fill="auto"/>
            <w:noWrap/>
            <w:vAlign w:val="bottom"/>
            <w:hideMark/>
          </w:tcPr>
          <w:p w14:paraId="1709BF9C"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4.8%</w:t>
            </w:r>
          </w:p>
        </w:tc>
        <w:tc>
          <w:tcPr>
            <w:tcW w:w="960" w:type="dxa"/>
            <w:tcBorders>
              <w:top w:val="nil"/>
              <w:left w:val="nil"/>
              <w:bottom w:val="nil"/>
              <w:right w:val="single" w:sz="4" w:space="0" w:color="auto"/>
            </w:tcBorders>
            <w:shd w:val="clear" w:color="auto" w:fill="auto"/>
            <w:noWrap/>
            <w:vAlign w:val="bottom"/>
            <w:hideMark/>
          </w:tcPr>
          <w:p w14:paraId="6C087413"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4.2%</w:t>
            </w:r>
          </w:p>
        </w:tc>
        <w:tc>
          <w:tcPr>
            <w:tcW w:w="870" w:type="dxa"/>
            <w:tcBorders>
              <w:top w:val="nil"/>
              <w:left w:val="nil"/>
              <w:bottom w:val="nil"/>
              <w:right w:val="single" w:sz="4" w:space="0" w:color="auto"/>
            </w:tcBorders>
            <w:shd w:val="clear" w:color="auto" w:fill="auto"/>
            <w:noWrap/>
            <w:vAlign w:val="bottom"/>
            <w:hideMark/>
          </w:tcPr>
          <w:p w14:paraId="1B59E3C8"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3.0%</w:t>
            </w:r>
          </w:p>
        </w:tc>
        <w:tc>
          <w:tcPr>
            <w:tcW w:w="900" w:type="dxa"/>
            <w:tcBorders>
              <w:top w:val="nil"/>
              <w:left w:val="nil"/>
              <w:bottom w:val="nil"/>
              <w:right w:val="single" w:sz="4" w:space="0" w:color="auto"/>
            </w:tcBorders>
            <w:shd w:val="clear" w:color="auto" w:fill="auto"/>
            <w:noWrap/>
            <w:vAlign w:val="bottom"/>
            <w:hideMark/>
          </w:tcPr>
          <w:p w14:paraId="62843244"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3.0%</w:t>
            </w:r>
          </w:p>
        </w:tc>
        <w:tc>
          <w:tcPr>
            <w:tcW w:w="900" w:type="dxa"/>
            <w:tcBorders>
              <w:top w:val="nil"/>
              <w:left w:val="nil"/>
              <w:bottom w:val="nil"/>
              <w:right w:val="single" w:sz="4" w:space="0" w:color="auto"/>
            </w:tcBorders>
            <w:shd w:val="clear" w:color="auto" w:fill="auto"/>
            <w:noWrap/>
            <w:vAlign w:val="bottom"/>
            <w:hideMark/>
          </w:tcPr>
          <w:p w14:paraId="048946E7"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3.0%</w:t>
            </w:r>
          </w:p>
        </w:tc>
      </w:tr>
      <w:tr w:rsidR="00840ADD" w:rsidRPr="009E08D2" w14:paraId="4AE614F8" w14:textId="77777777" w:rsidTr="00840ADD">
        <w:trPr>
          <w:trHeight w:val="300"/>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2571C43A" w14:textId="77777777" w:rsidR="00840ADD" w:rsidRPr="009E08D2" w:rsidRDefault="00840ADD" w:rsidP="0077644B">
            <w:pPr>
              <w:spacing w:after="0" w:line="276" w:lineRule="auto"/>
              <w:ind w:firstLineChars="100" w:firstLine="180"/>
              <w:rPr>
                <w:rFonts w:ascii="Sylfaen" w:eastAsia="Times New Roman" w:hAnsi="Sylfaen" w:cs="Calibri"/>
                <w:color w:val="000000"/>
                <w:sz w:val="18"/>
                <w:szCs w:val="18"/>
              </w:rPr>
            </w:pPr>
            <w:r w:rsidRPr="009E08D2">
              <w:rPr>
                <w:rFonts w:ascii="Sylfaen" w:eastAsia="Times New Roman" w:hAnsi="Sylfaen" w:cs="Calibri"/>
                <w:color w:val="000000"/>
                <w:sz w:val="18"/>
                <w:szCs w:val="18"/>
              </w:rPr>
              <w:t>სხვაობა</w:t>
            </w:r>
          </w:p>
        </w:tc>
        <w:tc>
          <w:tcPr>
            <w:tcW w:w="990" w:type="dxa"/>
            <w:tcBorders>
              <w:top w:val="nil"/>
              <w:left w:val="nil"/>
              <w:bottom w:val="single" w:sz="4" w:space="0" w:color="auto"/>
              <w:right w:val="nil"/>
            </w:tcBorders>
            <w:shd w:val="clear" w:color="auto" w:fill="auto"/>
            <w:noWrap/>
            <w:vAlign w:val="bottom"/>
            <w:hideMark/>
          </w:tcPr>
          <w:p w14:paraId="18819BFF"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1.6%</w:t>
            </w:r>
          </w:p>
        </w:tc>
        <w:tc>
          <w:tcPr>
            <w:tcW w:w="960" w:type="dxa"/>
            <w:tcBorders>
              <w:top w:val="nil"/>
              <w:left w:val="double" w:sz="6" w:space="0" w:color="auto"/>
              <w:bottom w:val="single" w:sz="4" w:space="0" w:color="auto"/>
              <w:right w:val="double" w:sz="6" w:space="0" w:color="auto"/>
            </w:tcBorders>
            <w:shd w:val="clear" w:color="auto" w:fill="auto"/>
            <w:noWrap/>
            <w:vAlign w:val="bottom"/>
            <w:hideMark/>
          </w:tcPr>
          <w:p w14:paraId="3F4A3E95"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1.3%</w:t>
            </w:r>
          </w:p>
        </w:tc>
        <w:tc>
          <w:tcPr>
            <w:tcW w:w="960" w:type="dxa"/>
            <w:tcBorders>
              <w:top w:val="nil"/>
              <w:left w:val="nil"/>
              <w:bottom w:val="single" w:sz="4" w:space="0" w:color="auto"/>
              <w:right w:val="single" w:sz="4" w:space="0" w:color="auto"/>
            </w:tcBorders>
            <w:shd w:val="clear" w:color="auto" w:fill="auto"/>
            <w:noWrap/>
            <w:vAlign w:val="bottom"/>
            <w:hideMark/>
          </w:tcPr>
          <w:p w14:paraId="1E4FB5C5"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1.2%</w:t>
            </w:r>
          </w:p>
        </w:tc>
        <w:tc>
          <w:tcPr>
            <w:tcW w:w="870" w:type="dxa"/>
            <w:tcBorders>
              <w:top w:val="nil"/>
              <w:left w:val="nil"/>
              <w:bottom w:val="single" w:sz="4" w:space="0" w:color="auto"/>
              <w:right w:val="single" w:sz="4" w:space="0" w:color="auto"/>
            </w:tcBorders>
            <w:shd w:val="clear" w:color="auto" w:fill="auto"/>
            <w:noWrap/>
            <w:vAlign w:val="bottom"/>
            <w:hideMark/>
          </w:tcPr>
          <w:p w14:paraId="72FCFFA9"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0.0%</w:t>
            </w:r>
          </w:p>
        </w:tc>
        <w:tc>
          <w:tcPr>
            <w:tcW w:w="900" w:type="dxa"/>
            <w:tcBorders>
              <w:top w:val="nil"/>
              <w:left w:val="nil"/>
              <w:bottom w:val="single" w:sz="4" w:space="0" w:color="auto"/>
              <w:right w:val="single" w:sz="4" w:space="0" w:color="auto"/>
            </w:tcBorders>
            <w:shd w:val="clear" w:color="auto" w:fill="auto"/>
            <w:noWrap/>
            <w:vAlign w:val="bottom"/>
            <w:hideMark/>
          </w:tcPr>
          <w:p w14:paraId="6EE8DFF7"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0.0%</w:t>
            </w:r>
          </w:p>
        </w:tc>
        <w:tc>
          <w:tcPr>
            <w:tcW w:w="900" w:type="dxa"/>
            <w:tcBorders>
              <w:top w:val="nil"/>
              <w:left w:val="nil"/>
              <w:bottom w:val="single" w:sz="4" w:space="0" w:color="auto"/>
              <w:right w:val="single" w:sz="4" w:space="0" w:color="auto"/>
            </w:tcBorders>
            <w:shd w:val="clear" w:color="auto" w:fill="auto"/>
            <w:noWrap/>
            <w:vAlign w:val="bottom"/>
            <w:hideMark/>
          </w:tcPr>
          <w:p w14:paraId="76E50462"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3.0%</w:t>
            </w:r>
          </w:p>
        </w:tc>
      </w:tr>
      <w:tr w:rsidR="00840ADD" w:rsidRPr="009E08D2" w14:paraId="71FEB514" w14:textId="77777777" w:rsidTr="00840ADD">
        <w:trPr>
          <w:trHeight w:val="300"/>
        </w:trPr>
        <w:tc>
          <w:tcPr>
            <w:tcW w:w="4045" w:type="dxa"/>
            <w:tcBorders>
              <w:top w:val="nil"/>
              <w:left w:val="single" w:sz="4" w:space="0" w:color="auto"/>
              <w:bottom w:val="nil"/>
              <w:right w:val="single" w:sz="4" w:space="0" w:color="auto"/>
            </w:tcBorders>
            <w:shd w:val="clear" w:color="auto" w:fill="auto"/>
            <w:noWrap/>
            <w:vAlign w:val="bottom"/>
            <w:hideMark/>
          </w:tcPr>
          <w:p w14:paraId="77BF4130" w14:textId="77777777" w:rsidR="00840ADD" w:rsidRPr="009E08D2" w:rsidRDefault="00840ADD" w:rsidP="0077644B">
            <w:pPr>
              <w:spacing w:after="0" w:line="276" w:lineRule="auto"/>
              <w:rPr>
                <w:rFonts w:ascii="Sylfaen" w:eastAsia="Times New Roman" w:hAnsi="Sylfaen" w:cs="Calibri"/>
                <w:color w:val="000000"/>
                <w:sz w:val="18"/>
                <w:szCs w:val="18"/>
              </w:rPr>
            </w:pPr>
            <w:r w:rsidRPr="009E08D2">
              <w:rPr>
                <w:rFonts w:ascii="Sylfaen" w:eastAsia="Times New Roman" w:hAnsi="Sylfaen" w:cs="Calibri"/>
                <w:color w:val="000000"/>
                <w:sz w:val="18"/>
                <w:szCs w:val="18"/>
              </w:rPr>
              <w:t>საპროცენტოგანაკვეთი სესხენხე, %</w:t>
            </w:r>
          </w:p>
        </w:tc>
        <w:tc>
          <w:tcPr>
            <w:tcW w:w="990" w:type="dxa"/>
            <w:tcBorders>
              <w:top w:val="nil"/>
              <w:left w:val="nil"/>
              <w:bottom w:val="nil"/>
              <w:right w:val="nil"/>
            </w:tcBorders>
            <w:shd w:val="clear" w:color="auto" w:fill="auto"/>
            <w:noWrap/>
            <w:vAlign w:val="bottom"/>
            <w:hideMark/>
          </w:tcPr>
          <w:p w14:paraId="7F34B922" w14:textId="77777777" w:rsidR="00840ADD" w:rsidRPr="009E08D2" w:rsidRDefault="00840ADD" w:rsidP="0077644B">
            <w:pPr>
              <w:spacing w:after="0" w:line="276" w:lineRule="auto"/>
              <w:rPr>
                <w:rFonts w:ascii="Sylfaen" w:eastAsia="Times New Roman" w:hAnsi="Sylfaen" w:cs="Calibri"/>
                <w:color w:val="000000"/>
                <w:sz w:val="18"/>
                <w:szCs w:val="18"/>
              </w:rPr>
            </w:pPr>
            <w:r w:rsidRPr="009E08D2">
              <w:rPr>
                <w:rFonts w:ascii="Sylfaen" w:eastAsia="Times New Roman" w:hAnsi="Sylfaen" w:cs="Calibri"/>
                <w:color w:val="000000"/>
                <w:sz w:val="18"/>
                <w:szCs w:val="18"/>
              </w:rPr>
              <w:t> </w:t>
            </w:r>
          </w:p>
        </w:tc>
        <w:tc>
          <w:tcPr>
            <w:tcW w:w="960" w:type="dxa"/>
            <w:tcBorders>
              <w:top w:val="single" w:sz="4" w:space="0" w:color="auto"/>
              <w:left w:val="double" w:sz="6" w:space="0" w:color="auto"/>
              <w:bottom w:val="nil"/>
              <w:right w:val="double" w:sz="6" w:space="0" w:color="auto"/>
            </w:tcBorders>
            <w:shd w:val="clear" w:color="auto" w:fill="auto"/>
            <w:noWrap/>
            <w:vAlign w:val="bottom"/>
            <w:hideMark/>
          </w:tcPr>
          <w:p w14:paraId="24AF405E" w14:textId="77777777" w:rsidR="00840ADD" w:rsidRPr="009E08D2" w:rsidRDefault="00840ADD" w:rsidP="0077644B">
            <w:pPr>
              <w:spacing w:after="0" w:line="276" w:lineRule="auto"/>
              <w:rPr>
                <w:rFonts w:ascii="Sylfaen" w:eastAsia="Times New Roman" w:hAnsi="Sylfaen" w:cs="Calibri"/>
                <w:color w:val="000000"/>
                <w:sz w:val="18"/>
                <w:szCs w:val="18"/>
              </w:rPr>
            </w:pPr>
            <w:r w:rsidRPr="009E08D2">
              <w:rPr>
                <w:rFonts w:ascii="Sylfaen" w:eastAsia="Times New Roman" w:hAnsi="Sylfaen" w:cs="Calibri"/>
                <w:color w:val="000000"/>
                <w:sz w:val="18"/>
                <w:szCs w:val="18"/>
              </w:rPr>
              <w:t> </w:t>
            </w:r>
          </w:p>
        </w:tc>
        <w:tc>
          <w:tcPr>
            <w:tcW w:w="960" w:type="dxa"/>
            <w:tcBorders>
              <w:top w:val="nil"/>
              <w:left w:val="nil"/>
              <w:bottom w:val="nil"/>
              <w:right w:val="single" w:sz="4" w:space="0" w:color="auto"/>
            </w:tcBorders>
            <w:shd w:val="clear" w:color="auto" w:fill="auto"/>
            <w:noWrap/>
            <w:vAlign w:val="bottom"/>
            <w:hideMark/>
          </w:tcPr>
          <w:p w14:paraId="72452917" w14:textId="77777777" w:rsidR="00840ADD" w:rsidRPr="009E08D2" w:rsidRDefault="00840ADD" w:rsidP="0077644B">
            <w:pPr>
              <w:spacing w:after="0" w:line="276" w:lineRule="auto"/>
              <w:rPr>
                <w:rFonts w:ascii="Sylfaen" w:eastAsia="Times New Roman" w:hAnsi="Sylfaen" w:cs="Calibri"/>
                <w:color w:val="000000"/>
                <w:sz w:val="18"/>
                <w:szCs w:val="18"/>
              </w:rPr>
            </w:pPr>
            <w:r w:rsidRPr="009E08D2">
              <w:rPr>
                <w:rFonts w:ascii="Sylfaen" w:eastAsia="Times New Roman" w:hAnsi="Sylfaen" w:cs="Calibri"/>
                <w:color w:val="000000"/>
                <w:sz w:val="18"/>
                <w:szCs w:val="18"/>
              </w:rPr>
              <w:t> </w:t>
            </w:r>
          </w:p>
        </w:tc>
        <w:tc>
          <w:tcPr>
            <w:tcW w:w="870" w:type="dxa"/>
            <w:tcBorders>
              <w:top w:val="nil"/>
              <w:left w:val="nil"/>
              <w:bottom w:val="nil"/>
              <w:right w:val="single" w:sz="4" w:space="0" w:color="auto"/>
            </w:tcBorders>
            <w:shd w:val="clear" w:color="auto" w:fill="auto"/>
            <w:noWrap/>
            <w:vAlign w:val="bottom"/>
            <w:hideMark/>
          </w:tcPr>
          <w:p w14:paraId="62465A7A" w14:textId="77777777" w:rsidR="00840ADD" w:rsidRPr="009E08D2" w:rsidRDefault="00840ADD" w:rsidP="0077644B">
            <w:pPr>
              <w:spacing w:after="0" w:line="276" w:lineRule="auto"/>
              <w:rPr>
                <w:rFonts w:ascii="Sylfaen" w:eastAsia="Times New Roman" w:hAnsi="Sylfaen" w:cs="Calibri"/>
                <w:color w:val="000000"/>
                <w:sz w:val="18"/>
                <w:szCs w:val="18"/>
              </w:rPr>
            </w:pPr>
            <w:r w:rsidRPr="009E08D2">
              <w:rPr>
                <w:rFonts w:ascii="Sylfaen" w:eastAsia="Times New Roman" w:hAnsi="Sylfaen" w:cs="Calibri"/>
                <w:color w:val="000000"/>
                <w:sz w:val="18"/>
                <w:szCs w:val="18"/>
              </w:rPr>
              <w:t> </w:t>
            </w:r>
          </w:p>
        </w:tc>
        <w:tc>
          <w:tcPr>
            <w:tcW w:w="900" w:type="dxa"/>
            <w:tcBorders>
              <w:top w:val="nil"/>
              <w:left w:val="nil"/>
              <w:bottom w:val="nil"/>
              <w:right w:val="single" w:sz="4" w:space="0" w:color="auto"/>
            </w:tcBorders>
            <w:shd w:val="clear" w:color="auto" w:fill="auto"/>
            <w:noWrap/>
            <w:vAlign w:val="bottom"/>
            <w:hideMark/>
          </w:tcPr>
          <w:p w14:paraId="4009F5BA" w14:textId="77777777" w:rsidR="00840ADD" w:rsidRPr="009E08D2" w:rsidRDefault="00840ADD" w:rsidP="0077644B">
            <w:pPr>
              <w:spacing w:after="0" w:line="276" w:lineRule="auto"/>
              <w:rPr>
                <w:rFonts w:ascii="Sylfaen" w:eastAsia="Times New Roman" w:hAnsi="Sylfaen" w:cs="Calibri"/>
                <w:color w:val="000000"/>
                <w:sz w:val="18"/>
                <w:szCs w:val="18"/>
              </w:rPr>
            </w:pPr>
            <w:r w:rsidRPr="009E08D2">
              <w:rPr>
                <w:rFonts w:ascii="Sylfaen" w:eastAsia="Times New Roman" w:hAnsi="Sylfaen" w:cs="Calibri"/>
                <w:color w:val="000000"/>
                <w:sz w:val="18"/>
                <w:szCs w:val="18"/>
              </w:rPr>
              <w:t> </w:t>
            </w:r>
          </w:p>
        </w:tc>
        <w:tc>
          <w:tcPr>
            <w:tcW w:w="900" w:type="dxa"/>
            <w:tcBorders>
              <w:top w:val="nil"/>
              <w:left w:val="nil"/>
              <w:bottom w:val="nil"/>
              <w:right w:val="single" w:sz="4" w:space="0" w:color="auto"/>
            </w:tcBorders>
            <w:shd w:val="clear" w:color="auto" w:fill="auto"/>
            <w:noWrap/>
            <w:vAlign w:val="bottom"/>
            <w:hideMark/>
          </w:tcPr>
          <w:p w14:paraId="5924C0A1" w14:textId="77777777" w:rsidR="00840ADD" w:rsidRPr="009E08D2" w:rsidRDefault="00840ADD" w:rsidP="0077644B">
            <w:pPr>
              <w:spacing w:after="0" w:line="276" w:lineRule="auto"/>
              <w:rPr>
                <w:rFonts w:ascii="Sylfaen" w:eastAsia="Times New Roman" w:hAnsi="Sylfaen" w:cs="Calibri"/>
                <w:color w:val="000000"/>
                <w:sz w:val="18"/>
                <w:szCs w:val="18"/>
              </w:rPr>
            </w:pPr>
            <w:r w:rsidRPr="009E08D2">
              <w:rPr>
                <w:rFonts w:ascii="Sylfaen" w:eastAsia="Times New Roman" w:hAnsi="Sylfaen" w:cs="Calibri"/>
                <w:color w:val="000000"/>
                <w:sz w:val="18"/>
                <w:szCs w:val="18"/>
              </w:rPr>
              <w:t> </w:t>
            </w:r>
          </w:p>
        </w:tc>
      </w:tr>
      <w:tr w:rsidR="00840ADD" w:rsidRPr="009E08D2" w14:paraId="5641FD67" w14:textId="77777777" w:rsidTr="00840ADD">
        <w:trPr>
          <w:trHeight w:val="300"/>
        </w:trPr>
        <w:tc>
          <w:tcPr>
            <w:tcW w:w="4045" w:type="dxa"/>
            <w:tcBorders>
              <w:top w:val="nil"/>
              <w:left w:val="single" w:sz="4" w:space="0" w:color="auto"/>
              <w:bottom w:val="nil"/>
              <w:right w:val="single" w:sz="4" w:space="0" w:color="auto"/>
            </w:tcBorders>
            <w:shd w:val="clear" w:color="auto" w:fill="auto"/>
            <w:noWrap/>
            <w:vAlign w:val="bottom"/>
            <w:hideMark/>
          </w:tcPr>
          <w:p w14:paraId="5375C33D" w14:textId="77777777" w:rsidR="00840ADD" w:rsidRPr="009E08D2" w:rsidRDefault="00840ADD" w:rsidP="0077644B">
            <w:pPr>
              <w:spacing w:after="0" w:line="276" w:lineRule="auto"/>
              <w:ind w:firstLineChars="100" w:firstLine="180"/>
              <w:rPr>
                <w:rFonts w:ascii="Sylfaen" w:eastAsia="Times New Roman" w:hAnsi="Sylfaen" w:cs="Calibri"/>
                <w:color w:val="000000"/>
                <w:sz w:val="18"/>
                <w:szCs w:val="18"/>
              </w:rPr>
            </w:pPr>
            <w:r w:rsidRPr="009E08D2">
              <w:rPr>
                <w:rFonts w:ascii="Sylfaen" w:eastAsia="Times New Roman" w:hAnsi="Sylfaen" w:cs="Calibri"/>
                <w:color w:val="000000"/>
                <w:sz w:val="18"/>
                <w:szCs w:val="18"/>
              </w:rPr>
              <w:t>წინა პოგნოზი</w:t>
            </w:r>
          </w:p>
        </w:tc>
        <w:tc>
          <w:tcPr>
            <w:tcW w:w="990" w:type="dxa"/>
            <w:tcBorders>
              <w:top w:val="nil"/>
              <w:left w:val="nil"/>
              <w:bottom w:val="nil"/>
              <w:right w:val="nil"/>
            </w:tcBorders>
            <w:shd w:val="clear" w:color="auto" w:fill="auto"/>
            <w:noWrap/>
            <w:vAlign w:val="bottom"/>
            <w:hideMark/>
          </w:tcPr>
          <w:p w14:paraId="67CFE87A"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15.0%</w:t>
            </w:r>
          </w:p>
        </w:tc>
        <w:tc>
          <w:tcPr>
            <w:tcW w:w="960" w:type="dxa"/>
            <w:tcBorders>
              <w:top w:val="nil"/>
              <w:left w:val="double" w:sz="6" w:space="0" w:color="auto"/>
              <w:bottom w:val="nil"/>
              <w:right w:val="double" w:sz="6" w:space="0" w:color="auto"/>
            </w:tcBorders>
            <w:shd w:val="clear" w:color="auto" w:fill="auto"/>
            <w:noWrap/>
            <w:vAlign w:val="bottom"/>
            <w:hideMark/>
          </w:tcPr>
          <w:p w14:paraId="2E16910C"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14.0%</w:t>
            </w:r>
          </w:p>
        </w:tc>
        <w:tc>
          <w:tcPr>
            <w:tcW w:w="960" w:type="dxa"/>
            <w:tcBorders>
              <w:top w:val="nil"/>
              <w:left w:val="nil"/>
              <w:bottom w:val="nil"/>
              <w:right w:val="single" w:sz="4" w:space="0" w:color="auto"/>
            </w:tcBorders>
            <w:shd w:val="clear" w:color="auto" w:fill="auto"/>
            <w:noWrap/>
            <w:vAlign w:val="bottom"/>
            <w:hideMark/>
          </w:tcPr>
          <w:p w14:paraId="32C75573"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13.0%</w:t>
            </w:r>
          </w:p>
        </w:tc>
        <w:tc>
          <w:tcPr>
            <w:tcW w:w="870" w:type="dxa"/>
            <w:tcBorders>
              <w:top w:val="nil"/>
              <w:left w:val="nil"/>
              <w:bottom w:val="nil"/>
              <w:right w:val="single" w:sz="4" w:space="0" w:color="auto"/>
            </w:tcBorders>
            <w:shd w:val="clear" w:color="auto" w:fill="auto"/>
            <w:noWrap/>
            <w:vAlign w:val="bottom"/>
            <w:hideMark/>
          </w:tcPr>
          <w:p w14:paraId="2425D952"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12.0%</w:t>
            </w:r>
          </w:p>
        </w:tc>
        <w:tc>
          <w:tcPr>
            <w:tcW w:w="900" w:type="dxa"/>
            <w:tcBorders>
              <w:top w:val="nil"/>
              <w:left w:val="nil"/>
              <w:bottom w:val="nil"/>
              <w:right w:val="single" w:sz="4" w:space="0" w:color="auto"/>
            </w:tcBorders>
            <w:shd w:val="clear" w:color="auto" w:fill="auto"/>
            <w:noWrap/>
            <w:vAlign w:val="bottom"/>
            <w:hideMark/>
          </w:tcPr>
          <w:p w14:paraId="5B0EEFA3"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11.0%</w:t>
            </w:r>
          </w:p>
        </w:tc>
        <w:tc>
          <w:tcPr>
            <w:tcW w:w="900" w:type="dxa"/>
            <w:tcBorders>
              <w:top w:val="nil"/>
              <w:left w:val="nil"/>
              <w:bottom w:val="nil"/>
              <w:right w:val="single" w:sz="4" w:space="0" w:color="auto"/>
            </w:tcBorders>
            <w:shd w:val="clear" w:color="auto" w:fill="auto"/>
            <w:noWrap/>
            <w:vAlign w:val="center"/>
            <w:hideMark/>
          </w:tcPr>
          <w:p w14:paraId="670C19AD"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 </w:t>
            </w:r>
            <w:r w:rsidRPr="006F08C7">
              <w:rPr>
                <w:rFonts w:ascii="Sylfaen" w:eastAsia="Times New Roman" w:hAnsi="Sylfaen" w:cs="Calibri"/>
                <w:color w:val="000000"/>
                <w:sz w:val="18"/>
                <w:szCs w:val="18"/>
              </w:rPr>
              <w:t>-</w:t>
            </w:r>
          </w:p>
        </w:tc>
      </w:tr>
      <w:tr w:rsidR="00840ADD" w:rsidRPr="009E08D2" w14:paraId="4476464E" w14:textId="77777777" w:rsidTr="00840ADD">
        <w:trPr>
          <w:trHeight w:val="300"/>
        </w:trPr>
        <w:tc>
          <w:tcPr>
            <w:tcW w:w="4045" w:type="dxa"/>
            <w:tcBorders>
              <w:top w:val="nil"/>
              <w:left w:val="single" w:sz="4" w:space="0" w:color="auto"/>
              <w:bottom w:val="nil"/>
              <w:right w:val="single" w:sz="4" w:space="0" w:color="auto"/>
            </w:tcBorders>
            <w:shd w:val="clear" w:color="auto" w:fill="auto"/>
            <w:noWrap/>
            <w:vAlign w:val="bottom"/>
            <w:hideMark/>
          </w:tcPr>
          <w:p w14:paraId="3CA3466A" w14:textId="77777777" w:rsidR="00840ADD" w:rsidRPr="009E08D2" w:rsidRDefault="00840ADD" w:rsidP="0077644B">
            <w:pPr>
              <w:spacing w:after="0" w:line="276" w:lineRule="auto"/>
              <w:ind w:firstLineChars="100" w:firstLine="180"/>
              <w:rPr>
                <w:rFonts w:ascii="Sylfaen" w:eastAsia="Times New Roman" w:hAnsi="Sylfaen" w:cs="Calibri"/>
                <w:color w:val="000000"/>
                <w:sz w:val="18"/>
                <w:szCs w:val="18"/>
              </w:rPr>
            </w:pPr>
            <w:r w:rsidRPr="009E08D2">
              <w:rPr>
                <w:rFonts w:ascii="Sylfaen" w:eastAsia="Times New Roman" w:hAnsi="Sylfaen" w:cs="Calibri"/>
                <w:color w:val="000000"/>
                <w:sz w:val="18"/>
                <w:szCs w:val="18"/>
              </w:rPr>
              <w:t>ახალი პროგნოზი</w:t>
            </w:r>
          </w:p>
        </w:tc>
        <w:tc>
          <w:tcPr>
            <w:tcW w:w="990" w:type="dxa"/>
            <w:tcBorders>
              <w:top w:val="nil"/>
              <w:left w:val="nil"/>
              <w:bottom w:val="nil"/>
              <w:right w:val="nil"/>
            </w:tcBorders>
            <w:shd w:val="clear" w:color="auto" w:fill="auto"/>
            <w:noWrap/>
            <w:vAlign w:val="bottom"/>
            <w:hideMark/>
          </w:tcPr>
          <w:p w14:paraId="5ED11CDC"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15.1%</w:t>
            </w:r>
          </w:p>
        </w:tc>
        <w:tc>
          <w:tcPr>
            <w:tcW w:w="960" w:type="dxa"/>
            <w:tcBorders>
              <w:top w:val="nil"/>
              <w:left w:val="double" w:sz="6" w:space="0" w:color="auto"/>
              <w:bottom w:val="nil"/>
              <w:right w:val="double" w:sz="6" w:space="0" w:color="auto"/>
            </w:tcBorders>
            <w:shd w:val="clear" w:color="auto" w:fill="auto"/>
            <w:noWrap/>
            <w:vAlign w:val="bottom"/>
            <w:hideMark/>
          </w:tcPr>
          <w:p w14:paraId="174D0149"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14.1%</w:t>
            </w:r>
          </w:p>
        </w:tc>
        <w:tc>
          <w:tcPr>
            <w:tcW w:w="960" w:type="dxa"/>
            <w:tcBorders>
              <w:top w:val="nil"/>
              <w:left w:val="nil"/>
              <w:bottom w:val="nil"/>
              <w:right w:val="single" w:sz="4" w:space="0" w:color="auto"/>
            </w:tcBorders>
            <w:shd w:val="clear" w:color="auto" w:fill="auto"/>
            <w:noWrap/>
            <w:vAlign w:val="bottom"/>
            <w:hideMark/>
          </w:tcPr>
          <w:p w14:paraId="00370D70"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13.1%</w:t>
            </w:r>
          </w:p>
        </w:tc>
        <w:tc>
          <w:tcPr>
            <w:tcW w:w="870" w:type="dxa"/>
            <w:tcBorders>
              <w:top w:val="nil"/>
              <w:left w:val="nil"/>
              <w:bottom w:val="nil"/>
              <w:right w:val="single" w:sz="4" w:space="0" w:color="auto"/>
            </w:tcBorders>
            <w:shd w:val="clear" w:color="auto" w:fill="auto"/>
            <w:noWrap/>
            <w:vAlign w:val="bottom"/>
            <w:hideMark/>
          </w:tcPr>
          <w:p w14:paraId="5B0B32D7"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12.1%</w:t>
            </w:r>
          </w:p>
        </w:tc>
        <w:tc>
          <w:tcPr>
            <w:tcW w:w="900" w:type="dxa"/>
            <w:tcBorders>
              <w:top w:val="nil"/>
              <w:left w:val="nil"/>
              <w:bottom w:val="nil"/>
              <w:right w:val="single" w:sz="4" w:space="0" w:color="auto"/>
            </w:tcBorders>
            <w:shd w:val="clear" w:color="auto" w:fill="auto"/>
            <w:noWrap/>
            <w:vAlign w:val="bottom"/>
            <w:hideMark/>
          </w:tcPr>
          <w:p w14:paraId="57AA41F0"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11.1%</w:t>
            </w:r>
          </w:p>
        </w:tc>
        <w:tc>
          <w:tcPr>
            <w:tcW w:w="900" w:type="dxa"/>
            <w:tcBorders>
              <w:top w:val="nil"/>
              <w:left w:val="nil"/>
              <w:bottom w:val="nil"/>
              <w:right w:val="single" w:sz="4" w:space="0" w:color="auto"/>
            </w:tcBorders>
            <w:shd w:val="clear" w:color="auto" w:fill="auto"/>
            <w:noWrap/>
            <w:vAlign w:val="bottom"/>
            <w:hideMark/>
          </w:tcPr>
          <w:p w14:paraId="39B088A0"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10.1%</w:t>
            </w:r>
          </w:p>
        </w:tc>
      </w:tr>
      <w:tr w:rsidR="00840ADD" w:rsidRPr="009E08D2" w14:paraId="22F1C2DE" w14:textId="77777777" w:rsidTr="00840ADD">
        <w:trPr>
          <w:trHeight w:val="300"/>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0873F28F" w14:textId="77777777" w:rsidR="00840ADD" w:rsidRPr="009E08D2" w:rsidRDefault="00840ADD" w:rsidP="0077644B">
            <w:pPr>
              <w:spacing w:after="0" w:line="276" w:lineRule="auto"/>
              <w:ind w:firstLineChars="100" w:firstLine="180"/>
              <w:rPr>
                <w:rFonts w:ascii="Sylfaen" w:eastAsia="Times New Roman" w:hAnsi="Sylfaen" w:cs="Calibri"/>
                <w:color w:val="000000"/>
                <w:sz w:val="18"/>
                <w:szCs w:val="18"/>
              </w:rPr>
            </w:pPr>
            <w:r w:rsidRPr="009E08D2">
              <w:rPr>
                <w:rFonts w:ascii="Sylfaen" w:eastAsia="Times New Roman" w:hAnsi="Sylfaen" w:cs="Calibri"/>
                <w:color w:val="000000"/>
                <w:sz w:val="18"/>
                <w:szCs w:val="18"/>
              </w:rPr>
              <w:t>სხვაობა</w:t>
            </w:r>
          </w:p>
        </w:tc>
        <w:tc>
          <w:tcPr>
            <w:tcW w:w="990" w:type="dxa"/>
            <w:tcBorders>
              <w:top w:val="nil"/>
              <w:left w:val="nil"/>
              <w:bottom w:val="single" w:sz="4" w:space="0" w:color="auto"/>
              <w:right w:val="nil"/>
            </w:tcBorders>
            <w:shd w:val="clear" w:color="auto" w:fill="auto"/>
            <w:noWrap/>
            <w:vAlign w:val="bottom"/>
            <w:hideMark/>
          </w:tcPr>
          <w:p w14:paraId="632D11B8"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0.1%</w:t>
            </w:r>
          </w:p>
        </w:tc>
        <w:tc>
          <w:tcPr>
            <w:tcW w:w="960" w:type="dxa"/>
            <w:tcBorders>
              <w:top w:val="nil"/>
              <w:left w:val="double" w:sz="6" w:space="0" w:color="auto"/>
              <w:bottom w:val="single" w:sz="4" w:space="0" w:color="auto"/>
              <w:right w:val="double" w:sz="6" w:space="0" w:color="auto"/>
            </w:tcBorders>
            <w:shd w:val="clear" w:color="auto" w:fill="auto"/>
            <w:noWrap/>
            <w:vAlign w:val="bottom"/>
            <w:hideMark/>
          </w:tcPr>
          <w:p w14:paraId="530D9B68"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0.1%</w:t>
            </w:r>
          </w:p>
        </w:tc>
        <w:tc>
          <w:tcPr>
            <w:tcW w:w="960" w:type="dxa"/>
            <w:tcBorders>
              <w:top w:val="nil"/>
              <w:left w:val="nil"/>
              <w:bottom w:val="single" w:sz="4" w:space="0" w:color="auto"/>
              <w:right w:val="single" w:sz="4" w:space="0" w:color="auto"/>
            </w:tcBorders>
            <w:shd w:val="clear" w:color="auto" w:fill="auto"/>
            <w:noWrap/>
            <w:vAlign w:val="bottom"/>
            <w:hideMark/>
          </w:tcPr>
          <w:p w14:paraId="4C0FBD45"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0.1%</w:t>
            </w:r>
          </w:p>
        </w:tc>
        <w:tc>
          <w:tcPr>
            <w:tcW w:w="870" w:type="dxa"/>
            <w:tcBorders>
              <w:top w:val="nil"/>
              <w:left w:val="nil"/>
              <w:bottom w:val="single" w:sz="4" w:space="0" w:color="auto"/>
              <w:right w:val="single" w:sz="4" w:space="0" w:color="auto"/>
            </w:tcBorders>
            <w:shd w:val="clear" w:color="auto" w:fill="auto"/>
            <w:noWrap/>
            <w:vAlign w:val="bottom"/>
            <w:hideMark/>
          </w:tcPr>
          <w:p w14:paraId="12DCEDC4"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0.1%</w:t>
            </w:r>
          </w:p>
        </w:tc>
        <w:tc>
          <w:tcPr>
            <w:tcW w:w="900" w:type="dxa"/>
            <w:tcBorders>
              <w:top w:val="nil"/>
              <w:left w:val="nil"/>
              <w:bottom w:val="single" w:sz="4" w:space="0" w:color="auto"/>
              <w:right w:val="single" w:sz="4" w:space="0" w:color="auto"/>
            </w:tcBorders>
            <w:shd w:val="clear" w:color="auto" w:fill="auto"/>
            <w:noWrap/>
            <w:vAlign w:val="bottom"/>
            <w:hideMark/>
          </w:tcPr>
          <w:p w14:paraId="409A28AF"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0.1%</w:t>
            </w:r>
          </w:p>
        </w:tc>
        <w:tc>
          <w:tcPr>
            <w:tcW w:w="900" w:type="dxa"/>
            <w:tcBorders>
              <w:top w:val="nil"/>
              <w:left w:val="nil"/>
              <w:bottom w:val="single" w:sz="4" w:space="0" w:color="auto"/>
              <w:right w:val="single" w:sz="4" w:space="0" w:color="auto"/>
            </w:tcBorders>
            <w:shd w:val="clear" w:color="auto" w:fill="auto"/>
            <w:noWrap/>
            <w:vAlign w:val="bottom"/>
            <w:hideMark/>
          </w:tcPr>
          <w:p w14:paraId="7517890E"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10.1%</w:t>
            </w:r>
          </w:p>
        </w:tc>
      </w:tr>
      <w:tr w:rsidR="00840ADD" w:rsidRPr="009E08D2" w14:paraId="364FFB40" w14:textId="77777777" w:rsidTr="00840ADD">
        <w:trPr>
          <w:trHeight w:val="300"/>
        </w:trPr>
        <w:tc>
          <w:tcPr>
            <w:tcW w:w="4045" w:type="dxa"/>
            <w:tcBorders>
              <w:top w:val="nil"/>
              <w:left w:val="single" w:sz="4" w:space="0" w:color="auto"/>
              <w:bottom w:val="nil"/>
              <w:right w:val="single" w:sz="4" w:space="0" w:color="auto"/>
            </w:tcBorders>
            <w:shd w:val="clear" w:color="auto" w:fill="auto"/>
            <w:noWrap/>
            <w:vAlign w:val="bottom"/>
            <w:hideMark/>
          </w:tcPr>
          <w:p w14:paraId="2FCD7DF7" w14:textId="77777777" w:rsidR="00840ADD" w:rsidRPr="009E08D2" w:rsidRDefault="00840ADD" w:rsidP="0077644B">
            <w:pPr>
              <w:spacing w:after="0" w:line="276" w:lineRule="auto"/>
              <w:rPr>
                <w:rFonts w:ascii="Sylfaen" w:eastAsia="Times New Roman" w:hAnsi="Sylfaen" w:cs="Calibri"/>
                <w:color w:val="000000"/>
                <w:sz w:val="18"/>
                <w:szCs w:val="18"/>
              </w:rPr>
            </w:pPr>
            <w:r w:rsidRPr="009E08D2">
              <w:rPr>
                <w:rFonts w:ascii="Sylfaen" w:eastAsia="Times New Roman" w:hAnsi="Sylfaen" w:cs="Calibri"/>
                <w:color w:val="000000"/>
                <w:sz w:val="18"/>
                <w:szCs w:val="18"/>
              </w:rPr>
              <w:t>საპროცენტოგანაკვეთი დეპოზიტებზე, %</w:t>
            </w:r>
          </w:p>
        </w:tc>
        <w:tc>
          <w:tcPr>
            <w:tcW w:w="990" w:type="dxa"/>
            <w:tcBorders>
              <w:top w:val="nil"/>
              <w:left w:val="nil"/>
              <w:bottom w:val="nil"/>
              <w:right w:val="nil"/>
            </w:tcBorders>
            <w:shd w:val="clear" w:color="auto" w:fill="auto"/>
            <w:noWrap/>
            <w:vAlign w:val="bottom"/>
            <w:hideMark/>
          </w:tcPr>
          <w:p w14:paraId="796632DC" w14:textId="77777777" w:rsidR="00840ADD" w:rsidRPr="009E08D2" w:rsidRDefault="00840ADD" w:rsidP="0077644B">
            <w:pPr>
              <w:spacing w:after="0" w:line="276" w:lineRule="auto"/>
              <w:rPr>
                <w:rFonts w:ascii="Sylfaen" w:eastAsia="Times New Roman" w:hAnsi="Sylfaen" w:cs="Calibri"/>
                <w:color w:val="000000"/>
                <w:sz w:val="18"/>
                <w:szCs w:val="18"/>
              </w:rPr>
            </w:pPr>
            <w:r w:rsidRPr="009E08D2">
              <w:rPr>
                <w:rFonts w:ascii="Sylfaen" w:eastAsia="Times New Roman" w:hAnsi="Sylfaen" w:cs="Calibri"/>
                <w:color w:val="000000"/>
                <w:sz w:val="18"/>
                <w:szCs w:val="18"/>
              </w:rPr>
              <w:t> </w:t>
            </w:r>
          </w:p>
        </w:tc>
        <w:tc>
          <w:tcPr>
            <w:tcW w:w="960" w:type="dxa"/>
            <w:tcBorders>
              <w:top w:val="single" w:sz="4" w:space="0" w:color="auto"/>
              <w:left w:val="double" w:sz="6" w:space="0" w:color="auto"/>
              <w:bottom w:val="nil"/>
              <w:right w:val="double" w:sz="6" w:space="0" w:color="auto"/>
            </w:tcBorders>
            <w:shd w:val="clear" w:color="auto" w:fill="auto"/>
            <w:noWrap/>
            <w:vAlign w:val="bottom"/>
            <w:hideMark/>
          </w:tcPr>
          <w:p w14:paraId="60BA22B9" w14:textId="77777777" w:rsidR="00840ADD" w:rsidRPr="009E08D2" w:rsidRDefault="00840ADD" w:rsidP="0077644B">
            <w:pPr>
              <w:spacing w:after="0" w:line="276" w:lineRule="auto"/>
              <w:rPr>
                <w:rFonts w:ascii="Sylfaen" w:eastAsia="Times New Roman" w:hAnsi="Sylfaen" w:cs="Calibri"/>
                <w:color w:val="000000"/>
                <w:sz w:val="18"/>
                <w:szCs w:val="18"/>
              </w:rPr>
            </w:pPr>
            <w:r w:rsidRPr="009E08D2">
              <w:rPr>
                <w:rFonts w:ascii="Sylfaen" w:eastAsia="Times New Roman" w:hAnsi="Sylfaen" w:cs="Calibri"/>
                <w:color w:val="000000"/>
                <w:sz w:val="18"/>
                <w:szCs w:val="18"/>
              </w:rPr>
              <w:t> </w:t>
            </w:r>
          </w:p>
        </w:tc>
        <w:tc>
          <w:tcPr>
            <w:tcW w:w="960" w:type="dxa"/>
            <w:tcBorders>
              <w:top w:val="nil"/>
              <w:left w:val="nil"/>
              <w:bottom w:val="nil"/>
              <w:right w:val="single" w:sz="4" w:space="0" w:color="auto"/>
            </w:tcBorders>
            <w:shd w:val="clear" w:color="auto" w:fill="auto"/>
            <w:noWrap/>
            <w:vAlign w:val="bottom"/>
            <w:hideMark/>
          </w:tcPr>
          <w:p w14:paraId="5FD2F656" w14:textId="77777777" w:rsidR="00840ADD" w:rsidRPr="009E08D2" w:rsidRDefault="00840ADD" w:rsidP="0077644B">
            <w:pPr>
              <w:spacing w:after="0" w:line="276" w:lineRule="auto"/>
              <w:rPr>
                <w:rFonts w:ascii="Sylfaen" w:eastAsia="Times New Roman" w:hAnsi="Sylfaen" w:cs="Calibri"/>
                <w:color w:val="000000"/>
                <w:sz w:val="18"/>
                <w:szCs w:val="18"/>
              </w:rPr>
            </w:pPr>
            <w:r w:rsidRPr="009E08D2">
              <w:rPr>
                <w:rFonts w:ascii="Sylfaen" w:eastAsia="Times New Roman" w:hAnsi="Sylfaen" w:cs="Calibri"/>
                <w:color w:val="000000"/>
                <w:sz w:val="18"/>
                <w:szCs w:val="18"/>
              </w:rPr>
              <w:t> </w:t>
            </w:r>
          </w:p>
        </w:tc>
        <w:tc>
          <w:tcPr>
            <w:tcW w:w="870" w:type="dxa"/>
            <w:tcBorders>
              <w:top w:val="nil"/>
              <w:left w:val="nil"/>
              <w:bottom w:val="nil"/>
              <w:right w:val="single" w:sz="4" w:space="0" w:color="auto"/>
            </w:tcBorders>
            <w:shd w:val="clear" w:color="auto" w:fill="auto"/>
            <w:noWrap/>
            <w:vAlign w:val="bottom"/>
            <w:hideMark/>
          </w:tcPr>
          <w:p w14:paraId="3B4126FF" w14:textId="77777777" w:rsidR="00840ADD" w:rsidRPr="009E08D2" w:rsidRDefault="00840ADD" w:rsidP="0077644B">
            <w:pPr>
              <w:spacing w:after="0" w:line="276" w:lineRule="auto"/>
              <w:rPr>
                <w:rFonts w:ascii="Sylfaen" w:eastAsia="Times New Roman" w:hAnsi="Sylfaen" w:cs="Calibri"/>
                <w:color w:val="000000"/>
                <w:sz w:val="18"/>
                <w:szCs w:val="18"/>
              </w:rPr>
            </w:pPr>
            <w:r w:rsidRPr="009E08D2">
              <w:rPr>
                <w:rFonts w:ascii="Sylfaen" w:eastAsia="Times New Roman" w:hAnsi="Sylfaen" w:cs="Calibri"/>
                <w:color w:val="000000"/>
                <w:sz w:val="18"/>
                <w:szCs w:val="18"/>
              </w:rPr>
              <w:t> </w:t>
            </w:r>
          </w:p>
        </w:tc>
        <w:tc>
          <w:tcPr>
            <w:tcW w:w="900" w:type="dxa"/>
            <w:tcBorders>
              <w:top w:val="nil"/>
              <w:left w:val="nil"/>
              <w:bottom w:val="nil"/>
              <w:right w:val="single" w:sz="4" w:space="0" w:color="auto"/>
            </w:tcBorders>
            <w:shd w:val="clear" w:color="auto" w:fill="auto"/>
            <w:noWrap/>
            <w:vAlign w:val="bottom"/>
            <w:hideMark/>
          </w:tcPr>
          <w:p w14:paraId="4D81D1BD" w14:textId="77777777" w:rsidR="00840ADD" w:rsidRPr="009E08D2" w:rsidRDefault="00840ADD" w:rsidP="0077644B">
            <w:pPr>
              <w:spacing w:after="0" w:line="276" w:lineRule="auto"/>
              <w:rPr>
                <w:rFonts w:ascii="Sylfaen" w:eastAsia="Times New Roman" w:hAnsi="Sylfaen" w:cs="Calibri"/>
                <w:color w:val="000000"/>
                <w:sz w:val="18"/>
                <w:szCs w:val="18"/>
              </w:rPr>
            </w:pPr>
            <w:r w:rsidRPr="009E08D2">
              <w:rPr>
                <w:rFonts w:ascii="Sylfaen" w:eastAsia="Times New Roman" w:hAnsi="Sylfaen" w:cs="Calibri"/>
                <w:color w:val="000000"/>
                <w:sz w:val="18"/>
                <w:szCs w:val="18"/>
              </w:rPr>
              <w:t> </w:t>
            </w:r>
          </w:p>
        </w:tc>
        <w:tc>
          <w:tcPr>
            <w:tcW w:w="900" w:type="dxa"/>
            <w:tcBorders>
              <w:top w:val="nil"/>
              <w:left w:val="nil"/>
              <w:bottom w:val="nil"/>
              <w:right w:val="single" w:sz="4" w:space="0" w:color="auto"/>
            </w:tcBorders>
            <w:shd w:val="clear" w:color="auto" w:fill="auto"/>
            <w:noWrap/>
            <w:vAlign w:val="bottom"/>
            <w:hideMark/>
          </w:tcPr>
          <w:p w14:paraId="085815FB" w14:textId="77777777" w:rsidR="00840ADD" w:rsidRPr="009E08D2" w:rsidRDefault="00840ADD" w:rsidP="0077644B">
            <w:pPr>
              <w:spacing w:after="0" w:line="276" w:lineRule="auto"/>
              <w:rPr>
                <w:rFonts w:ascii="Sylfaen" w:eastAsia="Times New Roman" w:hAnsi="Sylfaen" w:cs="Calibri"/>
                <w:color w:val="000000"/>
                <w:sz w:val="18"/>
                <w:szCs w:val="18"/>
              </w:rPr>
            </w:pPr>
            <w:r w:rsidRPr="009E08D2">
              <w:rPr>
                <w:rFonts w:ascii="Sylfaen" w:eastAsia="Times New Roman" w:hAnsi="Sylfaen" w:cs="Calibri"/>
                <w:color w:val="000000"/>
                <w:sz w:val="18"/>
                <w:szCs w:val="18"/>
              </w:rPr>
              <w:t> </w:t>
            </w:r>
          </w:p>
        </w:tc>
      </w:tr>
      <w:tr w:rsidR="00840ADD" w:rsidRPr="009E08D2" w14:paraId="336C3DD5" w14:textId="77777777" w:rsidTr="00840ADD">
        <w:trPr>
          <w:trHeight w:val="300"/>
        </w:trPr>
        <w:tc>
          <w:tcPr>
            <w:tcW w:w="4045" w:type="dxa"/>
            <w:tcBorders>
              <w:top w:val="nil"/>
              <w:left w:val="single" w:sz="4" w:space="0" w:color="auto"/>
              <w:bottom w:val="nil"/>
              <w:right w:val="single" w:sz="4" w:space="0" w:color="auto"/>
            </w:tcBorders>
            <w:shd w:val="clear" w:color="auto" w:fill="auto"/>
            <w:noWrap/>
            <w:vAlign w:val="bottom"/>
            <w:hideMark/>
          </w:tcPr>
          <w:p w14:paraId="3566A183" w14:textId="77777777" w:rsidR="00840ADD" w:rsidRPr="009E08D2" w:rsidRDefault="00840ADD" w:rsidP="0077644B">
            <w:pPr>
              <w:spacing w:after="0" w:line="276" w:lineRule="auto"/>
              <w:ind w:firstLineChars="100" w:firstLine="180"/>
              <w:rPr>
                <w:rFonts w:ascii="Sylfaen" w:eastAsia="Times New Roman" w:hAnsi="Sylfaen" w:cs="Calibri"/>
                <w:color w:val="000000"/>
                <w:sz w:val="18"/>
                <w:szCs w:val="18"/>
              </w:rPr>
            </w:pPr>
            <w:r w:rsidRPr="009E08D2">
              <w:rPr>
                <w:rFonts w:ascii="Sylfaen" w:eastAsia="Times New Roman" w:hAnsi="Sylfaen" w:cs="Calibri"/>
                <w:color w:val="000000"/>
                <w:sz w:val="18"/>
                <w:szCs w:val="18"/>
              </w:rPr>
              <w:t>წინა პოგნოზი</w:t>
            </w:r>
          </w:p>
        </w:tc>
        <w:tc>
          <w:tcPr>
            <w:tcW w:w="990" w:type="dxa"/>
            <w:tcBorders>
              <w:top w:val="nil"/>
              <w:left w:val="nil"/>
              <w:bottom w:val="nil"/>
              <w:right w:val="nil"/>
            </w:tcBorders>
            <w:shd w:val="clear" w:color="auto" w:fill="auto"/>
            <w:noWrap/>
            <w:vAlign w:val="bottom"/>
            <w:hideMark/>
          </w:tcPr>
          <w:p w14:paraId="3D4F0192"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7.4%</w:t>
            </w:r>
          </w:p>
        </w:tc>
        <w:tc>
          <w:tcPr>
            <w:tcW w:w="960" w:type="dxa"/>
            <w:tcBorders>
              <w:top w:val="nil"/>
              <w:left w:val="double" w:sz="6" w:space="0" w:color="auto"/>
              <w:bottom w:val="nil"/>
              <w:right w:val="double" w:sz="6" w:space="0" w:color="auto"/>
            </w:tcBorders>
            <w:shd w:val="clear" w:color="auto" w:fill="auto"/>
            <w:noWrap/>
            <w:vAlign w:val="bottom"/>
            <w:hideMark/>
          </w:tcPr>
          <w:p w14:paraId="1AFC15DC"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6.9%</w:t>
            </w:r>
          </w:p>
        </w:tc>
        <w:tc>
          <w:tcPr>
            <w:tcW w:w="960" w:type="dxa"/>
            <w:tcBorders>
              <w:top w:val="nil"/>
              <w:left w:val="nil"/>
              <w:bottom w:val="nil"/>
              <w:right w:val="single" w:sz="4" w:space="0" w:color="auto"/>
            </w:tcBorders>
            <w:shd w:val="clear" w:color="auto" w:fill="auto"/>
            <w:noWrap/>
            <w:vAlign w:val="bottom"/>
            <w:hideMark/>
          </w:tcPr>
          <w:p w14:paraId="53DF47E7"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6.4%</w:t>
            </w:r>
          </w:p>
        </w:tc>
        <w:tc>
          <w:tcPr>
            <w:tcW w:w="870" w:type="dxa"/>
            <w:tcBorders>
              <w:top w:val="nil"/>
              <w:left w:val="nil"/>
              <w:bottom w:val="nil"/>
              <w:right w:val="single" w:sz="4" w:space="0" w:color="auto"/>
            </w:tcBorders>
            <w:shd w:val="clear" w:color="auto" w:fill="auto"/>
            <w:noWrap/>
            <w:vAlign w:val="bottom"/>
            <w:hideMark/>
          </w:tcPr>
          <w:p w14:paraId="37D63E7D"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5.9%</w:t>
            </w:r>
          </w:p>
        </w:tc>
        <w:tc>
          <w:tcPr>
            <w:tcW w:w="900" w:type="dxa"/>
            <w:tcBorders>
              <w:top w:val="nil"/>
              <w:left w:val="nil"/>
              <w:bottom w:val="nil"/>
              <w:right w:val="single" w:sz="4" w:space="0" w:color="auto"/>
            </w:tcBorders>
            <w:shd w:val="clear" w:color="auto" w:fill="auto"/>
            <w:noWrap/>
            <w:vAlign w:val="bottom"/>
            <w:hideMark/>
          </w:tcPr>
          <w:p w14:paraId="31280585"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5.4%</w:t>
            </w:r>
          </w:p>
        </w:tc>
        <w:tc>
          <w:tcPr>
            <w:tcW w:w="900" w:type="dxa"/>
            <w:tcBorders>
              <w:top w:val="nil"/>
              <w:left w:val="nil"/>
              <w:bottom w:val="nil"/>
              <w:right w:val="single" w:sz="4" w:space="0" w:color="auto"/>
            </w:tcBorders>
            <w:shd w:val="clear" w:color="auto" w:fill="auto"/>
            <w:noWrap/>
            <w:vAlign w:val="center"/>
            <w:hideMark/>
          </w:tcPr>
          <w:p w14:paraId="67689D6D"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 </w:t>
            </w:r>
            <w:r w:rsidRPr="006F08C7">
              <w:rPr>
                <w:rFonts w:ascii="Sylfaen" w:eastAsia="Times New Roman" w:hAnsi="Sylfaen" w:cs="Calibri"/>
                <w:color w:val="000000"/>
                <w:sz w:val="18"/>
                <w:szCs w:val="18"/>
              </w:rPr>
              <w:t>-</w:t>
            </w:r>
          </w:p>
        </w:tc>
      </w:tr>
      <w:tr w:rsidR="00840ADD" w:rsidRPr="009E08D2" w14:paraId="1DC9644F" w14:textId="77777777" w:rsidTr="00840ADD">
        <w:trPr>
          <w:trHeight w:val="300"/>
        </w:trPr>
        <w:tc>
          <w:tcPr>
            <w:tcW w:w="4045" w:type="dxa"/>
            <w:tcBorders>
              <w:top w:val="nil"/>
              <w:left w:val="single" w:sz="4" w:space="0" w:color="auto"/>
              <w:bottom w:val="nil"/>
              <w:right w:val="single" w:sz="4" w:space="0" w:color="auto"/>
            </w:tcBorders>
            <w:shd w:val="clear" w:color="auto" w:fill="auto"/>
            <w:noWrap/>
            <w:vAlign w:val="bottom"/>
            <w:hideMark/>
          </w:tcPr>
          <w:p w14:paraId="5A8CE90C" w14:textId="77777777" w:rsidR="00840ADD" w:rsidRPr="009E08D2" w:rsidRDefault="00840ADD" w:rsidP="0077644B">
            <w:pPr>
              <w:spacing w:after="0" w:line="276" w:lineRule="auto"/>
              <w:ind w:firstLineChars="100" w:firstLine="180"/>
              <w:rPr>
                <w:rFonts w:ascii="Sylfaen" w:eastAsia="Times New Roman" w:hAnsi="Sylfaen" w:cs="Calibri"/>
                <w:color w:val="000000"/>
                <w:sz w:val="18"/>
                <w:szCs w:val="18"/>
              </w:rPr>
            </w:pPr>
            <w:r w:rsidRPr="009E08D2">
              <w:rPr>
                <w:rFonts w:ascii="Sylfaen" w:eastAsia="Times New Roman" w:hAnsi="Sylfaen" w:cs="Calibri"/>
                <w:color w:val="000000"/>
                <w:sz w:val="18"/>
                <w:szCs w:val="18"/>
              </w:rPr>
              <w:lastRenderedPageBreak/>
              <w:t>ახალი პროგნოზი</w:t>
            </w:r>
          </w:p>
        </w:tc>
        <w:tc>
          <w:tcPr>
            <w:tcW w:w="990" w:type="dxa"/>
            <w:tcBorders>
              <w:top w:val="nil"/>
              <w:left w:val="nil"/>
              <w:bottom w:val="nil"/>
              <w:right w:val="nil"/>
            </w:tcBorders>
            <w:shd w:val="clear" w:color="auto" w:fill="auto"/>
            <w:noWrap/>
            <w:vAlign w:val="bottom"/>
            <w:hideMark/>
          </w:tcPr>
          <w:p w14:paraId="6AD554F0"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7.8%</w:t>
            </w:r>
          </w:p>
        </w:tc>
        <w:tc>
          <w:tcPr>
            <w:tcW w:w="960" w:type="dxa"/>
            <w:tcBorders>
              <w:top w:val="nil"/>
              <w:left w:val="double" w:sz="6" w:space="0" w:color="auto"/>
              <w:bottom w:val="nil"/>
              <w:right w:val="double" w:sz="6" w:space="0" w:color="auto"/>
            </w:tcBorders>
            <w:shd w:val="clear" w:color="auto" w:fill="auto"/>
            <w:noWrap/>
            <w:vAlign w:val="bottom"/>
            <w:hideMark/>
          </w:tcPr>
          <w:p w14:paraId="15286464"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7.3%</w:t>
            </w:r>
          </w:p>
        </w:tc>
        <w:tc>
          <w:tcPr>
            <w:tcW w:w="960" w:type="dxa"/>
            <w:tcBorders>
              <w:top w:val="nil"/>
              <w:left w:val="nil"/>
              <w:bottom w:val="nil"/>
              <w:right w:val="single" w:sz="4" w:space="0" w:color="auto"/>
            </w:tcBorders>
            <w:shd w:val="clear" w:color="auto" w:fill="auto"/>
            <w:noWrap/>
            <w:vAlign w:val="bottom"/>
            <w:hideMark/>
          </w:tcPr>
          <w:p w14:paraId="49A004B4"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6.8%</w:t>
            </w:r>
          </w:p>
        </w:tc>
        <w:tc>
          <w:tcPr>
            <w:tcW w:w="870" w:type="dxa"/>
            <w:tcBorders>
              <w:top w:val="nil"/>
              <w:left w:val="nil"/>
              <w:bottom w:val="nil"/>
              <w:right w:val="single" w:sz="4" w:space="0" w:color="auto"/>
            </w:tcBorders>
            <w:shd w:val="clear" w:color="auto" w:fill="auto"/>
            <w:noWrap/>
            <w:vAlign w:val="bottom"/>
            <w:hideMark/>
          </w:tcPr>
          <w:p w14:paraId="1AE145F5"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6.3%</w:t>
            </w:r>
          </w:p>
        </w:tc>
        <w:tc>
          <w:tcPr>
            <w:tcW w:w="900" w:type="dxa"/>
            <w:tcBorders>
              <w:top w:val="nil"/>
              <w:left w:val="nil"/>
              <w:bottom w:val="nil"/>
              <w:right w:val="single" w:sz="4" w:space="0" w:color="auto"/>
            </w:tcBorders>
            <w:shd w:val="clear" w:color="auto" w:fill="auto"/>
            <w:noWrap/>
            <w:vAlign w:val="bottom"/>
            <w:hideMark/>
          </w:tcPr>
          <w:p w14:paraId="4F45964E"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5.8%</w:t>
            </w:r>
          </w:p>
        </w:tc>
        <w:tc>
          <w:tcPr>
            <w:tcW w:w="900" w:type="dxa"/>
            <w:tcBorders>
              <w:top w:val="nil"/>
              <w:left w:val="nil"/>
              <w:bottom w:val="nil"/>
              <w:right w:val="single" w:sz="4" w:space="0" w:color="auto"/>
            </w:tcBorders>
            <w:shd w:val="clear" w:color="auto" w:fill="auto"/>
            <w:noWrap/>
            <w:vAlign w:val="bottom"/>
            <w:hideMark/>
          </w:tcPr>
          <w:p w14:paraId="3BA4010F"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5.3%</w:t>
            </w:r>
          </w:p>
        </w:tc>
      </w:tr>
      <w:tr w:rsidR="00840ADD" w:rsidRPr="009E08D2" w14:paraId="642F297C" w14:textId="77777777" w:rsidTr="00840ADD">
        <w:trPr>
          <w:trHeight w:val="300"/>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5219E598" w14:textId="77777777" w:rsidR="00840ADD" w:rsidRPr="009E08D2" w:rsidRDefault="00840ADD" w:rsidP="0077644B">
            <w:pPr>
              <w:spacing w:after="0" w:line="276" w:lineRule="auto"/>
              <w:ind w:firstLineChars="100" w:firstLine="180"/>
              <w:rPr>
                <w:rFonts w:ascii="Sylfaen" w:eastAsia="Times New Roman" w:hAnsi="Sylfaen" w:cs="Calibri"/>
                <w:color w:val="000000"/>
                <w:sz w:val="18"/>
                <w:szCs w:val="18"/>
              </w:rPr>
            </w:pPr>
            <w:r w:rsidRPr="009E08D2">
              <w:rPr>
                <w:rFonts w:ascii="Sylfaen" w:eastAsia="Times New Roman" w:hAnsi="Sylfaen" w:cs="Calibri"/>
                <w:color w:val="000000"/>
                <w:sz w:val="18"/>
                <w:szCs w:val="18"/>
              </w:rPr>
              <w:t>სხვაობა</w:t>
            </w:r>
          </w:p>
        </w:tc>
        <w:tc>
          <w:tcPr>
            <w:tcW w:w="990" w:type="dxa"/>
            <w:tcBorders>
              <w:top w:val="nil"/>
              <w:left w:val="nil"/>
              <w:bottom w:val="single" w:sz="4" w:space="0" w:color="auto"/>
              <w:right w:val="nil"/>
            </w:tcBorders>
            <w:shd w:val="clear" w:color="auto" w:fill="auto"/>
            <w:noWrap/>
            <w:vAlign w:val="bottom"/>
            <w:hideMark/>
          </w:tcPr>
          <w:p w14:paraId="4689C937"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0.4%</w:t>
            </w:r>
          </w:p>
        </w:tc>
        <w:tc>
          <w:tcPr>
            <w:tcW w:w="960" w:type="dxa"/>
            <w:tcBorders>
              <w:top w:val="nil"/>
              <w:left w:val="double" w:sz="6" w:space="0" w:color="auto"/>
              <w:bottom w:val="single" w:sz="4" w:space="0" w:color="auto"/>
              <w:right w:val="double" w:sz="6" w:space="0" w:color="auto"/>
            </w:tcBorders>
            <w:shd w:val="clear" w:color="auto" w:fill="auto"/>
            <w:noWrap/>
            <w:vAlign w:val="bottom"/>
            <w:hideMark/>
          </w:tcPr>
          <w:p w14:paraId="2EF92A62"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0.4%</w:t>
            </w:r>
          </w:p>
        </w:tc>
        <w:tc>
          <w:tcPr>
            <w:tcW w:w="960" w:type="dxa"/>
            <w:tcBorders>
              <w:top w:val="nil"/>
              <w:left w:val="nil"/>
              <w:bottom w:val="single" w:sz="4" w:space="0" w:color="auto"/>
              <w:right w:val="single" w:sz="4" w:space="0" w:color="auto"/>
            </w:tcBorders>
            <w:shd w:val="clear" w:color="auto" w:fill="auto"/>
            <w:noWrap/>
            <w:vAlign w:val="bottom"/>
            <w:hideMark/>
          </w:tcPr>
          <w:p w14:paraId="27DBBE8E"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0.4%</w:t>
            </w:r>
          </w:p>
        </w:tc>
        <w:tc>
          <w:tcPr>
            <w:tcW w:w="870" w:type="dxa"/>
            <w:tcBorders>
              <w:top w:val="nil"/>
              <w:left w:val="nil"/>
              <w:bottom w:val="single" w:sz="4" w:space="0" w:color="auto"/>
              <w:right w:val="single" w:sz="4" w:space="0" w:color="auto"/>
            </w:tcBorders>
            <w:shd w:val="clear" w:color="auto" w:fill="auto"/>
            <w:noWrap/>
            <w:vAlign w:val="bottom"/>
            <w:hideMark/>
          </w:tcPr>
          <w:p w14:paraId="342A15F8"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0.4%</w:t>
            </w:r>
          </w:p>
        </w:tc>
        <w:tc>
          <w:tcPr>
            <w:tcW w:w="900" w:type="dxa"/>
            <w:tcBorders>
              <w:top w:val="nil"/>
              <w:left w:val="nil"/>
              <w:bottom w:val="single" w:sz="4" w:space="0" w:color="auto"/>
              <w:right w:val="single" w:sz="4" w:space="0" w:color="auto"/>
            </w:tcBorders>
            <w:shd w:val="clear" w:color="auto" w:fill="auto"/>
            <w:noWrap/>
            <w:vAlign w:val="bottom"/>
            <w:hideMark/>
          </w:tcPr>
          <w:p w14:paraId="4D999067"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0.4%</w:t>
            </w:r>
          </w:p>
        </w:tc>
        <w:tc>
          <w:tcPr>
            <w:tcW w:w="900" w:type="dxa"/>
            <w:tcBorders>
              <w:top w:val="nil"/>
              <w:left w:val="nil"/>
              <w:bottom w:val="single" w:sz="4" w:space="0" w:color="auto"/>
              <w:right w:val="single" w:sz="4" w:space="0" w:color="auto"/>
            </w:tcBorders>
            <w:shd w:val="clear" w:color="auto" w:fill="auto"/>
            <w:noWrap/>
            <w:vAlign w:val="bottom"/>
            <w:hideMark/>
          </w:tcPr>
          <w:p w14:paraId="174599EF" w14:textId="77777777" w:rsidR="00840ADD" w:rsidRPr="009E08D2" w:rsidRDefault="00840ADD" w:rsidP="0077644B">
            <w:pPr>
              <w:spacing w:after="0" w:line="276" w:lineRule="auto"/>
              <w:jc w:val="right"/>
              <w:rPr>
                <w:rFonts w:ascii="Sylfaen" w:eastAsia="Times New Roman" w:hAnsi="Sylfaen" w:cs="Calibri"/>
                <w:color w:val="000000"/>
                <w:sz w:val="18"/>
                <w:szCs w:val="18"/>
              </w:rPr>
            </w:pPr>
            <w:r w:rsidRPr="009E08D2">
              <w:rPr>
                <w:rFonts w:ascii="Sylfaen" w:eastAsia="Times New Roman" w:hAnsi="Sylfaen" w:cs="Calibri"/>
                <w:color w:val="000000"/>
                <w:sz w:val="18"/>
                <w:szCs w:val="18"/>
              </w:rPr>
              <w:t>5.3%</w:t>
            </w:r>
          </w:p>
        </w:tc>
      </w:tr>
    </w:tbl>
    <w:p w14:paraId="005754B7" w14:textId="77777777" w:rsidR="00840ADD" w:rsidRDefault="00840ADD" w:rsidP="0077644B">
      <w:pPr>
        <w:spacing w:line="276" w:lineRule="auto"/>
        <w:rPr>
          <w:rFonts w:ascii="Sylfaen" w:eastAsia="Times New Roman" w:hAnsi="Sylfaen" w:cs="Sylfaen"/>
          <w:b/>
          <w:bCs/>
          <w:color w:val="000000"/>
          <w:sz w:val="20"/>
          <w:szCs w:val="20"/>
        </w:rPr>
      </w:pPr>
    </w:p>
    <w:p w14:paraId="31599BB7" w14:textId="77777777" w:rsidR="00840ADD" w:rsidRDefault="00840ADD" w:rsidP="0077644B">
      <w:pPr>
        <w:pStyle w:val="NoSpacing"/>
        <w:spacing w:line="276" w:lineRule="auto"/>
        <w:ind w:firstLine="720"/>
        <w:jc w:val="both"/>
        <w:rPr>
          <w:rFonts w:ascii="Sylfaen" w:hAnsi="Sylfaen"/>
          <w:lang w:val="ka-GE"/>
        </w:rPr>
      </w:pPr>
      <w:r w:rsidRPr="005025C2">
        <w:rPr>
          <w:rFonts w:ascii="Sylfaen" w:hAnsi="Sylfaen"/>
          <w:sz w:val="20"/>
          <w:szCs w:val="20"/>
          <w:lang w:val="ka-GE"/>
        </w:rPr>
        <w:fldChar w:fldCharType="end"/>
      </w:r>
      <w:r w:rsidRPr="005025C2">
        <w:rPr>
          <w:rFonts w:ascii="Sylfaen" w:hAnsi="Sylfaen"/>
          <w:lang w:val="ka-GE"/>
        </w:rPr>
        <w:fldChar w:fldCharType="begin"/>
      </w:r>
      <w:r w:rsidRPr="005025C2">
        <w:rPr>
          <w:rFonts w:ascii="Sylfaen" w:hAnsi="Sylfaen"/>
          <w:lang w:val="ka-GE"/>
        </w:rPr>
        <w:instrText xml:space="preserve"> LINK Excel.Sheet.12 "D:\\mirza.gelashvili\\My Documents\\Work\\Budget\\2020\\submission_2\\BDD\\Forecast Reconciliation 2020 sen 19  2019 sen 13.xlsx" "Reconciliation!R3C1:R21C6" \a \f 4 \h </w:instrText>
      </w:r>
      <w:r>
        <w:rPr>
          <w:rFonts w:ascii="Sylfaen" w:hAnsi="Sylfaen"/>
          <w:lang w:val="ka-GE"/>
        </w:rPr>
        <w:instrText xml:space="preserve"> \* MERGEFORMAT </w:instrText>
      </w:r>
      <w:r w:rsidRPr="005025C2">
        <w:rPr>
          <w:rFonts w:ascii="Sylfaen" w:hAnsi="Sylfaen"/>
          <w:lang w:val="ka-GE"/>
        </w:rPr>
        <w:fldChar w:fldCharType="end"/>
      </w:r>
      <w:r w:rsidRPr="00CE495D">
        <w:rPr>
          <w:rFonts w:ascii="Sylfaen" w:hAnsi="Sylfaen"/>
          <w:lang w:val="ka-GE"/>
        </w:rPr>
        <w:t>ცხრ.1. გვიჩვენებს ძირითადი ვარაუდებისა და დაშვებების ცვლილებებს. ცხრილებში შეტანილია 201</w:t>
      </w:r>
      <w:r>
        <w:rPr>
          <w:rFonts w:ascii="Sylfaen" w:hAnsi="Sylfaen"/>
          <w:lang w:val="ka-GE"/>
        </w:rPr>
        <w:t>9</w:t>
      </w:r>
      <w:r w:rsidRPr="00CE495D">
        <w:rPr>
          <w:rFonts w:ascii="Sylfaen" w:hAnsi="Sylfaen"/>
          <w:lang w:val="ka-GE"/>
        </w:rPr>
        <w:t xml:space="preserve"> წლის ფაქტიური მაჩვენებლებიც, რათა უფრო ნათლად გამოჩნდეს 201</w:t>
      </w:r>
      <w:r>
        <w:rPr>
          <w:rFonts w:ascii="Sylfaen" w:hAnsi="Sylfaen"/>
          <w:lang w:val="ka-GE"/>
        </w:rPr>
        <w:t>9</w:t>
      </w:r>
      <w:r w:rsidRPr="00CE495D">
        <w:rPr>
          <w:rFonts w:ascii="Sylfaen" w:hAnsi="Sylfaen"/>
          <w:lang w:val="ka-GE"/>
        </w:rPr>
        <w:t xml:space="preserve"> წლის</w:t>
      </w:r>
      <w:r>
        <w:rPr>
          <w:rFonts w:ascii="Sylfaen" w:hAnsi="Sylfaen"/>
        </w:rPr>
        <w:t xml:space="preserve"> </w:t>
      </w:r>
      <w:r w:rsidRPr="00CE495D">
        <w:rPr>
          <w:rFonts w:ascii="Sylfaen" w:hAnsi="Sylfaen"/>
          <w:lang w:val="ka-GE"/>
        </w:rPr>
        <w:t xml:space="preserve">ფაქტიური მონაცემების დაზუსტებით გამოწვეული ცვლილების ეფექტი. როგორც ვხედავთ </w:t>
      </w:r>
      <w:r>
        <w:rPr>
          <w:rFonts w:ascii="Sylfaen" w:hAnsi="Sylfaen"/>
          <w:lang w:val="ka-GE"/>
        </w:rPr>
        <w:t xml:space="preserve">მნიშვნელოვნად შემცირდა </w:t>
      </w:r>
      <w:r w:rsidRPr="00CE495D">
        <w:rPr>
          <w:rFonts w:ascii="Sylfaen" w:hAnsi="Sylfaen"/>
          <w:lang w:val="ka-GE"/>
        </w:rPr>
        <w:t>რეალური მშპ-ს ზრდის 20</w:t>
      </w:r>
      <w:r>
        <w:rPr>
          <w:rFonts w:ascii="Sylfaen" w:hAnsi="Sylfaen"/>
          <w:lang w:val="ka-GE"/>
        </w:rPr>
        <w:t>20</w:t>
      </w:r>
      <w:r w:rsidRPr="00CE495D">
        <w:rPr>
          <w:rFonts w:ascii="Sylfaen" w:hAnsi="Sylfaen"/>
          <w:lang w:val="ka-GE"/>
        </w:rPr>
        <w:t xml:space="preserve"> წლის მოსალოდნელ </w:t>
      </w:r>
      <w:r>
        <w:rPr>
          <w:rFonts w:ascii="Sylfaen" w:hAnsi="Sylfaen"/>
          <w:lang w:val="ka-GE"/>
        </w:rPr>
        <w:t>მაჩვენებელი</w:t>
      </w:r>
      <w:r w:rsidRPr="00CE495D">
        <w:rPr>
          <w:rFonts w:ascii="Sylfaen" w:hAnsi="Sylfaen"/>
          <w:lang w:val="ka-GE"/>
        </w:rPr>
        <w:t xml:space="preserve">, </w:t>
      </w:r>
      <w:r>
        <w:rPr>
          <w:rFonts w:ascii="Sylfaen" w:hAnsi="Sylfaen"/>
          <w:lang w:val="ka-GE"/>
        </w:rPr>
        <w:t xml:space="preserve">რაც პირველ რიგში, </w:t>
      </w:r>
      <w:r w:rsidRPr="008F40E7">
        <w:rPr>
          <w:rFonts w:ascii="Sylfaen" w:hAnsi="Sylfaen"/>
          <w:lang w:val="ka-GE"/>
        </w:rPr>
        <w:t>COVID-19</w:t>
      </w:r>
      <w:r>
        <w:rPr>
          <w:rFonts w:ascii="Sylfaen" w:hAnsi="Sylfaen"/>
          <w:lang w:val="ka-GE"/>
        </w:rPr>
        <w:t xml:space="preserve">-ს უკავშირდება. </w:t>
      </w:r>
    </w:p>
    <w:p w14:paraId="55B78DE7" w14:textId="77777777" w:rsidR="00840ADD" w:rsidRDefault="00840ADD" w:rsidP="0077644B">
      <w:pPr>
        <w:pStyle w:val="NoSpacing"/>
        <w:spacing w:line="276" w:lineRule="auto"/>
        <w:ind w:firstLine="720"/>
        <w:jc w:val="both"/>
        <w:rPr>
          <w:rFonts w:ascii="Sylfaen" w:hAnsi="Sylfaen"/>
          <w:lang w:val="ka-GE"/>
        </w:rPr>
      </w:pPr>
      <w:r w:rsidRPr="00CE495D">
        <w:rPr>
          <w:rFonts w:ascii="Sylfaen" w:hAnsi="Sylfaen"/>
          <w:lang w:val="ka-GE"/>
        </w:rPr>
        <w:t>როგორც ცნობილია,</w:t>
      </w:r>
      <w:r>
        <w:rPr>
          <w:rFonts w:ascii="Sylfaen" w:hAnsi="Sylfaen"/>
        </w:rPr>
        <w:t xml:space="preserve"> </w:t>
      </w:r>
      <w:r w:rsidRPr="00CE495D">
        <w:rPr>
          <w:rFonts w:ascii="Sylfaen" w:hAnsi="Sylfaen"/>
          <w:lang w:val="ka-GE"/>
        </w:rPr>
        <w:t>საქართველოს ფინანსთა სამინისტრო</w:t>
      </w:r>
      <w:r w:rsidRPr="00CE495D">
        <w:rPr>
          <w:rFonts w:ascii="Sylfaen" w:hAnsi="Sylfaen"/>
        </w:rPr>
        <w:t>,</w:t>
      </w:r>
      <w:r w:rsidRPr="00CE495D">
        <w:rPr>
          <w:rFonts w:ascii="Sylfaen" w:hAnsi="Sylfaen"/>
          <w:lang w:val="ka-GE"/>
        </w:rPr>
        <w:t xml:space="preserve"> მაკროეკონომიკური პროგნოზირებისთვის იყენებს მოდელს. საწყისი პერიოდის მონაცემების ცვლილება და საწყისი ცვლადების კორექტირება გავლენას ახდენს საბოლოო შედეგებზე, რაც ასახულია მაკროეკონომიკურ პროგნოზებში</w:t>
      </w:r>
      <w:r>
        <w:rPr>
          <w:rFonts w:ascii="Sylfaen" w:hAnsi="Sylfaen"/>
          <w:lang w:val="ka-GE"/>
        </w:rPr>
        <w:t>.</w:t>
      </w:r>
    </w:p>
    <w:p w14:paraId="7DCBB7A6" w14:textId="77777777" w:rsidR="00840ADD" w:rsidRDefault="00840ADD" w:rsidP="0077644B">
      <w:pPr>
        <w:pStyle w:val="NoSpacing"/>
        <w:spacing w:line="276" w:lineRule="auto"/>
        <w:ind w:firstLine="720"/>
        <w:jc w:val="both"/>
        <w:rPr>
          <w:rFonts w:ascii="Sylfaen" w:hAnsi="Sylfaen"/>
          <w:lang w:val="ka-GE"/>
        </w:rPr>
      </w:pPr>
    </w:p>
    <w:p w14:paraId="0B514841" w14:textId="77777777" w:rsidR="00840ADD" w:rsidRDefault="00840ADD" w:rsidP="0077644B">
      <w:pPr>
        <w:spacing w:line="276" w:lineRule="auto"/>
        <w:rPr>
          <w:rFonts w:ascii="Sylfaen" w:hAnsi="Sylfaen"/>
          <w:lang w:val="ka-GE"/>
        </w:rPr>
      </w:pPr>
      <w:r w:rsidRPr="005025C2">
        <w:rPr>
          <w:rFonts w:ascii="Sylfaen" w:eastAsia="Times New Roman" w:hAnsi="Sylfaen" w:cs="Sylfaen"/>
          <w:b/>
          <w:bCs/>
          <w:color w:val="000000"/>
          <w:sz w:val="20"/>
          <w:szCs w:val="20"/>
        </w:rPr>
        <w:t>ცხრ</w:t>
      </w:r>
      <w:r w:rsidRPr="005025C2">
        <w:rPr>
          <w:rFonts w:ascii="Calibri" w:eastAsia="Times New Roman" w:hAnsi="Calibri" w:cs="Calibri"/>
          <w:b/>
          <w:bCs/>
          <w:color w:val="000000"/>
          <w:sz w:val="20"/>
          <w:szCs w:val="20"/>
        </w:rPr>
        <w:t xml:space="preserve">.2. </w:t>
      </w:r>
      <w:r w:rsidRPr="005025C2">
        <w:rPr>
          <w:rFonts w:ascii="Sylfaen" w:eastAsia="Times New Roman" w:hAnsi="Sylfaen" w:cs="Sylfaen"/>
          <w:b/>
          <w:bCs/>
          <w:color w:val="000000"/>
          <w:sz w:val="20"/>
          <w:szCs w:val="20"/>
        </w:rPr>
        <w:t>ნომინალური</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მშპ</w:t>
      </w:r>
      <w:r w:rsidRPr="005025C2">
        <w:rPr>
          <w:rFonts w:ascii="Calibri" w:eastAsia="Times New Roman" w:hAnsi="Calibri" w:cs="Calibri"/>
          <w:b/>
          <w:bCs/>
          <w:color w:val="000000"/>
          <w:sz w:val="20"/>
          <w:szCs w:val="20"/>
        </w:rPr>
        <w:t>-</w:t>
      </w:r>
      <w:r w:rsidRPr="005025C2">
        <w:rPr>
          <w:rFonts w:ascii="Sylfaen" w:eastAsia="Times New Roman" w:hAnsi="Sylfaen" w:cs="Sylfaen"/>
          <w:b/>
          <w:bCs/>
          <w:color w:val="000000"/>
          <w:sz w:val="20"/>
          <w:szCs w:val="20"/>
        </w:rPr>
        <w:t>ს</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ცვლილება</w:t>
      </w:r>
    </w:p>
    <w:tbl>
      <w:tblPr>
        <w:tblW w:w="9555" w:type="dxa"/>
        <w:tblLook w:val="04A0" w:firstRow="1" w:lastRow="0" w:firstColumn="1" w:lastColumn="0" w:noHBand="0" w:noVBand="1"/>
      </w:tblPr>
      <w:tblGrid>
        <w:gridCol w:w="4045"/>
        <w:gridCol w:w="990"/>
        <w:gridCol w:w="917"/>
        <w:gridCol w:w="917"/>
        <w:gridCol w:w="917"/>
        <w:gridCol w:w="922"/>
        <w:gridCol w:w="847"/>
      </w:tblGrid>
      <w:tr w:rsidR="00840ADD" w:rsidRPr="003F4F01" w14:paraId="6079A8FC" w14:textId="77777777" w:rsidTr="00840ADD">
        <w:trPr>
          <w:trHeight w:val="300"/>
        </w:trPr>
        <w:tc>
          <w:tcPr>
            <w:tcW w:w="4045" w:type="dxa"/>
            <w:tcBorders>
              <w:top w:val="single" w:sz="4" w:space="0" w:color="auto"/>
              <w:left w:val="single" w:sz="4" w:space="0" w:color="auto"/>
              <w:bottom w:val="nil"/>
              <w:right w:val="single" w:sz="4" w:space="0" w:color="auto"/>
            </w:tcBorders>
            <w:shd w:val="clear" w:color="auto" w:fill="auto"/>
            <w:noWrap/>
            <w:vAlign w:val="bottom"/>
            <w:hideMark/>
          </w:tcPr>
          <w:p w14:paraId="484D9D49" w14:textId="77777777" w:rsidR="00840ADD" w:rsidRPr="003F4F01" w:rsidRDefault="00840ADD" w:rsidP="0077644B">
            <w:pPr>
              <w:spacing w:after="0" w:line="276" w:lineRule="auto"/>
              <w:rPr>
                <w:rFonts w:ascii="Sylfaen" w:eastAsia="Times New Roman" w:hAnsi="Sylfaen" w:cs="Calibri"/>
                <w:color w:val="000000"/>
                <w:sz w:val="18"/>
                <w:szCs w:val="18"/>
              </w:rPr>
            </w:pPr>
            <w:r w:rsidRPr="003F4F01">
              <w:rPr>
                <w:rFonts w:ascii="Sylfaen" w:eastAsia="Times New Roman" w:hAnsi="Sylfaen" w:cs="Calibri"/>
                <w:color w:val="000000"/>
                <w:sz w:val="18"/>
                <w:szCs w:val="18"/>
              </w:rPr>
              <w:t>(მილიონი ლარი)</w:t>
            </w:r>
          </w:p>
        </w:tc>
        <w:tc>
          <w:tcPr>
            <w:tcW w:w="990" w:type="dxa"/>
            <w:tcBorders>
              <w:top w:val="single" w:sz="4" w:space="0" w:color="auto"/>
              <w:left w:val="nil"/>
              <w:bottom w:val="nil"/>
              <w:right w:val="nil"/>
            </w:tcBorders>
            <w:shd w:val="clear" w:color="auto" w:fill="auto"/>
            <w:noWrap/>
            <w:vAlign w:val="center"/>
            <w:hideMark/>
          </w:tcPr>
          <w:p w14:paraId="6497D1C8" w14:textId="77777777" w:rsidR="00840ADD" w:rsidRPr="003F4F01" w:rsidRDefault="00840ADD" w:rsidP="0077644B">
            <w:pPr>
              <w:spacing w:after="0" w:line="276" w:lineRule="auto"/>
              <w:jc w:val="center"/>
              <w:rPr>
                <w:rFonts w:ascii="Sylfaen" w:eastAsia="Times New Roman" w:hAnsi="Sylfaen" w:cs="Calibri"/>
                <w:b/>
                <w:bCs/>
                <w:color w:val="000000"/>
                <w:sz w:val="18"/>
                <w:szCs w:val="18"/>
              </w:rPr>
            </w:pPr>
            <w:r w:rsidRPr="003F4F01">
              <w:rPr>
                <w:rFonts w:ascii="Sylfaen" w:eastAsia="Times New Roman" w:hAnsi="Sylfaen" w:cs="Calibri"/>
                <w:b/>
                <w:bCs/>
                <w:color w:val="000000"/>
                <w:sz w:val="18"/>
                <w:szCs w:val="18"/>
              </w:rPr>
              <w:t>2019</w:t>
            </w:r>
          </w:p>
        </w:tc>
        <w:tc>
          <w:tcPr>
            <w:tcW w:w="917" w:type="dxa"/>
            <w:tcBorders>
              <w:top w:val="single" w:sz="4" w:space="0" w:color="auto"/>
              <w:left w:val="double" w:sz="6" w:space="0" w:color="auto"/>
              <w:bottom w:val="nil"/>
              <w:right w:val="double" w:sz="6" w:space="0" w:color="auto"/>
            </w:tcBorders>
            <w:shd w:val="clear" w:color="auto" w:fill="auto"/>
            <w:noWrap/>
            <w:vAlign w:val="center"/>
            <w:hideMark/>
          </w:tcPr>
          <w:p w14:paraId="2F57E4D0" w14:textId="77777777" w:rsidR="00840ADD" w:rsidRPr="003F4F01" w:rsidRDefault="00840ADD" w:rsidP="0077644B">
            <w:pPr>
              <w:spacing w:after="0" w:line="276" w:lineRule="auto"/>
              <w:jc w:val="center"/>
              <w:rPr>
                <w:rFonts w:ascii="Sylfaen" w:eastAsia="Times New Roman" w:hAnsi="Sylfaen" w:cs="Calibri"/>
                <w:b/>
                <w:bCs/>
                <w:color w:val="000000"/>
                <w:sz w:val="18"/>
                <w:szCs w:val="18"/>
              </w:rPr>
            </w:pPr>
            <w:r w:rsidRPr="003F4F01">
              <w:rPr>
                <w:rFonts w:ascii="Sylfaen" w:eastAsia="Times New Roman" w:hAnsi="Sylfaen" w:cs="Calibri"/>
                <w:b/>
                <w:bCs/>
                <w:color w:val="000000"/>
                <w:sz w:val="18"/>
                <w:szCs w:val="18"/>
              </w:rPr>
              <w:t>2020</w:t>
            </w:r>
          </w:p>
        </w:tc>
        <w:tc>
          <w:tcPr>
            <w:tcW w:w="917" w:type="dxa"/>
            <w:tcBorders>
              <w:top w:val="single" w:sz="4" w:space="0" w:color="auto"/>
              <w:left w:val="nil"/>
              <w:bottom w:val="nil"/>
              <w:right w:val="single" w:sz="4" w:space="0" w:color="auto"/>
            </w:tcBorders>
            <w:shd w:val="clear" w:color="auto" w:fill="auto"/>
            <w:noWrap/>
            <w:vAlign w:val="center"/>
            <w:hideMark/>
          </w:tcPr>
          <w:p w14:paraId="59F1BC67" w14:textId="77777777" w:rsidR="00840ADD" w:rsidRPr="003F4F01" w:rsidRDefault="00840ADD" w:rsidP="0077644B">
            <w:pPr>
              <w:spacing w:after="0" w:line="276" w:lineRule="auto"/>
              <w:jc w:val="center"/>
              <w:rPr>
                <w:rFonts w:ascii="Sylfaen" w:eastAsia="Times New Roman" w:hAnsi="Sylfaen" w:cs="Calibri"/>
                <w:b/>
                <w:bCs/>
                <w:color w:val="000000"/>
                <w:sz w:val="18"/>
                <w:szCs w:val="18"/>
              </w:rPr>
            </w:pPr>
            <w:r w:rsidRPr="003F4F01">
              <w:rPr>
                <w:rFonts w:ascii="Sylfaen" w:eastAsia="Times New Roman" w:hAnsi="Sylfaen" w:cs="Calibri"/>
                <w:b/>
                <w:bCs/>
                <w:color w:val="000000"/>
                <w:sz w:val="18"/>
                <w:szCs w:val="18"/>
              </w:rPr>
              <w:t>2021</w:t>
            </w:r>
          </w:p>
        </w:tc>
        <w:tc>
          <w:tcPr>
            <w:tcW w:w="917" w:type="dxa"/>
            <w:tcBorders>
              <w:top w:val="single" w:sz="4" w:space="0" w:color="auto"/>
              <w:left w:val="nil"/>
              <w:bottom w:val="nil"/>
              <w:right w:val="single" w:sz="4" w:space="0" w:color="auto"/>
            </w:tcBorders>
            <w:shd w:val="clear" w:color="auto" w:fill="auto"/>
            <w:noWrap/>
            <w:vAlign w:val="center"/>
            <w:hideMark/>
          </w:tcPr>
          <w:p w14:paraId="29D5A824" w14:textId="77777777" w:rsidR="00840ADD" w:rsidRPr="003F4F01" w:rsidRDefault="00840ADD" w:rsidP="0077644B">
            <w:pPr>
              <w:spacing w:after="0" w:line="276" w:lineRule="auto"/>
              <w:jc w:val="center"/>
              <w:rPr>
                <w:rFonts w:ascii="Sylfaen" w:eastAsia="Times New Roman" w:hAnsi="Sylfaen" w:cs="Calibri"/>
                <w:b/>
                <w:bCs/>
                <w:color w:val="000000"/>
                <w:sz w:val="18"/>
                <w:szCs w:val="18"/>
              </w:rPr>
            </w:pPr>
            <w:r w:rsidRPr="003F4F01">
              <w:rPr>
                <w:rFonts w:ascii="Sylfaen" w:eastAsia="Times New Roman" w:hAnsi="Sylfaen" w:cs="Calibri"/>
                <w:b/>
                <w:bCs/>
                <w:color w:val="000000"/>
                <w:sz w:val="18"/>
                <w:szCs w:val="18"/>
              </w:rPr>
              <w:t>2022</w:t>
            </w:r>
          </w:p>
        </w:tc>
        <w:tc>
          <w:tcPr>
            <w:tcW w:w="922" w:type="dxa"/>
            <w:tcBorders>
              <w:top w:val="single" w:sz="4" w:space="0" w:color="auto"/>
              <w:left w:val="nil"/>
              <w:bottom w:val="nil"/>
              <w:right w:val="single" w:sz="4" w:space="0" w:color="auto"/>
            </w:tcBorders>
            <w:shd w:val="clear" w:color="auto" w:fill="auto"/>
            <w:noWrap/>
            <w:vAlign w:val="center"/>
            <w:hideMark/>
          </w:tcPr>
          <w:p w14:paraId="04A03610" w14:textId="77777777" w:rsidR="00840ADD" w:rsidRPr="003F4F01" w:rsidRDefault="00840ADD" w:rsidP="0077644B">
            <w:pPr>
              <w:spacing w:after="0" w:line="276" w:lineRule="auto"/>
              <w:jc w:val="center"/>
              <w:rPr>
                <w:rFonts w:ascii="Sylfaen" w:eastAsia="Times New Roman" w:hAnsi="Sylfaen" w:cs="Calibri"/>
                <w:b/>
                <w:bCs/>
                <w:color w:val="000000"/>
                <w:sz w:val="18"/>
                <w:szCs w:val="18"/>
              </w:rPr>
            </w:pPr>
            <w:r w:rsidRPr="003F4F01">
              <w:rPr>
                <w:rFonts w:ascii="Sylfaen" w:eastAsia="Times New Roman" w:hAnsi="Sylfaen" w:cs="Calibri"/>
                <w:b/>
                <w:bCs/>
                <w:color w:val="000000"/>
                <w:sz w:val="18"/>
                <w:szCs w:val="18"/>
              </w:rPr>
              <w:t>2023</w:t>
            </w:r>
          </w:p>
        </w:tc>
        <w:tc>
          <w:tcPr>
            <w:tcW w:w="847" w:type="dxa"/>
            <w:tcBorders>
              <w:top w:val="single" w:sz="4" w:space="0" w:color="auto"/>
              <w:left w:val="nil"/>
              <w:bottom w:val="nil"/>
              <w:right w:val="single" w:sz="4" w:space="0" w:color="auto"/>
            </w:tcBorders>
            <w:shd w:val="clear" w:color="auto" w:fill="auto"/>
            <w:noWrap/>
            <w:vAlign w:val="center"/>
            <w:hideMark/>
          </w:tcPr>
          <w:p w14:paraId="1146B425" w14:textId="77777777" w:rsidR="00840ADD" w:rsidRPr="003F4F01" w:rsidRDefault="00840ADD" w:rsidP="0077644B">
            <w:pPr>
              <w:spacing w:after="0" w:line="276" w:lineRule="auto"/>
              <w:jc w:val="center"/>
              <w:rPr>
                <w:rFonts w:ascii="Sylfaen" w:eastAsia="Times New Roman" w:hAnsi="Sylfaen" w:cs="Calibri"/>
                <w:b/>
                <w:bCs/>
                <w:color w:val="000000"/>
                <w:sz w:val="18"/>
                <w:szCs w:val="18"/>
              </w:rPr>
            </w:pPr>
            <w:r w:rsidRPr="003F4F01">
              <w:rPr>
                <w:rFonts w:ascii="Sylfaen" w:eastAsia="Times New Roman" w:hAnsi="Sylfaen" w:cs="Calibri"/>
                <w:b/>
                <w:bCs/>
                <w:color w:val="000000"/>
                <w:sz w:val="18"/>
                <w:szCs w:val="18"/>
              </w:rPr>
              <w:t>2024</w:t>
            </w:r>
          </w:p>
        </w:tc>
      </w:tr>
      <w:tr w:rsidR="00840ADD" w:rsidRPr="003F4F01" w14:paraId="10B90F37" w14:textId="77777777" w:rsidTr="00840ADD">
        <w:trPr>
          <w:trHeight w:val="300"/>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3654B892" w14:textId="77777777" w:rsidR="00840ADD" w:rsidRPr="003F4F01" w:rsidRDefault="00840ADD" w:rsidP="0077644B">
            <w:pPr>
              <w:spacing w:after="0" w:line="276" w:lineRule="auto"/>
              <w:rPr>
                <w:rFonts w:ascii="Sylfaen" w:eastAsia="Times New Roman" w:hAnsi="Sylfaen" w:cs="Calibri"/>
                <w:color w:val="000000"/>
                <w:sz w:val="18"/>
                <w:szCs w:val="18"/>
              </w:rPr>
            </w:pPr>
            <w:r w:rsidRPr="003F4F01">
              <w:rPr>
                <w:rFonts w:ascii="Sylfaen" w:eastAsia="Times New Roman" w:hAnsi="Sylfaen" w:cs="Calibri"/>
                <w:color w:val="000000"/>
                <w:sz w:val="18"/>
                <w:szCs w:val="18"/>
              </w:rPr>
              <w:t> </w:t>
            </w:r>
          </w:p>
        </w:tc>
        <w:tc>
          <w:tcPr>
            <w:tcW w:w="990" w:type="dxa"/>
            <w:tcBorders>
              <w:top w:val="nil"/>
              <w:left w:val="nil"/>
              <w:bottom w:val="single" w:sz="4" w:space="0" w:color="auto"/>
              <w:right w:val="nil"/>
            </w:tcBorders>
            <w:shd w:val="clear" w:color="auto" w:fill="auto"/>
            <w:noWrap/>
            <w:vAlign w:val="center"/>
            <w:hideMark/>
          </w:tcPr>
          <w:p w14:paraId="6B397787" w14:textId="77777777" w:rsidR="00840ADD" w:rsidRPr="003F4F01" w:rsidRDefault="00840ADD" w:rsidP="0077644B">
            <w:pPr>
              <w:spacing w:after="0" w:line="276" w:lineRule="auto"/>
              <w:jc w:val="center"/>
              <w:rPr>
                <w:rFonts w:ascii="Sylfaen" w:eastAsia="Times New Roman" w:hAnsi="Sylfaen" w:cs="Calibri"/>
                <w:b/>
                <w:bCs/>
                <w:color w:val="000000"/>
                <w:sz w:val="18"/>
                <w:szCs w:val="18"/>
              </w:rPr>
            </w:pPr>
            <w:r w:rsidRPr="003F4F01">
              <w:rPr>
                <w:rFonts w:ascii="Sylfaen" w:eastAsia="Times New Roman" w:hAnsi="Sylfaen" w:cs="Calibri"/>
                <w:b/>
                <w:bCs/>
                <w:color w:val="000000"/>
                <w:sz w:val="18"/>
                <w:szCs w:val="18"/>
              </w:rPr>
              <w:t>ფაქტ.</w:t>
            </w:r>
          </w:p>
        </w:tc>
        <w:tc>
          <w:tcPr>
            <w:tcW w:w="917" w:type="dxa"/>
            <w:tcBorders>
              <w:top w:val="nil"/>
              <w:left w:val="double" w:sz="6" w:space="0" w:color="auto"/>
              <w:bottom w:val="single" w:sz="4" w:space="0" w:color="auto"/>
              <w:right w:val="double" w:sz="6" w:space="0" w:color="auto"/>
            </w:tcBorders>
            <w:shd w:val="clear" w:color="auto" w:fill="auto"/>
            <w:noWrap/>
            <w:vAlign w:val="center"/>
            <w:hideMark/>
          </w:tcPr>
          <w:p w14:paraId="16AB629E" w14:textId="77777777" w:rsidR="00840ADD" w:rsidRPr="003F4F01" w:rsidRDefault="00840ADD" w:rsidP="0077644B">
            <w:pPr>
              <w:spacing w:after="0" w:line="276" w:lineRule="auto"/>
              <w:jc w:val="center"/>
              <w:rPr>
                <w:rFonts w:ascii="Sylfaen" w:eastAsia="Times New Roman" w:hAnsi="Sylfaen" w:cs="Calibri"/>
                <w:b/>
                <w:bCs/>
                <w:color w:val="000000"/>
                <w:sz w:val="18"/>
                <w:szCs w:val="18"/>
              </w:rPr>
            </w:pPr>
            <w:r w:rsidRPr="003F4F01">
              <w:rPr>
                <w:rFonts w:ascii="Sylfaen" w:eastAsia="Times New Roman" w:hAnsi="Sylfaen" w:cs="Calibri"/>
                <w:b/>
                <w:bCs/>
                <w:color w:val="000000"/>
                <w:sz w:val="18"/>
                <w:szCs w:val="18"/>
              </w:rPr>
              <w:t>მოსალ</w:t>
            </w:r>
          </w:p>
        </w:tc>
        <w:tc>
          <w:tcPr>
            <w:tcW w:w="917" w:type="dxa"/>
            <w:tcBorders>
              <w:top w:val="nil"/>
              <w:left w:val="nil"/>
              <w:bottom w:val="single" w:sz="4" w:space="0" w:color="auto"/>
              <w:right w:val="single" w:sz="4" w:space="0" w:color="auto"/>
            </w:tcBorders>
            <w:shd w:val="clear" w:color="auto" w:fill="auto"/>
            <w:noWrap/>
            <w:vAlign w:val="center"/>
            <w:hideMark/>
          </w:tcPr>
          <w:p w14:paraId="47F30284" w14:textId="77777777" w:rsidR="00840ADD" w:rsidRPr="003F4F01" w:rsidRDefault="00840ADD" w:rsidP="0077644B">
            <w:pPr>
              <w:spacing w:after="0" w:line="276" w:lineRule="auto"/>
              <w:jc w:val="center"/>
              <w:rPr>
                <w:rFonts w:ascii="Sylfaen" w:eastAsia="Times New Roman" w:hAnsi="Sylfaen" w:cs="Calibri"/>
                <w:b/>
                <w:bCs/>
                <w:color w:val="000000"/>
                <w:sz w:val="18"/>
                <w:szCs w:val="18"/>
              </w:rPr>
            </w:pPr>
            <w:r w:rsidRPr="003F4F01">
              <w:rPr>
                <w:rFonts w:ascii="Sylfaen" w:eastAsia="Times New Roman" w:hAnsi="Sylfaen" w:cs="Calibri"/>
                <w:b/>
                <w:bCs/>
                <w:color w:val="000000"/>
                <w:sz w:val="18"/>
                <w:szCs w:val="18"/>
              </w:rPr>
              <w:t>პროგნ.</w:t>
            </w:r>
          </w:p>
        </w:tc>
        <w:tc>
          <w:tcPr>
            <w:tcW w:w="917" w:type="dxa"/>
            <w:tcBorders>
              <w:top w:val="nil"/>
              <w:left w:val="nil"/>
              <w:bottom w:val="single" w:sz="4" w:space="0" w:color="auto"/>
              <w:right w:val="single" w:sz="4" w:space="0" w:color="auto"/>
            </w:tcBorders>
            <w:shd w:val="clear" w:color="auto" w:fill="auto"/>
            <w:noWrap/>
            <w:vAlign w:val="center"/>
            <w:hideMark/>
          </w:tcPr>
          <w:p w14:paraId="50B467DB" w14:textId="77777777" w:rsidR="00840ADD" w:rsidRPr="003F4F01" w:rsidRDefault="00840ADD" w:rsidP="0077644B">
            <w:pPr>
              <w:spacing w:after="0" w:line="276" w:lineRule="auto"/>
              <w:jc w:val="center"/>
              <w:rPr>
                <w:rFonts w:ascii="Sylfaen" w:eastAsia="Times New Roman" w:hAnsi="Sylfaen" w:cs="Calibri"/>
                <w:b/>
                <w:bCs/>
                <w:color w:val="000000"/>
                <w:sz w:val="18"/>
                <w:szCs w:val="18"/>
              </w:rPr>
            </w:pPr>
            <w:r w:rsidRPr="003F4F01">
              <w:rPr>
                <w:rFonts w:ascii="Sylfaen" w:eastAsia="Times New Roman" w:hAnsi="Sylfaen" w:cs="Calibri"/>
                <w:b/>
                <w:bCs/>
                <w:color w:val="000000"/>
                <w:sz w:val="18"/>
                <w:szCs w:val="18"/>
              </w:rPr>
              <w:t>პროგნ.</w:t>
            </w:r>
          </w:p>
        </w:tc>
        <w:tc>
          <w:tcPr>
            <w:tcW w:w="922" w:type="dxa"/>
            <w:tcBorders>
              <w:top w:val="nil"/>
              <w:left w:val="nil"/>
              <w:bottom w:val="single" w:sz="4" w:space="0" w:color="auto"/>
              <w:right w:val="single" w:sz="4" w:space="0" w:color="auto"/>
            </w:tcBorders>
            <w:shd w:val="clear" w:color="auto" w:fill="auto"/>
            <w:noWrap/>
            <w:vAlign w:val="center"/>
            <w:hideMark/>
          </w:tcPr>
          <w:p w14:paraId="34011799" w14:textId="77777777" w:rsidR="00840ADD" w:rsidRPr="003F4F01" w:rsidRDefault="00840ADD" w:rsidP="0077644B">
            <w:pPr>
              <w:spacing w:after="0" w:line="276" w:lineRule="auto"/>
              <w:jc w:val="center"/>
              <w:rPr>
                <w:rFonts w:ascii="Sylfaen" w:eastAsia="Times New Roman" w:hAnsi="Sylfaen" w:cs="Calibri"/>
                <w:b/>
                <w:bCs/>
                <w:color w:val="000000"/>
                <w:sz w:val="18"/>
                <w:szCs w:val="18"/>
              </w:rPr>
            </w:pPr>
            <w:r w:rsidRPr="003F4F01">
              <w:rPr>
                <w:rFonts w:ascii="Sylfaen" w:eastAsia="Times New Roman" w:hAnsi="Sylfaen" w:cs="Calibri"/>
                <w:b/>
                <w:bCs/>
                <w:color w:val="000000"/>
                <w:sz w:val="18"/>
                <w:szCs w:val="18"/>
              </w:rPr>
              <w:t>პროგნ.</w:t>
            </w:r>
          </w:p>
        </w:tc>
        <w:tc>
          <w:tcPr>
            <w:tcW w:w="847" w:type="dxa"/>
            <w:tcBorders>
              <w:top w:val="nil"/>
              <w:left w:val="nil"/>
              <w:bottom w:val="single" w:sz="4" w:space="0" w:color="auto"/>
              <w:right w:val="single" w:sz="4" w:space="0" w:color="auto"/>
            </w:tcBorders>
            <w:shd w:val="clear" w:color="auto" w:fill="auto"/>
            <w:noWrap/>
            <w:vAlign w:val="center"/>
            <w:hideMark/>
          </w:tcPr>
          <w:p w14:paraId="28F316A9" w14:textId="77777777" w:rsidR="00840ADD" w:rsidRPr="003F4F01" w:rsidRDefault="00840ADD" w:rsidP="0077644B">
            <w:pPr>
              <w:spacing w:after="0" w:line="276" w:lineRule="auto"/>
              <w:jc w:val="center"/>
              <w:rPr>
                <w:rFonts w:ascii="Sylfaen" w:eastAsia="Times New Roman" w:hAnsi="Sylfaen" w:cs="Calibri"/>
                <w:b/>
                <w:bCs/>
                <w:color w:val="000000"/>
                <w:sz w:val="18"/>
                <w:szCs w:val="18"/>
              </w:rPr>
            </w:pPr>
            <w:r w:rsidRPr="003F4F01">
              <w:rPr>
                <w:rFonts w:ascii="Sylfaen" w:eastAsia="Times New Roman" w:hAnsi="Sylfaen" w:cs="Calibri"/>
                <w:b/>
                <w:bCs/>
                <w:color w:val="000000"/>
                <w:sz w:val="18"/>
                <w:szCs w:val="18"/>
              </w:rPr>
              <w:t>პროგნ.</w:t>
            </w:r>
          </w:p>
        </w:tc>
      </w:tr>
      <w:tr w:rsidR="00840ADD" w:rsidRPr="003F4F01" w14:paraId="73ABDBB5" w14:textId="77777777" w:rsidTr="00840ADD">
        <w:trPr>
          <w:trHeight w:val="300"/>
        </w:trPr>
        <w:tc>
          <w:tcPr>
            <w:tcW w:w="4045" w:type="dxa"/>
            <w:tcBorders>
              <w:top w:val="nil"/>
              <w:left w:val="single" w:sz="4" w:space="0" w:color="auto"/>
              <w:bottom w:val="nil"/>
              <w:right w:val="single" w:sz="4" w:space="0" w:color="auto"/>
            </w:tcBorders>
            <w:shd w:val="clear" w:color="auto" w:fill="auto"/>
            <w:noWrap/>
            <w:vAlign w:val="bottom"/>
            <w:hideMark/>
          </w:tcPr>
          <w:p w14:paraId="26895ED7" w14:textId="77777777" w:rsidR="00840ADD" w:rsidRPr="003F4F01" w:rsidRDefault="00840ADD" w:rsidP="0077644B">
            <w:pPr>
              <w:spacing w:after="0" w:line="276" w:lineRule="auto"/>
              <w:rPr>
                <w:rFonts w:ascii="Sylfaen" w:eastAsia="Times New Roman" w:hAnsi="Sylfaen" w:cs="Calibri"/>
                <w:color w:val="000000"/>
                <w:sz w:val="18"/>
                <w:szCs w:val="18"/>
              </w:rPr>
            </w:pPr>
            <w:r w:rsidRPr="003F4F01">
              <w:rPr>
                <w:rFonts w:ascii="Sylfaen" w:eastAsia="Times New Roman" w:hAnsi="Sylfaen" w:cs="Calibri"/>
                <w:color w:val="000000"/>
                <w:sz w:val="18"/>
                <w:szCs w:val="18"/>
              </w:rPr>
              <w:t>ნომინალური მშპ-ს წინა პროგნოზი</w:t>
            </w:r>
          </w:p>
        </w:tc>
        <w:tc>
          <w:tcPr>
            <w:tcW w:w="990" w:type="dxa"/>
            <w:tcBorders>
              <w:top w:val="nil"/>
              <w:left w:val="nil"/>
              <w:bottom w:val="nil"/>
              <w:right w:val="nil"/>
            </w:tcBorders>
            <w:shd w:val="clear" w:color="auto" w:fill="auto"/>
            <w:noWrap/>
            <w:vAlign w:val="bottom"/>
            <w:hideMark/>
          </w:tcPr>
          <w:p w14:paraId="7F0817DF" w14:textId="77777777" w:rsidR="00840ADD" w:rsidRPr="003F4F01" w:rsidRDefault="00840ADD" w:rsidP="0077644B">
            <w:pPr>
              <w:spacing w:after="0" w:line="276" w:lineRule="auto"/>
              <w:jc w:val="right"/>
              <w:rPr>
                <w:rFonts w:ascii="Sylfaen" w:eastAsia="Times New Roman" w:hAnsi="Sylfaen" w:cs="Calibri"/>
                <w:color w:val="000000"/>
                <w:sz w:val="18"/>
                <w:szCs w:val="18"/>
              </w:rPr>
            </w:pPr>
            <w:r w:rsidRPr="003F4F01">
              <w:rPr>
                <w:rFonts w:ascii="Sylfaen" w:eastAsia="Times New Roman" w:hAnsi="Sylfaen" w:cs="Calibri"/>
                <w:color w:val="000000"/>
                <w:sz w:val="18"/>
                <w:szCs w:val="18"/>
              </w:rPr>
              <w:t>49,077.1</w:t>
            </w:r>
          </w:p>
        </w:tc>
        <w:tc>
          <w:tcPr>
            <w:tcW w:w="917" w:type="dxa"/>
            <w:tcBorders>
              <w:top w:val="nil"/>
              <w:left w:val="double" w:sz="6" w:space="0" w:color="auto"/>
              <w:bottom w:val="nil"/>
              <w:right w:val="double" w:sz="6" w:space="0" w:color="auto"/>
            </w:tcBorders>
            <w:shd w:val="clear" w:color="auto" w:fill="auto"/>
            <w:noWrap/>
            <w:vAlign w:val="bottom"/>
            <w:hideMark/>
          </w:tcPr>
          <w:p w14:paraId="7488C7EF" w14:textId="77777777" w:rsidR="00840ADD" w:rsidRPr="003F4F01" w:rsidRDefault="00840ADD" w:rsidP="0077644B">
            <w:pPr>
              <w:spacing w:after="0" w:line="276" w:lineRule="auto"/>
              <w:jc w:val="right"/>
              <w:rPr>
                <w:rFonts w:ascii="Sylfaen" w:eastAsia="Times New Roman" w:hAnsi="Sylfaen" w:cs="Calibri"/>
                <w:color w:val="000000"/>
                <w:sz w:val="18"/>
                <w:szCs w:val="18"/>
              </w:rPr>
            </w:pPr>
            <w:r w:rsidRPr="003F4F01">
              <w:rPr>
                <w:rFonts w:ascii="Sylfaen" w:eastAsia="Times New Roman" w:hAnsi="Sylfaen" w:cs="Calibri"/>
                <w:color w:val="000000"/>
                <w:sz w:val="18"/>
                <w:szCs w:val="18"/>
              </w:rPr>
              <w:t>53,080.6</w:t>
            </w:r>
          </w:p>
        </w:tc>
        <w:tc>
          <w:tcPr>
            <w:tcW w:w="917" w:type="dxa"/>
            <w:tcBorders>
              <w:top w:val="nil"/>
              <w:left w:val="nil"/>
              <w:bottom w:val="nil"/>
              <w:right w:val="single" w:sz="4" w:space="0" w:color="auto"/>
            </w:tcBorders>
            <w:shd w:val="clear" w:color="auto" w:fill="auto"/>
            <w:noWrap/>
            <w:vAlign w:val="bottom"/>
            <w:hideMark/>
          </w:tcPr>
          <w:p w14:paraId="3E6B1AD4" w14:textId="77777777" w:rsidR="00840ADD" w:rsidRPr="003F4F01" w:rsidRDefault="00840ADD" w:rsidP="0077644B">
            <w:pPr>
              <w:spacing w:after="0" w:line="276" w:lineRule="auto"/>
              <w:jc w:val="right"/>
              <w:rPr>
                <w:rFonts w:ascii="Sylfaen" w:eastAsia="Times New Roman" w:hAnsi="Sylfaen" w:cs="Calibri"/>
                <w:color w:val="000000"/>
                <w:sz w:val="18"/>
                <w:szCs w:val="18"/>
              </w:rPr>
            </w:pPr>
            <w:r w:rsidRPr="003F4F01">
              <w:rPr>
                <w:rFonts w:ascii="Sylfaen" w:eastAsia="Times New Roman" w:hAnsi="Sylfaen" w:cs="Calibri"/>
                <w:color w:val="000000"/>
                <w:sz w:val="18"/>
                <w:szCs w:val="18"/>
              </w:rPr>
              <w:t>57,406.6</w:t>
            </w:r>
          </w:p>
        </w:tc>
        <w:tc>
          <w:tcPr>
            <w:tcW w:w="917" w:type="dxa"/>
            <w:tcBorders>
              <w:top w:val="nil"/>
              <w:left w:val="nil"/>
              <w:bottom w:val="nil"/>
              <w:right w:val="single" w:sz="4" w:space="0" w:color="auto"/>
            </w:tcBorders>
            <w:shd w:val="clear" w:color="auto" w:fill="auto"/>
            <w:noWrap/>
            <w:vAlign w:val="bottom"/>
            <w:hideMark/>
          </w:tcPr>
          <w:p w14:paraId="2DF10C5C" w14:textId="77777777" w:rsidR="00840ADD" w:rsidRPr="003F4F01" w:rsidRDefault="00840ADD" w:rsidP="0077644B">
            <w:pPr>
              <w:spacing w:after="0" w:line="276" w:lineRule="auto"/>
              <w:jc w:val="right"/>
              <w:rPr>
                <w:rFonts w:ascii="Sylfaen" w:eastAsia="Times New Roman" w:hAnsi="Sylfaen" w:cs="Calibri"/>
                <w:color w:val="000000"/>
                <w:sz w:val="18"/>
                <w:szCs w:val="18"/>
              </w:rPr>
            </w:pPr>
            <w:r w:rsidRPr="003F4F01">
              <w:rPr>
                <w:rFonts w:ascii="Sylfaen" w:eastAsia="Times New Roman" w:hAnsi="Sylfaen" w:cs="Calibri"/>
                <w:color w:val="000000"/>
                <w:sz w:val="18"/>
                <w:szCs w:val="18"/>
              </w:rPr>
              <w:t>62,085.3</w:t>
            </w:r>
          </w:p>
        </w:tc>
        <w:tc>
          <w:tcPr>
            <w:tcW w:w="922" w:type="dxa"/>
            <w:tcBorders>
              <w:top w:val="nil"/>
              <w:left w:val="nil"/>
              <w:bottom w:val="nil"/>
              <w:right w:val="single" w:sz="4" w:space="0" w:color="auto"/>
            </w:tcBorders>
            <w:shd w:val="clear" w:color="auto" w:fill="auto"/>
            <w:noWrap/>
            <w:vAlign w:val="bottom"/>
            <w:hideMark/>
          </w:tcPr>
          <w:p w14:paraId="1373FAFE" w14:textId="77777777" w:rsidR="00840ADD" w:rsidRPr="003F4F01" w:rsidRDefault="00840ADD" w:rsidP="0077644B">
            <w:pPr>
              <w:spacing w:after="0" w:line="276" w:lineRule="auto"/>
              <w:jc w:val="right"/>
              <w:rPr>
                <w:rFonts w:ascii="Sylfaen" w:eastAsia="Times New Roman" w:hAnsi="Sylfaen" w:cs="Calibri"/>
                <w:color w:val="000000"/>
                <w:sz w:val="18"/>
                <w:szCs w:val="18"/>
              </w:rPr>
            </w:pPr>
            <w:r w:rsidRPr="003F4F01">
              <w:rPr>
                <w:rFonts w:ascii="Sylfaen" w:eastAsia="Times New Roman" w:hAnsi="Sylfaen" w:cs="Calibri"/>
                <w:color w:val="000000"/>
                <w:sz w:val="18"/>
                <w:szCs w:val="18"/>
              </w:rPr>
              <w:t>67,465.0</w:t>
            </w:r>
          </w:p>
        </w:tc>
        <w:tc>
          <w:tcPr>
            <w:tcW w:w="847" w:type="dxa"/>
            <w:tcBorders>
              <w:top w:val="nil"/>
              <w:left w:val="nil"/>
              <w:bottom w:val="nil"/>
              <w:right w:val="single" w:sz="4" w:space="0" w:color="auto"/>
            </w:tcBorders>
            <w:shd w:val="clear" w:color="auto" w:fill="auto"/>
            <w:noWrap/>
            <w:vAlign w:val="bottom"/>
            <w:hideMark/>
          </w:tcPr>
          <w:p w14:paraId="6370A662" w14:textId="77777777" w:rsidR="00840ADD" w:rsidRPr="003F4F01" w:rsidRDefault="00840ADD" w:rsidP="0077644B">
            <w:pPr>
              <w:spacing w:after="0" w:line="276"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rPr>
              <w:t>-</w:t>
            </w:r>
          </w:p>
        </w:tc>
      </w:tr>
      <w:tr w:rsidR="00840ADD" w:rsidRPr="003F4F01" w14:paraId="2B3DD567" w14:textId="77777777" w:rsidTr="00840ADD">
        <w:trPr>
          <w:trHeight w:val="300"/>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2318B45A" w14:textId="77777777" w:rsidR="00840ADD" w:rsidRPr="003F4F01" w:rsidRDefault="00840ADD" w:rsidP="0077644B">
            <w:pPr>
              <w:spacing w:after="0" w:line="276" w:lineRule="auto"/>
              <w:rPr>
                <w:rFonts w:ascii="Sylfaen" w:eastAsia="Times New Roman" w:hAnsi="Sylfaen" w:cs="Calibri"/>
                <w:color w:val="000000"/>
                <w:sz w:val="18"/>
                <w:szCs w:val="18"/>
              </w:rPr>
            </w:pPr>
            <w:r w:rsidRPr="003F4F01">
              <w:rPr>
                <w:rFonts w:ascii="Sylfaen" w:eastAsia="Times New Roman" w:hAnsi="Sylfaen" w:cs="Calibri"/>
                <w:color w:val="000000"/>
                <w:sz w:val="18"/>
                <w:szCs w:val="18"/>
              </w:rPr>
              <w:t>სულ მთლიანი შიდა პროდუქტის ცვლილება</w:t>
            </w:r>
          </w:p>
        </w:tc>
        <w:tc>
          <w:tcPr>
            <w:tcW w:w="990" w:type="dxa"/>
            <w:tcBorders>
              <w:top w:val="nil"/>
              <w:left w:val="nil"/>
              <w:bottom w:val="single" w:sz="4" w:space="0" w:color="auto"/>
              <w:right w:val="nil"/>
            </w:tcBorders>
            <w:shd w:val="clear" w:color="auto" w:fill="auto"/>
            <w:noWrap/>
            <w:vAlign w:val="bottom"/>
            <w:hideMark/>
          </w:tcPr>
          <w:p w14:paraId="05CBB571" w14:textId="77777777" w:rsidR="00840ADD" w:rsidRPr="003F4F01" w:rsidRDefault="00840ADD" w:rsidP="0077644B">
            <w:pPr>
              <w:spacing w:after="0" w:line="276" w:lineRule="auto"/>
              <w:jc w:val="right"/>
              <w:rPr>
                <w:rFonts w:ascii="Sylfaen" w:eastAsia="Times New Roman" w:hAnsi="Sylfaen" w:cs="Calibri"/>
                <w:color w:val="000000"/>
                <w:sz w:val="18"/>
                <w:szCs w:val="18"/>
              </w:rPr>
            </w:pPr>
            <w:r w:rsidRPr="003F4F01">
              <w:rPr>
                <w:rFonts w:ascii="Sylfaen" w:eastAsia="Times New Roman" w:hAnsi="Sylfaen" w:cs="Calibri"/>
                <w:color w:val="000000"/>
                <w:sz w:val="18"/>
                <w:szCs w:val="18"/>
              </w:rPr>
              <w:t>925.0</w:t>
            </w:r>
          </w:p>
        </w:tc>
        <w:tc>
          <w:tcPr>
            <w:tcW w:w="917" w:type="dxa"/>
            <w:tcBorders>
              <w:top w:val="nil"/>
              <w:left w:val="double" w:sz="6" w:space="0" w:color="auto"/>
              <w:bottom w:val="single" w:sz="4" w:space="0" w:color="auto"/>
              <w:right w:val="double" w:sz="6" w:space="0" w:color="auto"/>
            </w:tcBorders>
            <w:shd w:val="clear" w:color="auto" w:fill="auto"/>
            <w:noWrap/>
            <w:vAlign w:val="bottom"/>
            <w:hideMark/>
          </w:tcPr>
          <w:p w14:paraId="72FC743C" w14:textId="77777777" w:rsidR="00840ADD" w:rsidRPr="003F4F01" w:rsidRDefault="00840ADD" w:rsidP="0077644B">
            <w:pPr>
              <w:spacing w:after="0" w:line="276" w:lineRule="auto"/>
              <w:jc w:val="right"/>
              <w:rPr>
                <w:rFonts w:ascii="Sylfaen" w:eastAsia="Times New Roman" w:hAnsi="Sylfaen" w:cs="Calibri"/>
                <w:color w:val="000000"/>
                <w:sz w:val="18"/>
                <w:szCs w:val="18"/>
              </w:rPr>
            </w:pPr>
            <w:r w:rsidRPr="003F4F01">
              <w:rPr>
                <w:rFonts w:ascii="Sylfaen" w:eastAsia="Times New Roman" w:hAnsi="Sylfaen" w:cs="Calibri"/>
                <w:color w:val="000000"/>
                <w:sz w:val="18"/>
                <w:szCs w:val="18"/>
              </w:rPr>
              <w:t>-2,777.5</w:t>
            </w:r>
          </w:p>
        </w:tc>
        <w:tc>
          <w:tcPr>
            <w:tcW w:w="917" w:type="dxa"/>
            <w:tcBorders>
              <w:top w:val="nil"/>
              <w:left w:val="nil"/>
              <w:bottom w:val="single" w:sz="4" w:space="0" w:color="auto"/>
              <w:right w:val="single" w:sz="4" w:space="0" w:color="auto"/>
            </w:tcBorders>
            <w:shd w:val="clear" w:color="auto" w:fill="auto"/>
            <w:noWrap/>
            <w:vAlign w:val="bottom"/>
            <w:hideMark/>
          </w:tcPr>
          <w:p w14:paraId="5A0406E0" w14:textId="77777777" w:rsidR="00840ADD" w:rsidRPr="003F4F01" w:rsidRDefault="00840ADD" w:rsidP="0077644B">
            <w:pPr>
              <w:spacing w:after="0" w:line="276" w:lineRule="auto"/>
              <w:jc w:val="right"/>
              <w:rPr>
                <w:rFonts w:ascii="Sylfaen" w:eastAsia="Times New Roman" w:hAnsi="Sylfaen" w:cs="Calibri"/>
                <w:color w:val="000000"/>
                <w:sz w:val="18"/>
                <w:szCs w:val="18"/>
              </w:rPr>
            </w:pPr>
            <w:r w:rsidRPr="003F4F01">
              <w:rPr>
                <w:rFonts w:ascii="Sylfaen" w:eastAsia="Times New Roman" w:hAnsi="Sylfaen" w:cs="Calibri"/>
                <w:color w:val="000000"/>
                <w:sz w:val="18"/>
                <w:szCs w:val="18"/>
              </w:rPr>
              <w:t>-2,899.4</w:t>
            </w:r>
          </w:p>
        </w:tc>
        <w:tc>
          <w:tcPr>
            <w:tcW w:w="917" w:type="dxa"/>
            <w:tcBorders>
              <w:top w:val="nil"/>
              <w:left w:val="nil"/>
              <w:bottom w:val="single" w:sz="4" w:space="0" w:color="auto"/>
              <w:right w:val="single" w:sz="4" w:space="0" w:color="auto"/>
            </w:tcBorders>
            <w:shd w:val="clear" w:color="auto" w:fill="auto"/>
            <w:noWrap/>
            <w:vAlign w:val="bottom"/>
            <w:hideMark/>
          </w:tcPr>
          <w:p w14:paraId="67889A90" w14:textId="77777777" w:rsidR="00840ADD" w:rsidRPr="003F4F01" w:rsidRDefault="00840ADD" w:rsidP="0077644B">
            <w:pPr>
              <w:spacing w:after="0" w:line="276" w:lineRule="auto"/>
              <w:jc w:val="right"/>
              <w:rPr>
                <w:rFonts w:ascii="Sylfaen" w:eastAsia="Times New Roman" w:hAnsi="Sylfaen" w:cs="Calibri"/>
                <w:color w:val="000000"/>
                <w:sz w:val="18"/>
                <w:szCs w:val="18"/>
              </w:rPr>
            </w:pPr>
            <w:r w:rsidRPr="003F4F01">
              <w:rPr>
                <w:rFonts w:ascii="Sylfaen" w:eastAsia="Times New Roman" w:hAnsi="Sylfaen" w:cs="Calibri"/>
                <w:color w:val="000000"/>
                <w:sz w:val="18"/>
                <w:szCs w:val="18"/>
              </w:rPr>
              <w:t>-2,574.3</w:t>
            </w:r>
          </w:p>
        </w:tc>
        <w:tc>
          <w:tcPr>
            <w:tcW w:w="922" w:type="dxa"/>
            <w:tcBorders>
              <w:top w:val="nil"/>
              <w:left w:val="nil"/>
              <w:bottom w:val="single" w:sz="4" w:space="0" w:color="auto"/>
              <w:right w:val="single" w:sz="4" w:space="0" w:color="auto"/>
            </w:tcBorders>
            <w:shd w:val="clear" w:color="auto" w:fill="auto"/>
            <w:noWrap/>
            <w:vAlign w:val="bottom"/>
            <w:hideMark/>
          </w:tcPr>
          <w:p w14:paraId="7E9E6252" w14:textId="77777777" w:rsidR="00840ADD" w:rsidRPr="003F4F01" w:rsidRDefault="00840ADD" w:rsidP="0077644B">
            <w:pPr>
              <w:spacing w:after="0" w:line="276" w:lineRule="auto"/>
              <w:jc w:val="right"/>
              <w:rPr>
                <w:rFonts w:ascii="Sylfaen" w:eastAsia="Times New Roman" w:hAnsi="Sylfaen" w:cs="Calibri"/>
                <w:color w:val="000000"/>
                <w:sz w:val="18"/>
                <w:szCs w:val="18"/>
              </w:rPr>
            </w:pPr>
            <w:r w:rsidRPr="003F4F01">
              <w:rPr>
                <w:rFonts w:ascii="Sylfaen" w:eastAsia="Times New Roman" w:hAnsi="Sylfaen" w:cs="Calibri"/>
                <w:color w:val="000000"/>
                <w:sz w:val="18"/>
                <w:szCs w:val="18"/>
              </w:rPr>
              <w:t>-2,644.1</w:t>
            </w:r>
          </w:p>
        </w:tc>
        <w:tc>
          <w:tcPr>
            <w:tcW w:w="847" w:type="dxa"/>
            <w:tcBorders>
              <w:top w:val="nil"/>
              <w:left w:val="nil"/>
              <w:bottom w:val="single" w:sz="4" w:space="0" w:color="auto"/>
              <w:right w:val="single" w:sz="4" w:space="0" w:color="auto"/>
            </w:tcBorders>
            <w:shd w:val="clear" w:color="auto" w:fill="auto"/>
            <w:noWrap/>
            <w:vAlign w:val="bottom"/>
            <w:hideMark/>
          </w:tcPr>
          <w:p w14:paraId="1D2EE618" w14:textId="77777777" w:rsidR="00840ADD" w:rsidRPr="003F4F01" w:rsidRDefault="00840ADD" w:rsidP="0077644B">
            <w:pPr>
              <w:spacing w:after="0" w:line="276" w:lineRule="auto"/>
              <w:jc w:val="right"/>
              <w:rPr>
                <w:rFonts w:ascii="Sylfaen" w:eastAsia="Times New Roman" w:hAnsi="Sylfaen" w:cs="Calibri"/>
                <w:color w:val="000000"/>
                <w:sz w:val="18"/>
                <w:szCs w:val="18"/>
              </w:rPr>
            </w:pPr>
            <w:r w:rsidRPr="003F4F01">
              <w:rPr>
                <w:rFonts w:ascii="Sylfaen" w:eastAsia="Times New Roman" w:hAnsi="Sylfaen" w:cs="Calibri"/>
                <w:color w:val="000000"/>
                <w:sz w:val="18"/>
                <w:szCs w:val="18"/>
              </w:rPr>
              <w:t>70,437.6</w:t>
            </w:r>
          </w:p>
        </w:tc>
      </w:tr>
      <w:tr w:rsidR="00840ADD" w:rsidRPr="003F4F01" w14:paraId="6A99FDB6" w14:textId="77777777" w:rsidTr="00840ADD">
        <w:trPr>
          <w:trHeight w:val="300"/>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7E308A1C" w14:textId="77777777" w:rsidR="00840ADD" w:rsidRPr="003F4F01" w:rsidRDefault="00840ADD" w:rsidP="0077644B">
            <w:pPr>
              <w:spacing w:after="0" w:line="276" w:lineRule="auto"/>
              <w:rPr>
                <w:rFonts w:ascii="Sylfaen" w:eastAsia="Times New Roman" w:hAnsi="Sylfaen" w:cs="Calibri"/>
                <w:color w:val="000000"/>
                <w:sz w:val="18"/>
                <w:szCs w:val="18"/>
              </w:rPr>
            </w:pPr>
            <w:r w:rsidRPr="003F4F01">
              <w:rPr>
                <w:rFonts w:ascii="Sylfaen" w:eastAsia="Times New Roman" w:hAnsi="Sylfaen" w:cs="Calibri"/>
                <w:color w:val="000000"/>
                <w:sz w:val="18"/>
                <w:szCs w:val="18"/>
              </w:rPr>
              <w:t>ნომინალური მშპ-ს ახალი  პროგნოზი</w:t>
            </w:r>
          </w:p>
        </w:tc>
        <w:tc>
          <w:tcPr>
            <w:tcW w:w="990" w:type="dxa"/>
            <w:tcBorders>
              <w:top w:val="nil"/>
              <w:left w:val="nil"/>
              <w:bottom w:val="single" w:sz="4" w:space="0" w:color="auto"/>
              <w:right w:val="nil"/>
            </w:tcBorders>
            <w:shd w:val="clear" w:color="auto" w:fill="auto"/>
            <w:noWrap/>
            <w:vAlign w:val="bottom"/>
            <w:hideMark/>
          </w:tcPr>
          <w:p w14:paraId="272F4F22" w14:textId="77777777" w:rsidR="00840ADD" w:rsidRPr="003F4F01" w:rsidRDefault="00840ADD" w:rsidP="0077644B">
            <w:pPr>
              <w:spacing w:after="0" w:line="276" w:lineRule="auto"/>
              <w:jc w:val="right"/>
              <w:rPr>
                <w:rFonts w:ascii="Sylfaen" w:eastAsia="Times New Roman" w:hAnsi="Sylfaen" w:cs="Calibri"/>
                <w:color w:val="000000"/>
                <w:sz w:val="18"/>
                <w:szCs w:val="18"/>
              </w:rPr>
            </w:pPr>
            <w:r w:rsidRPr="003F4F01">
              <w:rPr>
                <w:rFonts w:ascii="Sylfaen" w:eastAsia="Times New Roman" w:hAnsi="Sylfaen" w:cs="Calibri"/>
                <w:color w:val="000000"/>
                <w:sz w:val="18"/>
                <w:szCs w:val="18"/>
              </w:rPr>
              <w:t>50,002.2</w:t>
            </w:r>
          </w:p>
        </w:tc>
        <w:tc>
          <w:tcPr>
            <w:tcW w:w="917" w:type="dxa"/>
            <w:tcBorders>
              <w:top w:val="nil"/>
              <w:left w:val="double" w:sz="6" w:space="0" w:color="auto"/>
              <w:bottom w:val="single" w:sz="4" w:space="0" w:color="auto"/>
              <w:right w:val="double" w:sz="6" w:space="0" w:color="auto"/>
            </w:tcBorders>
            <w:shd w:val="clear" w:color="auto" w:fill="auto"/>
            <w:noWrap/>
            <w:vAlign w:val="bottom"/>
            <w:hideMark/>
          </w:tcPr>
          <w:p w14:paraId="5CFB81AC" w14:textId="77777777" w:rsidR="00840ADD" w:rsidRPr="003F4F01" w:rsidRDefault="00840ADD" w:rsidP="0077644B">
            <w:pPr>
              <w:spacing w:after="0" w:line="276" w:lineRule="auto"/>
              <w:jc w:val="right"/>
              <w:rPr>
                <w:rFonts w:ascii="Sylfaen" w:eastAsia="Times New Roman" w:hAnsi="Sylfaen" w:cs="Calibri"/>
                <w:color w:val="000000"/>
                <w:sz w:val="18"/>
                <w:szCs w:val="18"/>
              </w:rPr>
            </w:pPr>
            <w:r w:rsidRPr="003F4F01">
              <w:rPr>
                <w:rFonts w:ascii="Sylfaen" w:eastAsia="Times New Roman" w:hAnsi="Sylfaen" w:cs="Calibri"/>
                <w:color w:val="000000"/>
                <w:sz w:val="18"/>
                <w:szCs w:val="18"/>
              </w:rPr>
              <w:t>50,303.1</w:t>
            </w:r>
          </w:p>
        </w:tc>
        <w:tc>
          <w:tcPr>
            <w:tcW w:w="917" w:type="dxa"/>
            <w:tcBorders>
              <w:top w:val="nil"/>
              <w:left w:val="nil"/>
              <w:bottom w:val="single" w:sz="4" w:space="0" w:color="auto"/>
              <w:right w:val="single" w:sz="4" w:space="0" w:color="auto"/>
            </w:tcBorders>
            <w:shd w:val="clear" w:color="auto" w:fill="auto"/>
            <w:noWrap/>
            <w:vAlign w:val="bottom"/>
            <w:hideMark/>
          </w:tcPr>
          <w:p w14:paraId="37AA97C6" w14:textId="77777777" w:rsidR="00840ADD" w:rsidRPr="003F4F01" w:rsidRDefault="00840ADD" w:rsidP="0077644B">
            <w:pPr>
              <w:spacing w:after="0" w:line="276" w:lineRule="auto"/>
              <w:jc w:val="right"/>
              <w:rPr>
                <w:rFonts w:ascii="Sylfaen" w:eastAsia="Times New Roman" w:hAnsi="Sylfaen" w:cs="Calibri"/>
                <w:color w:val="000000"/>
                <w:sz w:val="18"/>
                <w:szCs w:val="18"/>
              </w:rPr>
            </w:pPr>
            <w:r w:rsidRPr="003F4F01">
              <w:rPr>
                <w:rFonts w:ascii="Sylfaen" w:eastAsia="Times New Roman" w:hAnsi="Sylfaen" w:cs="Calibri"/>
                <w:color w:val="000000"/>
                <w:sz w:val="18"/>
                <w:szCs w:val="18"/>
              </w:rPr>
              <w:t>54,507.2</w:t>
            </w:r>
          </w:p>
        </w:tc>
        <w:tc>
          <w:tcPr>
            <w:tcW w:w="917" w:type="dxa"/>
            <w:tcBorders>
              <w:top w:val="nil"/>
              <w:left w:val="nil"/>
              <w:bottom w:val="single" w:sz="4" w:space="0" w:color="auto"/>
              <w:right w:val="single" w:sz="4" w:space="0" w:color="auto"/>
            </w:tcBorders>
            <w:shd w:val="clear" w:color="auto" w:fill="auto"/>
            <w:noWrap/>
            <w:vAlign w:val="bottom"/>
            <w:hideMark/>
          </w:tcPr>
          <w:p w14:paraId="268D5D2D" w14:textId="77777777" w:rsidR="00840ADD" w:rsidRPr="003F4F01" w:rsidRDefault="00840ADD" w:rsidP="0077644B">
            <w:pPr>
              <w:spacing w:after="0" w:line="276" w:lineRule="auto"/>
              <w:jc w:val="right"/>
              <w:rPr>
                <w:rFonts w:ascii="Sylfaen" w:eastAsia="Times New Roman" w:hAnsi="Sylfaen" w:cs="Calibri"/>
                <w:color w:val="000000"/>
                <w:sz w:val="18"/>
                <w:szCs w:val="18"/>
              </w:rPr>
            </w:pPr>
            <w:r w:rsidRPr="003F4F01">
              <w:rPr>
                <w:rFonts w:ascii="Sylfaen" w:eastAsia="Times New Roman" w:hAnsi="Sylfaen" w:cs="Calibri"/>
                <w:color w:val="000000"/>
                <w:sz w:val="18"/>
                <w:szCs w:val="18"/>
              </w:rPr>
              <w:t>59,511.0</w:t>
            </w:r>
          </w:p>
        </w:tc>
        <w:tc>
          <w:tcPr>
            <w:tcW w:w="922" w:type="dxa"/>
            <w:tcBorders>
              <w:top w:val="nil"/>
              <w:left w:val="nil"/>
              <w:bottom w:val="single" w:sz="4" w:space="0" w:color="auto"/>
              <w:right w:val="single" w:sz="4" w:space="0" w:color="auto"/>
            </w:tcBorders>
            <w:shd w:val="clear" w:color="auto" w:fill="auto"/>
            <w:noWrap/>
            <w:vAlign w:val="bottom"/>
            <w:hideMark/>
          </w:tcPr>
          <w:p w14:paraId="183C3D73" w14:textId="77777777" w:rsidR="00840ADD" w:rsidRPr="003F4F01" w:rsidRDefault="00840ADD" w:rsidP="0077644B">
            <w:pPr>
              <w:spacing w:after="0" w:line="276" w:lineRule="auto"/>
              <w:jc w:val="right"/>
              <w:rPr>
                <w:rFonts w:ascii="Sylfaen" w:eastAsia="Times New Roman" w:hAnsi="Sylfaen" w:cs="Calibri"/>
                <w:color w:val="000000"/>
                <w:sz w:val="18"/>
                <w:szCs w:val="18"/>
              </w:rPr>
            </w:pPr>
            <w:r w:rsidRPr="003F4F01">
              <w:rPr>
                <w:rFonts w:ascii="Sylfaen" w:eastAsia="Times New Roman" w:hAnsi="Sylfaen" w:cs="Calibri"/>
                <w:color w:val="000000"/>
                <w:sz w:val="18"/>
                <w:szCs w:val="18"/>
              </w:rPr>
              <w:t>64,820.8</w:t>
            </w:r>
          </w:p>
        </w:tc>
        <w:tc>
          <w:tcPr>
            <w:tcW w:w="847" w:type="dxa"/>
            <w:tcBorders>
              <w:top w:val="nil"/>
              <w:left w:val="nil"/>
              <w:bottom w:val="single" w:sz="4" w:space="0" w:color="auto"/>
              <w:right w:val="single" w:sz="4" w:space="0" w:color="auto"/>
            </w:tcBorders>
            <w:shd w:val="clear" w:color="auto" w:fill="auto"/>
            <w:noWrap/>
            <w:vAlign w:val="bottom"/>
            <w:hideMark/>
          </w:tcPr>
          <w:p w14:paraId="5A0E1DCC" w14:textId="77777777" w:rsidR="00840ADD" w:rsidRPr="003F4F01" w:rsidRDefault="00840ADD" w:rsidP="0077644B">
            <w:pPr>
              <w:spacing w:after="0" w:line="276" w:lineRule="auto"/>
              <w:jc w:val="right"/>
              <w:rPr>
                <w:rFonts w:ascii="Sylfaen" w:eastAsia="Times New Roman" w:hAnsi="Sylfaen" w:cs="Calibri"/>
                <w:color w:val="000000"/>
                <w:sz w:val="18"/>
                <w:szCs w:val="18"/>
              </w:rPr>
            </w:pPr>
            <w:r w:rsidRPr="003F4F01">
              <w:rPr>
                <w:rFonts w:ascii="Sylfaen" w:eastAsia="Times New Roman" w:hAnsi="Sylfaen" w:cs="Calibri"/>
                <w:color w:val="000000"/>
                <w:sz w:val="18"/>
                <w:szCs w:val="18"/>
              </w:rPr>
              <w:t>70,437.6</w:t>
            </w:r>
          </w:p>
        </w:tc>
      </w:tr>
    </w:tbl>
    <w:p w14:paraId="30A730D2" w14:textId="77777777" w:rsidR="00840ADD" w:rsidRDefault="00840ADD" w:rsidP="0077644B">
      <w:pPr>
        <w:pStyle w:val="NoSpacing"/>
        <w:spacing w:line="276" w:lineRule="auto"/>
        <w:ind w:firstLine="720"/>
        <w:jc w:val="both"/>
        <w:rPr>
          <w:rFonts w:ascii="Sylfaen" w:hAnsi="Sylfaen"/>
          <w:lang w:val="ka-GE"/>
        </w:rPr>
      </w:pPr>
    </w:p>
    <w:p w14:paraId="1908ABE1" w14:textId="77777777" w:rsidR="00840ADD" w:rsidRDefault="00840ADD" w:rsidP="0077644B">
      <w:pPr>
        <w:pStyle w:val="NoSpacing"/>
        <w:spacing w:line="276" w:lineRule="auto"/>
        <w:ind w:firstLine="720"/>
        <w:jc w:val="both"/>
        <w:rPr>
          <w:rFonts w:ascii="Sylfaen" w:hAnsi="Sylfaen"/>
          <w:lang w:val="ka-GE"/>
        </w:rPr>
      </w:pPr>
      <w:r w:rsidRPr="00CE495D">
        <w:rPr>
          <w:rFonts w:ascii="Sylfaen" w:hAnsi="Sylfaen"/>
          <w:lang w:val="ka-GE"/>
        </w:rPr>
        <w:t>ცხრ.2. გვიჩვენებს ნომინალური მშპ-ს ძველ და განახლებულ პროგნოზებს.</w:t>
      </w:r>
      <w:r>
        <w:rPr>
          <w:rFonts w:ascii="Sylfaen" w:hAnsi="Sylfaen"/>
          <w:lang w:val="ka-GE"/>
        </w:rPr>
        <w:t xml:space="preserve"> </w:t>
      </w:r>
      <w:r w:rsidRPr="00CE495D">
        <w:rPr>
          <w:rFonts w:ascii="Sylfaen" w:hAnsi="Sylfaen"/>
          <w:lang w:val="ka-GE"/>
        </w:rPr>
        <w:t>როგორც ვხედავთ,</w:t>
      </w:r>
      <w:r>
        <w:rPr>
          <w:rFonts w:ascii="Sylfaen" w:hAnsi="Sylfaen"/>
          <w:lang w:val="ka-GE"/>
        </w:rPr>
        <w:t xml:space="preserve"> შემცირებულია </w:t>
      </w:r>
      <w:r w:rsidRPr="00CE495D">
        <w:rPr>
          <w:rFonts w:ascii="Sylfaen" w:hAnsi="Sylfaen"/>
          <w:lang w:val="ka-GE"/>
        </w:rPr>
        <w:t>ნომინალური მშპ-ს</w:t>
      </w:r>
      <w:r>
        <w:rPr>
          <w:rFonts w:ascii="Sylfaen" w:hAnsi="Sylfaen"/>
          <w:lang w:val="ka-GE"/>
        </w:rPr>
        <w:t xml:space="preserve"> პროგნოზირებული მნიშვნელობები.</w:t>
      </w:r>
    </w:p>
    <w:p w14:paraId="7CB68411" w14:textId="77777777" w:rsidR="00840ADD" w:rsidRPr="0075540E" w:rsidRDefault="00840ADD" w:rsidP="0077644B">
      <w:pPr>
        <w:pStyle w:val="NoSpacing"/>
        <w:spacing w:line="276" w:lineRule="auto"/>
        <w:ind w:firstLine="720"/>
        <w:jc w:val="both"/>
        <w:rPr>
          <w:rFonts w:ascii="Sylfaen" w:hAnsi="Sylfaen"/>
        </w:rPr>
      </w:pPr>
    </w:p>
    <w:p w14:paraId="00F57C43" w14:textId="77777777" w:rsidR="00840ADD" w:rsidRPr="005025C2" w:rsidRDefault="00840ADD" w:rsidP="0077644B">
      <w:pPr>
        <w:spacing w:after="0" w:line="276" w:lineRule="auto"/>
        <w:jc w:val="both"/>
        <w:rPr>
          <w:rFonts w:ascii="Calibri" w:eastAsia="Times New Roman" w:hAnsi="Calibri" w:cs="Calibri"/>
          <w:b/>
          <w:bCs/>
          <w:color w:val="000000"/>
          <w:sz w:val="20"/>
          <w:szCs w:val="20"/>
        </w:rPr>
      </w:pPr>
      <w:r w:rsidRPr="005025C2">
        <w:rPr>
          <w:rFonts w:ascii="Sylfaen" w:eastAsia="Times New Roman" w:hAnsi="Sylfaen" w:cs="Sylfaen"/>
          <w:b/>
          <w:bCs/>
          <w:color w:val="000000"/>
          <w:sz w:val="20"/>
          <w:szCs w:val="20"/>
        </w:rPr>
        <w:t>ცხრ</w:t>
      </w:r>
      <w:r w:rsidRPr="005025C2">
        <w:rPr>
          <w:rFonts w:ascii="Calibri" w:eastAsia="Times New Roman" w:hAnsi="Calibri" w:cs="Calibri"/>
          <w:b/>
          <w:bCs/>
          <w:color w:val="000000"/>
          <w:sz w:val="20"/>
          <w:szCs w:val="20"/>
        </w:rPr>
        <w:t xml:space="preserve">. 3. </w:t>
      </w:r>
      <w:r w:rsidRPr="005025C2">
        <w:rPr>
          <w:rFonts w:ascii="Sylfaen" w:eastAsia="Times New Roman" w:hAnsi="Sylfaen" w:cs="Sylfaen"/>
          <w:b/>
          <w:bCs/>
          <w:color w:val="000000"/>
          <w:sz w:val="20"/>
          <w:szCs w:val="20"/>
        </w:rPr>
        <w:t>რეალური</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მშპ</w:t>
      </w:r>
      <w:r w:rsidRPr="005025C2">
        <w:rPr>
          <w:rFonts w:ascii="Calibri" w:eastAsia="Times New Roman" w:hAnsi="Calibri" w:cs="Calibri"/>
          <w:b/>
          <w:bCs/>
          <w:color w:val="000000"/>
          <w:sz w:val="20"/>
          <w:szCs w:val="20"/>
        </w:rPr>
        <w:t>-</w:t>
      </w:r>
      <w:r w:rsidRPr="005025C2">
        <w:rPr>
          <w:rFonts w:ascii="Sylfaen" w:eastAsia="Times New Roman" w:hAnsi="Sylfaen" w:cs="Sylfaen"/>
          <w:b/>
          <w:bCs/>
          <w:color w:val="000000"/>
          <w:sz w:val="20"/>
          <w:szCs w:val="20"/>
        </w:rPr>
        <w:t>ს</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ცვლილება</w:t>
      </w:r>
    </w:p>
    <w:p w14:paraId="64ACC205" w14:textId="77777777" w:rsidR="00840ADD" w:rsidRDefault="00840ADD" w:rsidP="0077644B">
      <w:pPr>
        <w:pStyle w:val="NoSpacing"/>
        <w:spacing w:line="276" w:lineRule="auto"/>
        <w:ind w:firstLine="720"/>
        <w:jc w:val="both"/>
        <w:rPr>
          <w:rFonts w:ascii="Sylfaen" w:hAnsi="Sylfaen"/>
          <w:lang w:val="ka-GE"/>
        </w:rPr>
      </w:pPr>
    </w:p>
    <w:tbl>
      <w:tblPr>
        <w:tblW w:w="9583" w:type="dxa"/>
        <w:tblLook w:val="04A0" w:firstRow="1" w:lastRow="0" w:firstColumn="1" w:lastColumn="0" w:noHBand="0" w:noVBand="1"/>
      </w:tblPr>
      <w:tblGrid>
        <w:gridCol w:w="4045"/>
        <w:gridCol w:w="990"/>
        <w:gridCol w:w="858"/>
        <w:gridCol w:w="942"/>
        <w:gridCol w:w="900"/>
        <w:gridCol w:w="990"/>
        <w:gridCol w:w="858"/>
      </w:tblGrid>
      <w:tr w:rsidR="00840ADD" w:rsidRPr="004E7791" w14:paraId="2B508586" w14:textId="77777777" w:rsidTr="00840ADD">
        <w:trPr>
          <w:trHeight w:val="260"/>
        </w:trPr>
        <w:tc>
          <w:tcPr>
            <w:tcW w:w="4045" w:type="dxa"/>
            <w:tcBorders>
              <w:top w:val="single" w:sz="4" w:space="0" w:color="auto"/>
              <w:left w:val="single" w:sz="4" w:space="0" w:color="auto"/>
              <w:bottom w:val="nil"/>
              <w:right w:val="single" w:sz="4" w:space="0" w:color="auto"/>
            </w:tcBorders>
            <w:shd w:val="clear" w:color="auto" w:fill="auto"/>
            <w:noWrap/>
            <w:vAlign w:val="bottom"/>
            <w:hideMark/>
          </w:tcPr>
          <w:p w14:paraId="529C360C" w14:textId="77777777" w:rsidR="00840ADD" w:rsidRPr="004E7791" w:rsidRDefault="00840ADD" w:rsidP="0077644B">
            <w:pPr>
              <w:spacing w:after="0" w:line="276" w:lineRule="auto"/>
              <w:rPr>
                <w:rFonts w:ascii="Sylfaen" w:eastAsia="Times New Roman" w:hAnsi="Sylfaen" w:cs="Calibri"/>
                <w:color w:val="000000"/>
                <w:sz w:val="18"/>
                <w:szCs w:val="18"/>
                <w:lang w:val="ka-GE"/>
              </w:rPr>
            </w:pPr>
            <w:r w:rsidRPr="004E7791">
              <w:rPr>
                <w:rFonts w:ascii="Sylfaen" w:eastAsia="Times New Roman" w:hAnsi="Sylfaen" w:cs="Calibri"/>
                <w:color w:val="000000"/>
                <w:sz w:val="18"/>
                <w:szCs w:val="18"/>
              </w:rPr>
              <w:t> </w:t>
            </w:r>
            <w:r>
              <w:rPr>
                <w:rFonts w:ascii="Sylfaen" w:eastAsia="Times New Roman" w:hAnsi="Sylfaen" w:cs="Calibri"/>
                <w:color w:val="000000"/>
                <w:sz w:val="18"/>
                <w:szCs w:val="18"/>
              </w:rPr>
              <w:t>(</w:t>
            </w:r>
            <w:r>
              <w:rPr>
                <w:rFonts w:ascii="Sylfaen" w:eastAsia="Times New Roman" w:hAnsi="Sylfaen" w:cs="Calibri"/>
                <w:color w:val="000000"/>
                <w:sz w:val="18"/>
                <w:szCs w:val="18"/>
                <w:lang w:val="ka-GE"/>
              </w:rPr>
              <w:t>მილიონი ლარი)</w:t>
            </w:r>
          </w:p>
        </w:tc>
        <w:tc>
          <w:tcPr>
            <w:tcW w:w="990" w:type="dxa"/>
            <w:tcBorders>
              <w:top w:val="single" w:sz="4" w:space="0" w:color="auto"/>
              <w:left w:val="nil"/>
              <w:bottom w:val="nil"/>
              <w:right w:val="nil"/>
            </w:tcBorders>
            <w:shd w:val="clear" w:color="auto" w:fill="auto"/>
            <w:noWrap/>
            <w:vAlign w:val="center"/>
            <w:hideMark/>
          </w:tcPr>
          <w:p w14:paraId="4DD255CE" w14:textId="77777777" w:rsidR="00840ADD" w:rsidRPr="004E7791" w:rsidRDefault="00840ADD" w:rsidP="0077644B">
            <w:pPr>
              <w:spacing w:after="0" w:line="276" w:lineRule="auto"/>
              <w:jc w:val="center"/>
              <w:rPr>
                <w:rFonts w:ascii="Sylfaen" w:eastAsia="Times New Roman" w:hAnsi="Sylfaen" w:cs="Calibri"/>
                <w:b/>
                <w:bCs/>
                <w:color w:val="000000"/>
                <w:sz w:val="18"/>
                <w:szCs w:val="18"/>
              </w:rPr>
            </w:pPr>
            <w:r w:rsidRPr="004E7791">
              <w:rPr>
                <w:rFonts w:ascii="Sylfaen" w:eastAsia="Times New Roman" w:hAnsi="Sylfaen" w:cs="Calibri"/>
                <w:b/>
                <w:bCs/>
                <w:color w:val="000000"/>
                <w:sz w:val="18"/>
                <w:szCs w:val="18"/>
              </w:rPr>
              <w:t>2019</w:t>
            </w:r>
          </w:p>
        </w:tc>
        <w:tc>
          <w:tcPr>
            <w:tcW w:w="858" w:type="dxa"/>
            <w:tcBorders>
              <w:top w:val="single" w:sz="4" w:space="0" w:color="auto"/>
              <w:left w:val="double" w:sz="6" w:space="0" w:color="auto"/>
              <w:bottom w:val="nil"/>
              <w:right w:val="double" w:sz="6" w:space="0" w:color="auto"/>
            </w:tcBorders>
            <w:shd w:val="clear" w:color="auto" w:fill="auto"/>
            <w:noWrap/>
            <w:vAlign w:val="center"/>
            <w:hideMark/>
          </w:tcPr>
          <w:p w14:paraId="1932ABCF" w14:textId="77777777" w:rsidR="00840ADD" w:rsidRPr="004E7791" w:rsidRDefault="00840ADD" w:rsidP="0077644B">
            <w:pPr>
              <w:spacing w:after="0" w:line="276" w:lineRule="auto"/>
              <w:jc w:val="center"/>
              <w:rPr>
                <w:rFonts w:ascii="Sylfaen" w:eastAsia="Times New Roman" w:hAnsi="Sylfaen" w:cs="Calibri"/>
                <w:b/>
                <w:bCs/>
                <w:color w:val="000000"/>
                <w:sz w:val="18"/>
                <w:szCs w:val="18"/>
              </w:rPr>
            </w:pPr>
            <w:r w:rsidRPr="004E7791">
              <w:rPr>
                <w:rFonts w:ascii="Sylfaen" w:eastAsia="Times New Roman" w:hAnsi="Sylfaen" w:cs="Calibri"/>
                <w:b/>
                <w:bCs/>
                <w:color w:val="000000"/>
                <w:sz w:val="18"/>
                <w:szCs w:val="18"/>
              </w:rPr>
              <w:t>2020</w:t>
            </w:r>
          </w:p>
        </w:tc>
        <w:tc>
          <w:tcPr>
            <w:tcW w:w="942" w:type="dxa"/>
            <w:tcBorders>
              <w:top w:val="single" w:sz="4" w:space="0" w:color="auto"/>
              <w:left w:val="nil"/>
              <w:bottom w:val="nil"/>
              <w:right w:val="single" w:sz="4" w:space="0" w:color="auto"/>
            </w:tcBorders>
            <w:shd w:val="clear" w:color="auto" w:fill="auto"/>
            <w:noWrap/>
            <w:vAlign w:val="center"/>
            <w:hideMark/>
          </w:tcPr>
          <w:p w14:paraId="47F5F439" w14:textId="77777777" w:rsidR="00840ADD" w:rsidRPr="004E7791" w:rsidRDefault="00840ADD" w:rsidP="0077644B">
            <w:pPr>
              <w:spacing w:after="0" w:line="276" w:lineRule="auto"/>
              <w:jc w:val="center"/>
              <w:rPr>
                <w:rFonts w:ascii="Sylfaen" w:eastAsia="Times New Roman" w:hAnsi="Sylfaen" w:cs="Calibri"/>
                <w:b/>
                <w:bCs/>
                <w:color w:val="000000"/>
                <w:sz w:val="18"/>
                <w:szCs w:val="18"/>
              </w:rPr>
            </w:pPr>
            <w:r w:rsidRPr="004E7791">
              <w:rPr>
                <w:rFonts w:ascii="Sylfaen" w:eastAsia="Times New Roman" w:hAnsi="Sylfaen" w:cs="Calibri"/>
                <w:b/>
                <w:bCs/>
                <w:color w:val="000000"/>
                <w:sz w:val="18"/>
                <w:szCs w:val="18"/>
              </w:rPr>
              <w:t>2021</w:t>
            </w:r>
          </w:p>
        </w:tc>
        <w:tc>
          <w:tcPr>
            <w:tcW w:w="900" w:type="dxa"/>
            <w:tcBorders>
              <w:top w:val="single" w:sz="4" w:space="0" w:color="auto"/>
              <w:left w:val="nil"/>
              <w:bottom w:val="nil"/>
              <w:right w:val="single" w:sz="4" w:space="0" w:color="auto"/>
            </w:tcBorders>
            <w:shd w:val="clear" w:color="auto" w:fill="auto"/>
            <w:noWrap/>
            <w:vAlign w:val="center"/>
            <w:hideMark/>
          </w:tcPr>
          <w:p w14:paraId="41A7083F" w14:textId="77777777" w:rsidR="00840ADD" w:rsidRPr="004E7791" w:rsidRDefault="00840ADD" w:rsidP="0077644B">
            <w:pPr>
              <w:spacing w:after="0" w:line="276" w:lineRule="auto"/>
              <w:jc w:val="center"/>
              <w:rPr>
                <w:rFonts w:ascii="Sylfaen" w:eastAsia="Times New Roman" w:hAnsi="Sylfaen" w:cs="Calibri"/>
                <w:b/>
                <w:bCs/>
                <w:color w:val="000000"/>
                <w:sz w:val="18"/>
                <w:szCs w:val="18"/>
              </w:rPr>
            </w:pPr>
            <w:r w:rsidRPr="004E7791">
              <w:rPr>
                <w:rFonts w:ascii="Sylfaen" w:eastAsia="Times New Roman" w:hAnsi="Sylfaen" w:cs="Calibri"/>
                <w:b/>
                <w:bCs/>
                <w:color w:val="000000"/>
                <w:sz w:val="18"/>
                <w:szCs w:val="18"/>
              </w:rPr>
              <w:t>2022</w:t>
            </w:r>
          </w:p>
        </w:tc>
        <w:tc>
          <w:tcPr>
            <w:tcW w:w="990" w:type="dxa"/>
            <w:tcBorders>
              <w:top w:val="single" w:sz="4" w:space="0" w:color="auto"/>
              <w:left w:val="nil"/>
              <w:bottom w:val="nil"/>
              <w:right w:val="single" w:sz="4" w:space="0" w:color="auto"/>
            </w:tcBorders>
            <w:shd w:val="clear" w:color="auto" w:fill="auto"/>
            <w:noWrap/>
            <w:vAlign w:val="center"/>
            <w:hideMark/>
          </w:tcPr>
          <w:p w14:paraId="3FF4350D" w14:textId="77777777" w:rsidR="00840ADD" w:rsidRPr="004E7791" w:rsidRDefault="00840ADD" w:rsidP="0077644B">
            <w:pPr>
              <w:spacing w:after="0" w:line="276" w:lineRule="auto"/>
              <w:jc w:val="center"/>
              <w:rPr>
                <w:rFonts w:ascii="Sylfaen" w:eastAsia="Times New Roman" w:hAnsi="Sylfaen" w:cs="Calibri"/>
                <w:b/>
                <w:bCs/>
                <w:color w:val="000000"/>
                <w:sz w:val="18"/>
                <w:szCs w:val="18"/>
              </w:rPr>
            </w:pPr>
            <w:r w:rsidRPr="004E7791">
              <w:rPr>
                <w:rFonts w:ascii="Sylfaen" w:eastAsia="Times New Roman" w:hAnsi="Sylfaen" w:cs="Calibri"/>
                <w:b/>
                <w:bCs/>
                <w:color w:val="000000"/>
                <w:sz w:val="18"/>
                <w:szCs w:val="18"/>
              </w:rPr>
              <w:t>2023</w:t>
            </w:r>
          </w:p>
        </w:tc>
        <w:tc>
          <w:tcPr>
            <w:tcW w:w="858" w:type="dxa"/>
            <w:tcBorders>
              <w:top w:val="single" w:sz="4" w:space="0" w:color="auto"/>
              <w:left w:val="nil"/>
              <w:bottom w:val="nil"/>
              <w:right w:val="single" w:sz="4" w:space="0" w:color="auto"/>
            </w:tcBorders>
            <w:shd w:val="clear" w:color="auto" w:fill="auto"/>
            <w:noWrap/>
            <w:vAlign w:val="center"/>
            <w:hideMark/>
          </w:tcPr>
          <w:p w14:paraId="16A3F73C" w14:textId="77777777" w:rsidR="00840ADD" w:rsidRPr="004E7791" w:rsidRDefault="00840ADD" w:rsidP="0077644B">
            <w:pPr>
              <w:spacing w:after="0" w:line="276" w:lineRule="auto"/>
              <w:jc w:val="center"/>
              <w:rPr>
                <w:rFonts w:ascii="Sylfaen" w:eastAsia="Times New Roman" w:hAnsi="Sylfaen" w:cs="Calibri"/>
                <w:b/>
                <w:bCs/>
                <w:color w:val="000000"/>
                <w:sz w:val="18"/>
                <w:szCs w:val="18"/>
              </w:rPr>
            </w:pPr>
            <w:r w:rsidRPr="004E7791">
              <w:rPr>
                <w:rFonts w:ascii="Sylfaen" w:eastAsia="Times New Roman" w:hAnsi="Sylfaen" w:cs="Calibri"/>
                <w:b/>
                <w:bCs/>
                <w:color w:val="000000"/>
                <w:sz w:val="18"/>
                <w:szCs w:val="18"/>
              </w:rPr>
              <w:t>2024</w:t>
            </w:r>
          </w:p>
        </w:tc>
      </w:tr>
      <w:tr w:rsidR="00840ADD" w:rsidRPr="004E7791" w14:paraId="379A6E51" w14:textId="77777777" w:rsidTr="00840ADD">
        <w:trPr>
          <w:trHeight w:val="300"/>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4B1F3F85" w14:textId="77777777" w:rsidR="00840ADD" w:rsidRPr="004E7791" w:rsidRDefault="00840ADD" w:rsidP="0077644B">
            <w:pPr>
              <w:spacing w:after="0" w:line="276" w:lineRule="auto"/>
              <w:rPr>
                <w:rFonts w:ascii="Sylfaen" w:eastAsia="Times New Roman" w:hAnsi="Sylfaen" w:cs="Calibri"/>
                <w:color w:val="000000"/>
                <w:sz w:val="18"/>
                <w:szCs w:val="18"/>
              </w:rPr>
            </w:pPr>
            <w:r w:rsidRPr="004E7791">
              <w:rPr>
                <w:rFonts w:ascii="Sylfaen" w:eastAsia="Times New Roman" w:hAnsi="Sylfaen" w:cs="Calibri"/>
                <w:color w:val="000000"/>
                <w:sz w:val="18"/>
                <w:szCs w:val="18"/>
              </w:rPr>
              <w:t> </w:t>
            </w:r>
          </w:p>
        </w:tc>
        <w:tc>
          <w:tcPr>
            <w:tcW w:w="990" w:type="dxa"/>
            <w:tcBorders>
              <w:top w:val="nil"/>
              <w:left w:val="nil"/>
              <w:bottom w:val="single" w:sz="4" w:space="0" w:color="auto"/>
              <w:right w:val="nil"/>
            </w:tcBorders>
            <w:shd w:val="clear" w:color="auto" w:fill="auto"/>
            <w:noWrap/>
            <w:vAlign w:val="center"/>
            <w:hideMark/>
          </w:tcPr>
          <w:p w14:paraId="08D4A2FE" w14:textId="77777777" w:rsidR="00840ADD" w:rsidRPr="004E7791" w:rsidRDefault="00840ADD" w:rsidP="0077644B">
            <w:pPr>
              <w:spacing w:after="0" w:line="276" w:lineRule="auto"/>
              <w:jc w:val="center"/>
              <w:rPr>
                <w:rFonts w:ascii="Sylfaen" w:eastAsia="Times New Roman" w:hAnsi="Sylfaen" w:cs="Calibri"/>
                <w:b/>
                <w:bCs/>
                <w:color w:val="000000"/>
                <w:sz w:val="18"/>
                <w:szCs w:val="18"/>
              </w:rPr>
            </w:pPr>
            <w:r w:rsidRPr="004E7791">
              <w:rPr>
                <w:rFonts w:ascii="Sylfaen" w:eastAsia="Times New Roman" w:hAnsi="Sylfaen" w:cs="Calibri"/>
                <w:b/>
                <w:bCs/>
                <w:color w:val="000000"/>
                <w:sz w:val="18"/>
                <w:szCs w:val="18"/>
              </w:rPr>
              <w:t>ფაქტ.</w:t>
            </w:r>
          </w:p>
        </w:tc>
        <w:tc>
          <w:tcPr>
            <w:tcW w:w="858" w:type="dxa"/>
            <w:tcBorders>
              <w:top w:val="nil"/>
              <w:left w:val="double" w:sz="6" w:space="0" w:color="auto"/>
              <w:bottom w:val="single" w:sz="4" w:space="0" w:color="auto"/>
              <w:right w:val="double" w:sz="6" w:space="0" w:color="auto"/>
            </w:tcBorders>
            <w:shd w:val="clear" w:color="auto" w:fill="auto"/>
            <w:noWrap/>
            <w:vAlign w:val="center"/>
            <w:hideMark/>
          </w:tcPr>
          <w:p w14:paraId="607D9D4C" w14:textId="77777777" w:rsidR="00840ADD" w:rsidRPr="004E7791" w:rsidRDefault="00840ADD" w:rsidP="0077644B">
            <w:pPr>
              <w:spacing w:after="0" w:line="276" w:lineRule="auto"/>
              <w:jc w:val="center"/>
              <w:rPr>
                <w:rFonts w:ascii="Sylfaen" w:eastAsia="Times New Roman" w:hAnsi="Sylfaen" w:cs="Calibri"/>
                <w:b/>
                <w:bCs/>
                <w:color w:val="000000"/>
                <w:sz w:val="18"/>
                <w:szCs w:val="18"/>
              </w:rPr>
            </w:pPr>
            <w:r w:rsidRPr="004E7791">
              <w:rPr>
                <w:rFonts w:ascii="Sylfaen" w:eastAsia="Times New Roman" w:hAnsi="Sylfaen" w:cs="Calibri"/>
                <w:b/>
                <w:bCs/>
                <w:color w:val="000000"/>
                <w:sz w:val="18"/>
                <w:szCs w:val="18"/>
              </w:rPr>
              <w:t>მოსალ</w:t>
            </w:r>
          </w:p>
        </w:tc>
        <w:tc>
          <w:tcPr>
            <w:tcW w:w="942" w:type="dxa"/>
            <w:tcBorders>
              <w:top w:val="nil"/>
              <w:left w:val="nil"/>
              <w:bottom w:val="single" w:sz="4" w:space="0" w:color="auto"/>
              <w:right w:val="single" w:sz="4" w:space="0" w:color="auto"/>
            </w:tcBorders>
            <w:shd w:val="clear" w:color="auto" w:fill="auto"/>
            <w:noWrap/>
            <w:vAlign w:val="center"/>
            <w:hideMark/>
          </w:tcPr>
          <w:p w14:paraId="4E086132" w14:textId="77777777" w:rsidR="00840ADD" w:rsidRPr="004E7791" w:rsidRDefault="00840ADD" w:rsidP="0077644B">
            <w:pPr>
              <w:spacing w:after="0" w:line="276" w:lineRule="auto"/>
              <w:jc w:val="center"/>
              <w:rPr>
                <w:rFonts w:ascii="Sylfaen" w:eastAsia="Times New Roman" w:hAnsi="Sylfaen" w:cs="Calibri"/>
                <w:b/>
                <w:bCs/>
                <w:color w:val="000000"/>
                <w:sz w:val="18"/>
                <w:szCs w:val="18"/>
              </w:rPr>
            </w:pPr>
            <w:r w:rsidRPr="004E7791">
              <w:rPr>
                <w:rFonts w:ascii="Sylfaen" w:eastAsia="Times New Roman" w:hAnsi="Sylfaen" w:cs="Calibri"/>
                <w:b/>
                <w:bCs/>
                <w:color w:val="000000"/>
                <w:sz w:val="18"/>
                <w:szCs w:val="18"/>
              </w:rPr>
              <w:t>პროგნ.</w:t>
            </w:r>
          </w:p>
        </w:tc>
        <w:tc>
          <w:tcPr>
            <w:tcW w:w="900" w:type="dxa"/>
            <w:tcBorders>
              <w:top w:val="nil"/>
              <w:left w:val="nil"/>
              <w:bottom w:val="single" w:sz="4" w:space="0" w:color="auto"/>
              <w:right w:val="single" w:sz="4" w:space="0" w:color="auto"/>
            </w:tcBorders>
            <w:shd w:val="clear" w:color="auto" w:fill="auto"/>
            <w:noWrap/>
            <w:vAlign w:val="center"/>
            <w:hideMark/>
          </w:tcPr>
          <w:p w14:paraId="3285AD48" w14:textId="77777777" w:rsidR="00840ADD" w:rsidRPr="004E7791" w:rsidRDefault="00840ADD" w:rsidP="0077644B">
            <w:pPr>
              <w:spacing w:after="0" w:line="276" w:lineRule="auto"/>
              <w:jc w:val="center"/>
              <w:rPr>
                <w:rFonts w:ascii="Sylfaen" w:eastAsia="Times New Roman" w:hAnsi="Sylfaen" w:cs="Calibri"/>
                <w:b/>
                <w:bCs/>
                <w:color w:val="000000"/>
                <w:sz w:val="18"/>
                <w:szCs w:val="18"/>
              </w:rPr>
            </w:pPr>
            <w:r w:rsidRPr="004E7791">
              <w:rPr>
                <w:rFonts w:ascii="Sylfaen" w:eastAsia="Times New Roman" w:hAnsi="Sylfaen" w:cs="Calibri"/>
                <w:b/>
                <w:bCs/>
                <w:color w:val="000000"/>
                <w:sz w:val="18"/>
                <w:szCs w:val="18"/>
              </w:rPr>
              <w:t>პროგნ.</w:t>
            </w:r>
          </w:p>
        </w:tc>
        <w:tc>
          <w:tcPr>
            <w:tcW w:w="990" w:type="dxa"/>
            <w:tcBorders>
              <w:top w:val="nil"/>
              <w:left w:val="nil"/>
              <w:bottom w:val="single" w:sz="4" w:space="0" w:color="auto"/>
              <w:right w:val="single" w:sz="4" w:space="0" w:color="auto"/>
            </w:tcBorders>
            <w:shd w:val="clear" w:color="auto" w:fill="auto"/>
            <w:noWrap/>
            <w:vAlign w:val="center"/>
            <w:hideMark/>
          </w:tcPr>
          <w:p w14:paraId="4D556F22" w14:textId="77777777" w:rsidR="00840ADD" w:rsidRPr="004E7791" w:rsidRDefault="00840ADD" w:rsidP="0077644B">
            <w:pPr>
              <w:spacing w:after="0" w:line="276" w:lineRule="auto"/>
              <w:jc w:val="center"/>
              <w:rPr>
                <w:rFonts w:ascii="Sylfaen" w:eastAsia="Times New Roman" w:hAnsi="Sylfaen" w:cs="Calibri"/>
                <w:b/>
                <w:bCs/>
                <w:color w:val="000000"/>
                <w:sz w:val="18"/>
                <w:szCs w:val="18"/>
              </w:rPr>
            </w:pPr>
            <w:r w:rsidRPr="004E7791">
              <w:rPr>
                <w:rFonts w:ascii="Sylfaen" w:eastAsia="Times New Roman" w:hAnsi="Sylfaen" w:cs="Calibri"/>
                <w:b/>
                <w:bCs/>
                <w:color w:val="000000"/>
                <w:sz w:val="18"/>
                <w:szCs w:val="18"/>
              </w:rPr>
              <w:t>პროგნ.</w:t>
            </w:r>
          </w:p>
        </w:tc>
        <w:tc>
          <w:tcPr>
            <w:tcW w:w="858" w:type="dxa"/>
            <w:tcBorders>
              <w:top w:val="nil"/>
              <w:left w:val="nil"/>
              <w:bottom w:val="single" w:sz="4" w:space="0" w:color="auto"/>
              <w:right w:val="single" w:sz="4" w:space="0" w:color="auto"/>
            </w:tcBorders>
            <w:shd w:val="clear" w:color="auto" w:fill="auto"/>
            <w:noWrap/>
            <w:vAlign w:val="center"/>
            <w:hideMark/>
          </w:tcPr>
          <w:p w14:paraId="61954C3B" w14:textId="77777777" w:rsidR="00840ADD" w:rsidRPr="004E7791" w:rsidRDefault="00840ADD" w:rsidP="0077644B">
            <w:pPr>
              <w:spacing w:after="0" w:line="276" w:lineRule="auto"/>
              <w:jc w:val="center"/>
              <w:rPr>
                <w:rFonts w:ascii="Sylfaen" w:eastAsia="Times New Roman" w:hAnsi="Sylfaen" w:cs="Calibri"/>
                <w:b/>
                <w:bCs/>
                <w:color w:val="000000"/>
                <w:sz w:val="18"/>
                <w:szCs w:val="18"/>
              </w:rPr>
            </w:pPr>
            <w:r w:rsidRPr="004E7791">
              <w:rPr>
                <w:rFonts w:ascii="Sylfaen" w:eastAsia="Times New Roman" w:hAnsi="Sylfaen" w:cs="Calibri"/>
                <w:b/>
                <w:bCs/>
                <w:color w:val="000000"/>
                <w:sz w:val="18"/>
                <w:szCs w:val="18"/>
              </w:rPr>
              <w:t>პროგნ.</w:t>
            </w:r>
          </w:p>
        </w:tc>
      </w:tr>
      <w:tr w:rsidR="00840ADD" w:rsidRPr="004E7791" w14:paraId="66A64A5D" w14:textId="77777777" w:rsidTr="00840ADD">
        <w:trPr>
          <w:trHeight w:val="300"/>
        </w:trPr>
        <w:tc>
          <w:tcPr>
            <w:tcW w:w="4045" w:type="dxa"/>
            <w:tcBorders>
              <w:top w:val="nil"/>
              <w:left w:val="single" w:sz="4" w:space="0" w:color="auto"/>
              <w:bottom w:val="nil"/>
              <w:right w:val="single" w:sz="4" w:space="0" w:color="auto"/>
            </w:tcBorders>
            <w:shd w:val="clear" w:color="auto" w:fill="auto"/>
            <w:noWrap/>
            <w:vAlign w:val="bottom"/>
            <w:hideMark/>
          </w:tcPr>
          <w:p w14:paraId="3A86EF12" w14:textId="77777777" w:rsidR="00840ADD" w:rsidRPr="004E7791" w:rsidRDefault="00840ADD" w:rsidP="0077644B">
            <w:pPr>
              <w:spacing w:after="0" w:line="276" w:lineRule="auto"/>
              <w:rPr>
                <w:rFonts w:ascii="Sylfaen" w:eastAsia="Times New Roman" w:hAnsi="Sylfaen" w:cs="Calibri"/>
                <w:color w:val="000000"/>
                <w:sz w:val="18"/>
                <w:szCs w:val="18"/>
              </w:rPr>
            </w:pPr>
            <w:r w:rsidRPr="004E7791">
              <w:rPr>
                <w:rFonts w:ascii="Sylfaen" w:eastAsia="Times New Roman" w:hAnsi="Sylfaen" w:cs="Calibri"/>
                <w:color w:val="000000"/>
                <w:sz w:val="18"/>
                <w:szCs w:val="18"/>
              </w:rPr>
              <w:t>რეალური მშპ-ს წინა პროგნოზი</w:t>
            </w:r>
          </w:p>
        </w:tc>
        <w:tc>
          <w:tcPr>
            <w:tcW w:w="990" w:type="dxa"/>
            <w:tcBorders>
              <w:top w:val="nil"/>
              <w:left w:val="nil"/>
              <w:bottom w:val="nil"/>
              <w:right w:val="nil"/>
            </w:tcBorders>
            <w:shd w:val="clear" w:color="auto" w:fill="auto"/>
            <w:noWrap/>
            <w:vAlign w:val="bottom"/>
            <w:hideMark/>
          </w:tcPr>
          <w:p w14:paraId="658E509E" w14:textId="77777777" w:rsidR="00840ADD" w:rsidRPr="004E7791" w:rsidRDefault="00840ADD" w:rsidP="0077644B">
            <w:pPr>
              <w:spacing w:after="0" w:line="276" w:lineRule="auto"/>
              <w:jc w:val="right"/>
              <w:rPr>
                <w:rFonts w:ascii="Sylfaen" w:eastAsia="Times New Roman" w:hAnsi="Sylfaen" w:cs="Calibri"/>
                <w:color w:val="000000"/>
                <w:sz w:val="18"/>
                <w:szCs w:val="18"/>
              </w:rPr>
            </w:pPr>
            <w:r w:rsidRPr="004E7791">
              <w:rPr>
                <w:rFonts w:ascii="Sylfaen" w:eastAsia="Times New Roman" w:hAnsi="Sylfaen" w:cs="Calibri"/>
                <w:color w:val="000000"/>
                <w:sz w:val="18"/>
                <w:szCs w:val="18"/>
              </w:rPr>
              <w:t>40,228.0</w:t>
            </w:r>
          </w:p>
        </w:tc>
        <w:tc>
          <w:tcPr>
            <w:tcW w:w="858" w:type="dxa"/>
            <w:tcBorders>
              <w:top w:val="nil"/>
              <w:left w:val="double" w:sz="6" w:space="0" w:color="auto"/>
              <w:bottom w:val="nil"/>
              <w:right w:val="double" w:sz="6" w:space="0" w:color="auto"/>
            </w:tcBorders>
            <w:shd w:val="clear" w:color="auto" w:fill="auto"/>
            <w:noWrap/>
            <w:vAlign w:val="bottom"/>
            <w:hideMark/>
          </w:tcPr>
          <w:p w14:paraId="1FB79764" w14:textId="77777777" w:rsidR="00840ADD" w:rsidRPr="004E7791" w:rsidRDefault="00840ADD" w:rsidP="0077644B">
            <w:pPr>
              <w:spacing w:after="0" w:line="276" w:lineRule="auto"/>
              <w:jc w:val="right"/>
              <w:rPr>
                <w:rFonts w:ascii="Sylfaen" w:eastAsia="Times New Roman" w:hAnsi="Sylfaen" w:cs="Calibri"/>
                <w:color w:val="000000"/>
                <w:sz w:val="18"/>
                <w:szCs w:val="18"/>
              </w:rPr>
            </w:pPr>
            <w:r w:rsidRPr="004E7791">
              <w:rPr>
                <w:rFonts w:ascii="Sylfaen" w:eastAsia="Times New Roman" w:hAnsi="Sylfaen" w:cs="Calibri"/>
                <w:color w:val="000000"/>
                <w:sz w:val="18"/>
                <w:szCs w:val="18"/>
              </w:rPr>
              <w:t>42,038.3</w:t>
            </w:r>
          </w:p>
        </w:tc>
        <w:tc>
          <w:tcPr>
            <w:tcW w:w="942" w:type="dxa"/>
            <w:tcBorders>
              <w:top w:val="nil"/>
              <w:left w:val="nil"/>
              <w:bottom w:val="nil"/>
              <w:right w:val="single" w:sz="4" w:space="0" w:color="auto"/>
            </w:tcBorders>
            <w:shd w:val="clear" w:color="auto" w:fill="auto"/>
            <w:noWrap/>
            <w:vAlign w:val="bottom"/>
            <w:hideMark/>
          </w:tcPr>
          <w:p w14:paraId="61379092" w14:textId="77777777" w:rsidR="00840ADD" w:rsidRPr="004E7791" w:rsidRDefault="00840ADD" w:rsidP="0077644B">
            <w:pPr>
              <w:spacing w:after="0" w:line="276" w:lineRule="auto"/>
              <w:jc w:val="right"/>
              <w:rPr>
                <w:rFonts w:ascii="Sylfaen" w:eastAsia="Times New Roman" w:hAnsi="Sylfaen" w:cs="Calibri"/>
                <w:color w:val="000000"/>
                <w:sz w:val="18"/>
                <w:szCs w:val="18"/>
              </w:rPr>
            </w:pPr>
            <w:r w:rsidRPr="004E7791">
              <w:rPr>
                <w:rFonts w:ascii="Sylfaen" w:eastAsia="Times New Roman" w:hAnsi="Sylfaen" w:cs="Calibri"/>
                <w:color w:val="000000"/>
                <w:sz w:val="18"/>
                <w:szCs w:val="18"/>
              </w:rPr>
              <w:t>44,140.2</w:t>
            </w:r>
          </w:p>
        </w:tc>
        <w:tc>
          <w:tcPr>
            <w:tcW w:w="900" w:type="dxa"/>
            <w:tcBorders>
              <w:top w:val="nil"/>
              <w:left w:val="nil"/>
              <w:bottom w:val="nil"/>
              <w:right w:val="single" w:sz="4" w:space="0" w:color="auto"/>
            </w:tcBorders>
            <w:shd w:val="clear" w:color="auto" w:fill="auto"/>
            <w:noWrap/>
            <w:vAlign w:val="bottom"/>
            <w:hideMark/>
          </w:tcPr>
          <w:p w14:paraId="2BB2288D" w14:textId="77777777" w:rsidR="00840ADD" w:rsidRPr="004E7791" w:rsidRDefault="00840ADD" w:rsidP="0077644B">
            <w:pPr>
              <w:spacing w:after="0" w:line="276" w:lineRule="auto"/>
              <w:jc w:val="right"/>
              <w:rPr>
                <w:rFonts w:ascii="Sylfaen" w:eastAsia="Times New Roman" w:hAnsi="Sylfaen" w:cs="Calibri"/>
                <w:color w:val="000000"/>
                <w:sz w:val="18"/>
                <w:szCs w:val="18"/>
              </w:rPr>
            </w:pPr>
            <w:r w:rsidRPr="004E7791">
              <w:rPr>
                <w:rFonts w:ascii="Sylfaen" w:eastAsia="Times New Roman" w:hAnsi="Sylfaen" w:cs="Calibri"/>
                <w:color w:val="000000"/>
                <w:sz w:val="18"/>
                <w:szCs w:val="18"/>
              </w:rPr>
              <w:t>46,347.2</w:t>
            </w:r>
          </w:p>
        </w:tc>
        <w:tc>
          <w:tcPr>
            <w:tcW w:w="990" w:type="dxa"/>
            <w:tcBorders>
              <w:top w:val="nil"/>
              <w:left w:val="nil"/>
              <w:bottom w:val="nil"/>
              <w:right w:val="single" w:sz="4" w:space="0" w:color="auto"/>
            </w:tcBorders>
            <w:shd w:val="clear" w:color="auto" w:fill="auto"/>
            <w:noWrap/>
            <w:vAlign w:val="bottom"/>
            <w:hideMark/>
          </w:tcPr>
          <w:p w14:paraId="6CCA7832" w14:textId="77777777" w:rsidR="00840ADD" w:rsidRPr="004E7791" w:rsidRDefault="00840ADD" w:rsidP="0077644B">
            <w:pPr>
              <w:spacing w:after="0" w:line="276" w:lineRule="auto"/>
              <w:jc w:val="right"/>
              <w:rPr>
                <w:rFonts w:ascii="Sylfaen" w:eastAsia="Times New Roman" w:hAnsi="Sylfaen" w:cs="Calibri"/>
                <w:color w:val="000000"/>
                <w:sz w:val="18"/>
                <w:szCs w:val="18"/>
              </w:rPr>
            </w:pPr>
            <w:r w:rsidRPr="004E7791">
              <w:rPr>
                <w:rFonts w:ascii="Sylfaen" w:eastAsia="Times New Roman" w:hAnsi="Sylfaen" w:cs="Calibri"/>
                <w:color w:val="000000"/>
                <w:sz w:val="18"/>
                <w:szCs w:val="18"/>
              </w:rPr>
              <w:t>48,896.3</w:t>
            </w:r>
          </w:p>
        </w:tc>
        <w:tc>
          <w:tcPr>
            <w:tcW w:w="858" w:type="dxa"/>
            <w:tcBorders>
              <w:top w:val="nil"/>
              <w:left w:val="nil"/>
              <w:bottom w:val="nil"/>
              <w:right w:val="single" w:sz="4" w:space="0" w:color="auto"/>
            </w:tcBorders>
            <w:shd w:val="clear" w:color="auto" w:fill="auto"/>
            <w:noWrap/>
            <w:vAlign w:val="bottom"/>
            <w:hideMark/>
          </w:tcPr>
          <w:p w14:paraId="2E72013D" w14:textId="77777777" w:rsidR="00840ADD" w:rsidRPr="004E7791" w:rsidRDefault="00840ADD" w:rsidP="0077644B">
            <w:pPr>
              <w:spacing w:after="0" w:line="276"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rPr>
              <w:t>-</w:t>
            </w:r>
          </w:p>
        </w:tc>
      </w:tr>
      <w:tr w:rsidR="00840ADD" w:rsidRPr="004E7791" w14:paraId="4D757266" w14:textId="77777777" w:rsidTr="00840ADD">
        <w:trPr>
          <w:trHeight w:val="300"/>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147FBD63" w14:textId="77777777" w:rsidR="00840ADD" w:rsidRPr="004E7791" w:rsidRDefault="00840ADD" w:rsidP="0077644B">
            <w:pPr>
              <w:spacing w:after="0" w:line="276" w:lineRule="auto"/>
              <w:rPr>
                <w:rFonts w:ascii="Sylfaen" w:eastAsia="Times New Roman" w:hAnsi="Sylfaen" w:cs="Calibri"/>
                <w:color w:val="000000"/>
                <w:sz w:val="18"/>
                <w:szCs w:val="18"/>
              </w:rPr>
            </w:pPr>
            <w:r w:rsidRPr="004E7791">
              <w:rPr>
                <w:rFonts w:ascii="Sylfaen" w:eastAsia="Times New Roman" w:hAnsi="Sylfaen" w:cs="Calibri"/>
                <w:color w:val="000000"/>
                <w:sz w:val="18"/>
                <w:szCs w:val="18"/>
              </w:rPr>
              <w:t>სულ მთლიანი შიდა პროდუქტის ცვლილება</w:t>
            </w:r>
          </w:p>
        </w:tc>
        <w:tc>
          <w:tcPr>
            <w:tcW w:w="990" w:type="dxa"/>
            <w:tcBorders>
              <w:top w:val="nil"/>
              <w:left w:val="nil"/>
              <w:bottom w:val="single" w:sz="4" w:space="0" w:color="auto"/>
              <w:right w:val="nil"/>
            </w:tcBorders>
            <w:shd w:val="clear" w:color="auto" w:fill="auto"/>
            <w:noWrap/>
            <w:vAlign w:val="bottom"/>
            <w:hideMark/>
          </w:tcPr>
          <w:p w14:paraId="03912C27" w14:textId="77777777" w:rsidR="00840ADD" w:rsidRPr="004E7791" w:rsidRDefault="00840ADD" w:rsidP="0077644B">
            <w:pPr>
              <w:spacing w:after="0" w:line="276" w:lineRule="auto"/>
              <w:jc w:val="right"/>
              <w:rPr>
                <w:rFonts w:ascii="Sylfaen" w:eastAsia="Times New Roman" w:hAnsi="Sylfaen" w:cs="Calibri"/>
                <w:color w:val="000000"/>
                <w:sz w:val="18"/>
                <w:szCs w:val="18"/>
              </w:rPr>
            </w:pPr>
            <w:r w:rsidRPr="004E7791">
              <w:rPr>
                <w:rFonts w:ascii="Sylfaen" w:eastAsia="Times New Roman" w:hAnsi="Sylfaen" w:cs="Calibri"/>
                <w:color w:val="000000"/>
                <w:sz w:val="18"/>
                <w:szCs w:val="18"/>
              </w:rPr>
              <w:t>133.5</w:t>
            </w:r>
          </w:p>
        </w:tc>
        <w:tc>
          <w:tcPr>
            <w:tcW w:w="858" w:type="dxa"/>
            <w:tcBorders>
              <w:top w:val="nil"/>
              <w:left w:val="double" w:sz="6" w:space="0" w:color="auto"/>
              <w:bottom w:val="single" w:sz="4" w:space="0" w:color="auto"/>
              <w:right w:val="double" w:sz="6" w:space="0" w:color="auto"/>
            </w:tcBorders>
            <w:shd w:val="clear" w:color="auto" w:fill="auto"/>
            <w:noWrap/>
            <w:vAlign w:val="bottom"/>
            <w:hideMark/>
          </w:tcPr>
          <w:p w14:paraId="73577595" w14:textId="77777777" w:rsidR="00840ADD" w:rsidRPr="004E7791" w:rsidRDefault="00840ADD" w:rsidP="0077644B">
            <w:pPr>
              <w:spacing w:after="0" w:line="276" w:lineRule="auto"/>
              <w:jc w:val="right"/>
              <w:rPr>
                <w:rFonts w:ascii="Sylfaen" w:eastAsia="Times New Roman" w:hAnsi="Sylfaen" w:cs="Calibri"/>
                <w:color w:val="000000"/>
                <w:sz w:val="18"/>
                <w:szCs w:val="18"/>
              </w:rPr>
            </w:pPr>
            <w:r w:rsidRPr="004E7791">
              <w:rPr>
                <w:rFonts w:ascii="Sylfaen" w:eastAsia="Times New Roman" w:hAnsi="Sylfaen" w:cs="Calibri"/>
                <w:color w:val="000000"/>
                <w:sz w:val="18"/>
                <w:szCs w:val="18"/>
              </w:rPr>
              <w:t>-3,291.2</w:t>
            </w:r>
          </w:p>
        </w:tc>
        <w:tc>
          <w:tcPr>
            <w:tcW w:w="942" w:type="dxa"/>
            <w:tcBorders>
              <w:top w:val="nil"/>
              <w:left w:val="nil"/>
              <w:bottom w:val="single" w:sz="4" w:space="0" w:color="auto"/>
              <w:right w:val="single" w:sz="4" w:space="0" w:color="auto"/>
            </w:tcBorders>
            <w:shd w:val="clear" w:color="auto" w:fill="auto"/>
            <w:noWrap/>
            <w:vAlign w:val="bottom"/>
            <w:hideMark/>
          </w:tcPr>
          <w:p w14:paraId="7D46D5C7" w14:textId="77777777" w:rsidR="00840ADD" w:rsidRPr="004E7791" w:rsidRDefault="00840ADD" w:rsidP="0077644B">
            <w:pPr>
              <w:spacing w:after="0" w:line="276" w:lineRule="auto"/>
              <w:jc w:val="right"/>
              <w:rPr>
                <w:rFonts w:ascii="Sylfaen" w:eastAsia="Times New Roman" w:hAnsi="Sylfaen" w:cs="Calibri"/>
                <w:color w:val="000000"/>
                <w:sz w:val="18"/>
                <w:szCs w:val="18"/>
              </w:rPr>
            </w:pPr>
            <w:r w:rsidRPr="004E7791">
              <w:rPr>
                <w:rFonts w:ascii="Sylfaen" w:eastAsia="Times New Roman" w:hAnsi="Sylfaen" w:cs="Calibri"/>
                <w:color w:val="000000"/>
                <w:sz w:val="18"/>
                <w:szCs w:val="18"/>
              </w:rPr>
              <w:t>-3,843.3</w:t>
            </w:r>
          </w:p>
        </w:tc>
        <w:tc>
          <w:tcPr>
            <w:tcW w:w="900" w:type="dxa"/>
            <w:tcBorders>
              <w:top w:val="nil"/>
              <w:left w:val="nil"/>
              <w:bottom w:val="single" w:sz="4" w:space="0" w:color="auto"/>
              <w:right w:val="single" w:sz="4" w:space="0" w:color="auto"/>
            </w:tcBorders>
            <w:shd w:val="clear" w:color="auto" w:fill="auto"/>
            <w:noWrap/>
            <w:vAlign w:val="bottom"/>
            <w:hideMark/>
          </w:tcPr>
          <w:p w14:paraId="21842EDA" w14:textId="77777777" w:rsidR="00840ADD" w:rsidRPr="004E7791" w:rsidRDefault="00840ADD" w:rsidP="0077644B">
            <w:pPr>
              <w:spacing w:after="0" w:line="276" w:lineRule="auto"/>
              <w:jc w:val="right"/>
              <w:rPr>
                <w:rFonts w:ascii="Sylfaen" w:eastAsia="Times New Roman" w:hAnsi="Sylfaen" w:cs="Calibri"/>
                <w:color w:val="000000"/>
                <w:sz w:val="18"/>
                <w:szCs w:val="18"/>
              </w:rPr>
            </w:pPr>
            <w:r w:rsidRPr="004E7791">
              <w:rPr>
                <w:rFonts w:ascii="Sylfaen" w:eastAsia="Times New Roman" w:hAnsi="Sylfaen" w:cs="Calibri"/>
                <w:color w:val="000000"/>
                <w:sz w:val="18"/>
                <w:szCs w:val="18"/>
              </w:rPr>
              <w:t>-3,632.5</w:t>
            </w:r>
          </w:p>
        </w:tc>
        <w:tc>
          <w:tcPr>
            <w:tcW w:w="990" w:type="dxa"/>
            <w:tcBorders>
              <w:top w:val="nil"/>
              <w:left w:val="nil"/>
              <w:bottom w:val="single" w:sz="4" w:space="0" w:color="auto"/>
              <w:right w:val="single" w:sz="4" w:space="0" w:color="auto"/>
            </w:tcBorders>
            <w:shd w:val="clear" w:color="auto" w:fill="auto"/>
            <w:noWrap/>
            <w:vAlign w:val="bottom"/>
            <w:hideMark/>
          </w:tcPr>
          <w:p w14:paraId="670628E6" w14:textId="77777777" w:rsidR="00840ADD" w:rsidRPr="004E7791" w:rsidRDefault="00840ADD" w:rsidP="0077644B">
            <w:pPr>
              <w:spacing w:after="0" w:line="276" w:lineRule="auto"/>
              <w:jc w:val="right"/>
              <w:rPr>
                <w:rFonts w:ascii="Sylfaen" w:eastAsia="Times New Roman" w:hAnsi="Sylfaen" w:cs="Calibri"/>
                <w:color w:val="000000"/>
                <w:sz w:val="18"/>
                <w:szCs w:val="18"/>
              </w:rPr>
            </w:pPr>
            <w:r w:rsidRPr="004E7791">
              <w:rPr>
                <w:rFonts w:ascii="Sylfaen" w:eastAsia="Times New Roman" w:hAnsi="Sylfaen" w:cs="Calibri"/>
                <w:color w:val="000000"/>
                <w:sz w:val="18"/>
                <w:szCs w:val="18"/>
              </w:rPr>
              <w:t>-3,725.5</w:t>
            </w:r>
          </w:p>
        </w:tc>
        <w:tc>
          <w:tcPr>
            <w:tcW w:w="858" w:type="dxa"/>
            <w:tcBorders>
              <w:top w:val="nil"/>
              <w:left w:val="nil"/>
              <w:bottom w:val="single" w:sz="4" w:space="0" w:color="auto"/>
              <w:right w:val="single" w:sz="4" w:space="0" w:color="auto"/>
            </w:tcBorders>
            <w:shd w:val="clear" w:color="auto" w:fill="auto"/>
            <w:noWrap/>
            <w:vAlign w:val="bottom"/>
            <w:hideMark/>
          </w:tcPr>
          <w:p w14:paraId="725BF93C" w14:textId="77777777" w:rsidR="00840ADD" w:rsidRPr="004E7791" w:rsidRDefault="00840ADD" w:rsidP="0077644B">
            <w:pPr>
              <w:spacing w:after="0" w:line="276" w:lineRule="auto"/>
              <w:jc w:val="right"/>
              <w:rPr>
                <w:rFonts w:ascii="Sylfaen" w:eastAsia="Times New Roman" w:hAnsi="Sylfaen" w:cs="Calibri"/>
                <w:color w:val="000000"/>
                <w:sz w:val="18"/>
                <w:szCs w:val="18"/>
              </w:rPr>
            </w:pPr>
            <w:r w:rsidRPr="004E7791">
              <w:rPr>
                <w:rFonts w:ascii="Sylfaen" w:eastAsia="Times New Roman" w:hAnsi="Sylfaen" w:cs="Calibri"/>
                <w:color w:val="000000"/>
                <w:sz w:val="18"/>
                <w:szCs w:val="18"/>
              </w:rPr>
              <w:t>47,655.2</w:t>
            </w:r>
          </w:p>
        </w:tc>
      </w:tr>
      <w:tr w:rsidR="00840ADD" w:rsidRPr="004E7791" w14:paraId="411895F7" w14:textId="77777777" w:rsidTr="00840ADD">
        <w:trPr>
          <w:trHeight w:val="300"/>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2DB299C8" w14:textId="77777777" w:rsidR="00840ADD" w:rsidRPr="004E7791" w:rsidRDefault="00840ADD" w:rsidP="0077644B">
            <w:pPr>
              <w:spacing w:after="0" w:line="276" w:lineRule="auto"/>
              <w:rPr>
                <w:rFonts w:ascii="Sylfaen" w:eastAsia="Times New Roman" w:hAnsi="Sylfaen" w:cs="Calibri"/>
                <w:color w:val="000000"/>
                <w:sz w:val="18"/>
                <w:szCs w:val="18"/>
              </w:rPr>
            </w:pPr>
            <w:r w:rsidRPr="004E7791">
              <w:rPr>
                <w:rFonts w:ascii="Sylfaen" w:eastAsia="Times New Roman" w:hAnsi="Sylfaen" w:cs="Calibri"/>
                <w:color w:val="000000"/>
                <w:sz w:val="18"/>
                <w:szCs w:val="18"/>
              </w:rPr>
              <w:t>რეალური მშპ-ს ახალი  პროგნოზი</w:t>
            </w:r>
          </w:p>
        </w:tc>
        <w:tc>
          <w:tcPr>
            <w:tcW w:w="990" w:type="dxa"/>
            <w:tcBorders>
              <w:top w:val="nil"/>
              <w:left w:val="nil"/>
              <w:bottom w:val="single" w:sz="4" w:space="0" w:color="auto"/>
              <w:right w:val="nil"/>
            </w:tcBorders>
            <w:shd w:val="clear" w:color="auto" w:fill="auto"/>
            <w:noWrap/>
            <w:vAlign w:val="bottom"/>
            <w:hideMark/>
          </w:tcPr>
          <w:p w14:paraId="37C2689F" w14:textId="77777777" w:rsidR="00840ADD" w:rsidRPr="004E7791" w:rsidRDefault="00840ADD" w:rsidP="0077644B">
            <w:pPr>
              <w:spacing w:after="0" w:line="276" w:lineRule="auto"/>
              <w:jc w:val="right"/>
              <w:rPr>
                <w:rFonts w:ascii="Sylfaen" w:eastAsia="Times New Roman" w:hAnsi="Sylfaen" w:cs="Calibri"/>
                <w:color w:val="000000"/>
                <w:sz w:val="18"/>
                <w:szCs w:val="18"/>
              </w:rPr>
            </w:pPr>
            <w:r w:rsidRPr="004E7791">
              <w:rPr>
                <w:rFonts w:ascii="Sylfaen" w:eastAsia="Times New Roman" w:hAnsi="Sylfaen" w:cs="Calibri"/>
                <w:color w:val="000000"/>
                <w:sz w:val="18"/>
                <w:szCs w:val="18"/>
              </w:rPr>
              <w:t>40,361.5</w:t>
            </w:r>
          </w:p>
        </w:tc>
        <w:tc>
          <w:tcPr>
            <w:tcW w:w="858" w:type="dxa"/>
            <w:tcBorders>
              <w:top w:val="nil"/>
              <w:left w:val="double" w:sz="6" w:space="0" w:color="auto"/>
              <w:bottom w:val="single" w:sz="4" w:space="0" w:color="auto"/>
              <w:right w:val="double" w:sz="6" w:space="0" w:color="auto"/>
            </w:tcBorders>
            <w:shd w:val="clear" w:color="auto" w:fill="auto"/>
            <w:noWrap/>
            <w:vAlign w:val="bottom"/>
            <w:hideMark/>
          </w:tcPr>
          <w:p w14:paraId="383462DF" w14:textId="77777777" w:rsidR="00840ADD" w:rsidRPr="004E7791" w:rsidRDefault="00840ADD" w:rsidP="0077644B">
            <w:pPr>
              <w:spacing w:after="0" w:line="276" w:lineRule="auto"/>
              <w:jc w:val="right"/>
              <w:rPr>
                <w:rFonts w:ascii="Sylfaen" w:eastAsia="Times New Roman" w:hAnsi="Sylfaen" w:cs="Calibri"/>
                <w:color w:val="000000"/>
                <w:sz w:val="18"/>
                <w:szCs w:val="18"/>
              </w:rPr>
            </w:pPr>
            <w:r w:rsidRPr="004E7791">
              <w:rPr>
                <w:rFonts w:ascii="Sylfaen" w:eastAsia="Times New Roman" w:hAnsi="Sylfaen" w:cs="Calibri"/>
                <w:color w:val="000000"/>
                <w:sz w:val="18"/>
                <w:szCs w:val="18"/>
              </w:rPr>
              <w:t>38,747.0</w:t>
            </w:r>
          </w:p>
        </w:tc>
        <w:tc>
          <w:tcPr>
            <w:tcW w:w="942" w:type="dxa"/>
            <w:tcBorders>
              <w:top w:val="nil"/>
              <w:left w:val="nil"/>
              <w:bottom w:val="single" w:sz="4" w:space="0" w:color="auto"/>
              <w:right w:val="single" w:sz="4" w:space="0" w:color="auto"/>
            </w:tcBorders>
            <w:shd w:val="clear" w:color="auto" w:fill="auto"/>
            <w:noWrap/>
            <w:vAlign w:val="bottom"/>
            <w:hideMark/>
          </w:tcPr>
          <w:p w14:paraId="4CC1C6F3" w14:textId="77777777" w:rsidR="00840ADD" w:rsidRPr="004E7791" w:rsidRDefault="00840ADD" w:rsidP="0077644B">
            <w:pPr>
              <w:spacing w:after="0" w:line="276" w:lineRule="auto"/>
              <w:jc w:val="right"/>
              <w:rPr>
                <w:rFonts w:ascii="Sylfaen" w:eastAsia="Times New Roman" w:hAnsi="Sylfaen" w:cs="Calibri"/>
                <w:color w:val="000000"/>
                <w:sz w:val="18"/>
                <w:szCs w:val="18"/>
              </w:rPr>
            </w:pPr>
            <w:r w:rsidRPr="004E7791">
              <w:rPr>
                <w:rFonts w:ascii="Sylfaen" w:eastAsia="Times New Roman" w:hAnsi="Sylfaen" w:cs="Calibri"/>
                <w:color w:val="000000"/>
                <w:sz w:val="18"/>
                <w:szCs w:val="18"/>
              </w:rPr>
              <w:t>40,296.9</w:t>
            </w:r>
          </w:p>
        </w:tc>
        <w:tc>
          <w:tcPr>
            <w:tcW w:w="900" w:type="dxa"/>
            <w:tcBorders>
              <w:top w:val="nil"/>
              <w:left w:val="nil"/>
              <w:bottom w:val="single" w:sz="4" w:space="0" w:color="auto"/>
              <w:right w:val="single" w:sz="4" w:space="0" w:color="auto"/>
            </w:tcBorders>
            <w:shd w:val="clear" w:color="auto" w:fill="auto"/>
            <w:noWrap/>
            <w:vAlign w:val="bottom"/>
            <w:hideMark/>
          </w:tcPr>
          <w:p w14:paraId="40FA2C1F" w14:textId="77777777" w:rsidR="00840ADD" w:rsidRPr="004E7791" w:rsidRDefault="00840ADD" w:rsidP="0077644B">
            <w:pPr>
              <w:spacing w:after="0" w:line="276" w:lineRule="auto"/>
              <w:jc w:val="right"/>
              <w:rPr>
                <w:rFonts w:ascii="Sylfaen" w:eastAsia="Times New Roman" w:hAnsi="Sylfaen" w:cs="Calibri"/>
                <w:color w:val="000000"/>
                <w:sz w:val="18"/>
                <w:szCs w:val="18"/>
              </w:rPr>
            </w:pPr>
            <w:r w:rsidRPr="004E7791">
              <w:rPr>
                <w:rFonts w:ascii="Sylfaen" w:eastAsia="Times New Roman" w:hAnsi="Sylfaen" w:cs="Calibri"/>
                <w:color w:val="000000"/>
                <w:sz w:val="18"/>
                <w:szCs w:val="18"/>
              </w:rPr>
              <w:t>42,714.7</w:t>
            </w:r>
          </w:p>
        </w:tc>
        <w:tc>
          <w:tcPr>
            <w:tcW w:w="990" w:type="dxa"/>
            <w:tcBorders>
              <w:top w:val="nil"/>
              <w:left w:val="nil"/>
              <w:bottom w:val="single" w:sz="4" w:space="0" w:color="auto"/>
              <w:right w:val="single" w:sz="4" w:space="0" w:color="auto"/>
            </w:tcBorders>
            <w:shd w:val="clear" w:color="auto" w:fill="auto"/>
            <w:noWrap/>
            <w:vAlign w:val="bottom"/>
            <w:hideMark/>
          </w:tcPr>
          <w:p w14:paraId="587B84EA" w14:textId="77777777" w:rsidR="00840ADD" w:rsidRPr="004E7791" w:rsidRDefault="00840ADD" w:rsidP="0077644B">
            <w:pPr>
              <w:spacing w:after="0" w:line="276" w:lineRule="auto"/>
              <w:jc w:val="right"/>
              <w:rPr>
                <w:rFonts w:ascii="Sylfaen" w:eastAsia="Times New Roman" w:hAnsi="Sylfaen" w:cs="Calibri"/>
                <w:color w:val="000000"/>
                <w:sz w:val="18"/>
                <w:szCs w:val="18"/>
              </w:rPr>
            </w:pPr>
            <w:r w:rsidRPr="004E7791">
              <w:rPr>
                <w:rFonts w:ascii="Sylfaen" w:eastAsia="Times New Roman" w:hAnsi="Sylfaen" w:cs="Calibri"/>
                <w:color w:val="000000"/>
                <w:sz w:val="18"/>
                <w:szCs w:val="18"/>
              </w:rPr>
              <w:t>45,170.8</w:t>
            </w:r>
          </w:p>
        </w:tc>
        <w:tc>
          <w:tcPr>
            <w:tcW w:w="858" w:type="dxa"/>
            <w:tcBorders>
              <w:top w:val="nil"/>
              <w:left w:val="nil"/>
              <w:bottom w:val="single" w:sz="4" w:space="0" w:color="auto"/>
              <w:right w:val="single" w:sz="4" w:space="0" w:color="auto"/>
            </w:tcBorders>
            <w:shd w:val="clear" w:color="auto" w:fill="auto"/>
            <w:noWrap/>
            <w:vAlign w:val="bottom"/>
            <w:hideMark/>
          </w:tcPr>
          <w:p w14:paraId="15A6F52E" w14:textId="77777777" w:rsidR="00840ADD" w:rsidRPr="004E7791" w:rsidRDefault="00840ADD" w:rsidP="0077644B">
            <w:pPr>
              <w:spacing w:after="0" w:line="276" w:lineRule="auto"/>
              <w:jc w:val="right"/>
              <w:rPr>
                <w:rFonts w:ascii="Sylfaen" w:eastAsia="Times New Roman" w:hAnsi="Sylfaen" w:cs="Calibri"/>
                <w:color w:val="000000"/>
                <w:sz w:val="18"/>
                <w:szCs w:val="18"/>
              </w:rPr>
            </w:pPr>
            <w:r w:rsidRPr="004E7791">
              <w:rPr>
                <w:rFonts w:ascii="Sylfaen" w:eastAsia="Times New Roman" w:hAnsi="Sylfaen" w:cs="Calibri"/>
                <w:color w:val="000000"/>
                <w:sz w:val="18"/>
                <w:szCs w:val="18"/>
              </w:rPr>
              <w:t>47,655.2</w:t>
            </w:r>
          </w:p>
        </w:tc>
      </w:tr>
    </w:tbl>
    <w:p w14:paraId="673DFDAB" w14:textId="77777777" w:rsidR="00840ADD" w:rsidRDefault="00840ADD" w:rsidP="0077644B">
      <w:pPr>
        <w:pStyle w:val="NoSpacing"/>
        <w:spacing w:line="276" w:lineRule="auto"/>
        <w:ind w:firstLine="720"/>
        <w:jc w:val="both"/>
        <w:rPr>
          <w:rFonts w:ascii="Sylfaen" w:hAnsi="Sylfaen"/>
          <w:lang w:val="ka-GE"/>
        </w:rPr>
      </w:pPr>
    </w:p>
    <w:p w14:paraId="50397A43" w14:textId="77777777" w:rsidR="00840ADD" w:rsidRDefault="00840ADD" w:rsidP="0077644B">
      <w:pPr>
        <w:pStyle w:val="NoSpacing"/>
        <w:spacing w:line="276" w:lineRule="auto"/>
        <w:ind w:firstLine="720"/>
        <w:jc w:val="both"/>
        <w:rPr>
          <w:rFonts w:ascii="Sylfaen" w:hAnsi="Sylfaen" w:cs="Sylfaen"/>
          <w:lang w:val="ka-GE"/>
        </w:rPr>
      </w:pPr>
      <w:r w:rsidRPr="00CE495D">
        <w:rPr>
          <w:rFonts w:ascii="Sylfaen" w:hAnsi="Sylfaen"/>
          <w:lang w:val="ka-GE"/>
        </w:rPr>
        <w:t xml:space="preserve">ნაერთი ბიუჯეტის საპროგნოზო მაჩვენებლების ცვლილება მოცემულია ცხრილში 4. როგორც ვხედავთ ნაერთი ბიუჯეტის შემოსავლების განახლებული საპროგნოზო მაჩვენებლები </w:t>
      </w:r>
      <w:r>
        <w:rPr>
          <w:rFonts w:ascii="Sylfaen" w:hAnsi="Sylfaen"/>
          <w:lang w:val="ka-GE"/>
        </w:rPr>
        <w:t xml:space="preserve">შემცირებულია, რაც ძირითადად, მიმდინარე პანდემიას უკავშირდება. </w:t>
      </w:r>
      <w:r w:rsidRPr="00FF32B4">
        <w:rPr>
          <w:rFonts w:ascii="Sylfaen" w:hAnsi="Sylfaen" w:cs="Sylfaen"/>
          <w:lang w:val="ka-GE"/>
        </w:rPr>
        <w:t xml:space="preserve">2020 წლის ბიუჯეტი დაიგეგმა 2019 წლის ბოლოსათვის არსებული </w:t>
      </w:r>
      <w:r w:rsidR="002B3186">
        <w:rPr>
          <w:rFonts w:ascii="Sylfaen" w:hAnsi="Sylfaen" w:cs="Sylfaen"/>
          <w:lang w:val="ka-GE"/>
        </w:rPr>
        <w:t>მაკრ</w:t>
      </w:r>
      <w:r w:rsidRPr="00FF32B4">
        <w:rPr>
          <w:rFonts w:ascii="Sylfaen" w:hAnsi="Sylfaen" w:cs="Sylfaen"/>
          <w:lang w:val="ka-GE"/>
        </w:rPr>
        <w:t>ო</w:t>
      </w:r>
      <w:r w:rsidR="002B3186">
        <w:rPr>
          <w:rFonts w:ascii="Sylfaen" w:hAnsi="Sylfaen" w:cs="Sylfaen"/>
          <w:lang w:val="ka-GE"/>
        </w:rPr>
        <w:t>ეკო</w:t>
      </w:r>
      <w:r w:rsidRPr="00FF32B4">
        <w:rPr>
          <w:rFonts w:ascii="Sylfaen" w:hAnsi="Sylfaen" w:cs="Sylfaen"/>
          <w:lang w:val="ka-GE"/>
        </w:rPr>
        <w:t>ნომიკური და ფისკალური</w:t>
      </w:r>
      <w:r>
        <w:rPr>
          <w:rFonts w:ascii="Sylfaen" w:hAnsi="Sylfaen" w:cs="Sylfaen"/>
          <w:lang w:val="ka-GE"/>
        </w:rPr>
        <w:t xml:space="preserve"> </w:t>
      </w:r>
      <w:r w:rsidRPr="00FF32B4">
        <w:rPr>
          <w:rFonts w:ascii="Sylfaen" w:hAnsi="Sylfaen" w:cs="Sylfaen"/>
          <w:lang w:val="ka-GE"/>
        </w:rPr>
        <w:t>პარამეტრების პროგნოზების გათვალისწინებით</w:t>
      </w:r>
      <w:r>
        <w:rPr>
          <w:rFonts w:ascii="Sylfaen" w:hAnsi="Sylfaen" w:cs="Sylfaen"/>
          <w:lang w:val="ka-GE"/>
        </w:rPr>
        <w:t xml:space="preserve">, რომლის მიხედვითაც, </w:t>
      </w:r>
      <w:r w:rsidRPr="000524A7">
        <w:rPr>
          <w:rFonts w:ascii="Sylfaen" w:hAnsi="Sylfaen" w:cs="Sylfaen"/>
          <w:lang w:val="ka-GE"/>
        </w:rPr>
        <w:t xml:space="preserve">მიმდინარე ხარჯების ნაწილში საშუალოვადიან პერიოდში კვლავ </w:t>
      </w:r>
      <w:r>
        <w:rPr>
          <w:rFonts w:ascii="Sylfaen" w:hAnsi="Sylfaen" w:cs="Sylfaen"/>
          <w:lang w:val="ka-GE"/>
        </w:rPr>
        <w:t>გრძელდებოდა</w:t>
      </w:r>
      <w:r w:rsidRPr="000524A7">
        <w:rPr>
          <w:rFonts w:ascii="Sylfaen" w:hAnsi="Sylfaen" w:cs="Sylfaen"/>
          <w:lang w:val="ka-GE"/>
        </w:rPr>
        <w:t xml:space="preserve"> კონსოლიდაციის პოლიტიკა,</w:t>
      </w:r>
      <w:r>
        <w:rPr>
          <w:rFonts w:ascii="Sylfaen" w:hAnsi="Sylfaen" w:cs="Sylfaen"/>
          <w:lang w:val="ka-GE"/>
        </w:rPr>
        <w:t xml:space="preserve"> </w:t>
      </w:r>
      <w:r w:rsidRPr="00FF32B4">
        <w:rPr>
          <w:rFonts w:ascii="Sylfaen" w:hAnsi="Sylfaen" w:cs="Sylfaen"/>
          <w:lang w:val="ka-GE"/>
        </w:rPr>
        <w:t>თუმცა</w:t>
      </w:r>
      <w:r>
        <w:rPr>
          <w:rFonts w:ascii="Sylfaen" w:hAnsi="Sylfaen" w:cs="Sylfaen"/>
          <w:lang w:val="ka-GE"/>
        </w:rPr>
        <w:t xml:space="preserve"> </w:t>
      </w:r>
      <w:r w:rsidRPr="00FF32B4">
        <w:rPr>
          <w:rFonts w:ascii="Sylfaen" w:hAnsi="Sylfaen" w:cs="Sylfaen"/>
          <w:lang w:val="ka-GE"/>
        </w:rPr>
        <w:lastRenderedPageBreak/>
        <w:t>არსებული მაკროეკონომიკური და ფისკალური პარამეტრების პროგნოზები სრულად შეცვალა</w:t>
      </w:r>
      <w:r>
        <w:rPr>
          <w:rFonts w:ascii="Sylfaen" w:hAnsi="Sylfaen" w:cs="Sylfaen"/>
        </w:rPr>
        <w:t xml:space="preserve"> </w:t>
      </w:r>
      <w:r w:rsidRPr="00FF32B4">
        <w:rPr>
          <w:rFonts w:ascii="Sylfaen" w:hAnsi="Sylfaen" w:cs="Sylfaen"/>
          <w:lang w:val="ka-GE"/>
        </w:rPr>
        <w:t>კორონავირუსის</w:t>
      </w:r>
      <w:r>
        <w:rPr>
          <w:rFonts w:ascii="Sylfaen" w:hAnsi="Sylfaen" w:cs="Sylfaen"/>
          <w:lang w:val="ka-GE"/>
        </w:rPr>
        <w:t xml:space="preserve"> </w:t>
      </w:r>
      <w:r w:rsidRPr="00FF32B4">
        <w:rPr>
          <w:rFonts w:ascii="Sylfaen" w:hAnsi="Sylfaen" w:cs="Sylfaen"/>
          <w:lang w:val="ka-GE"/>
        </w:rPr>
        <w:t>პანდემიამ</w:t>
      </w:r>
      <w:r>
        <w:rPr>
          <w:rFonts w:ascii="Sylfaen" w:hAnsi="Sylfaen" w:cs="Sylfaen"/>
        </w:rPr>
        <w:t xml:space="preserve">, </w:t>
      </w:r>
      <w:r>
        <w:rPr>
          <w:rFonts w:ascii="Sylfaen" w:hAnsi="Sylfaen" w:cs="Sylfaen"/>
          <w:lang w:val="ka-GE"/>
        </w:rPr>
        <w:t xml:space="preserve">რის გამოც </w:t>
      </w:r>
      <w:r w:rsidRPr="000524A7">
        <w:rPr>
          <w:rFonts w:ascii="Sylfaen" w:hAnsi="Sylfaen" w:cs="Sylfaen"/>
          <w:lang w:val="ka-GE"/>
        </w:rPr>
        <w:t>20</w:t>
      </w:r>
      <w:r>
        <w:rPr>
          <w:rFonts w:ascii="Sylfaen" w:hAnsi="Sylfaen" w:cs="Sylfaen"/>
          <w:lang w:val="ka-GE"/>
        </w:rPr>
        <w:t>20</w:t>
      </w:r>
      <w:r w:rsidRPr="000524A7">
        <w:rPr>
          <w:rFonts w:ascii="Sylfaen" w:hAnsi="Sylfaen" w:cs="Sylfaen"/>
          <w:lang w:val="ka-GE"/>
        </w:rPr>
        <w:t xml:space="preserve"> წელს ხარჯები მშპ-სთან მიმართებაში 2</w:t>
      </w:r>
      <w:r>
        <w:rPr>
          <w:rFonts w:ascii="Sylfaen" w:hAnsi="Sylfaen" w:cs="Sylfaen"/>
          <w:lang w:val="ka-GE"/>
        </w:rPr>
        <w:t>5</w:t>
      </w:r>
      <w:r w:rsidRPr="000524A7">
        <w:rPr>
          <w:rFonts w:ascii="Sylfaen" w:hAnsi="Sylfaen" w:cs="Sylfaen"/>
          <w:lang w:val="ka-GE"/>
        </w:rPr>
        <w:t>.</w:t>
      </w:r>
      <w:r>
        <w:rPr>
          <w:rFonts w:ascii="Sylfaen" w:hAnsi="Sylfaen" w:cs="Sylfaen"/>
          <w:lang w:val="ka-GE"/>
        </w:rPr>
        <w:t>8 პროცენტამდე გაიზრდება</w:t>
      </w:r>
      <w:r w:rsidRPr="000524A7">
        <w:rPr>
          <w:rFonts w:ascii="Sylfaen" w:hAnsi="Sylfaen" w:cs="Sylfaen"/>
          <w:lang w:val="ka-GE"/>
        </w:rPr>
        <w:t>, ხოლო 202</w:t>
      </w:r>
      <w:r>
        <w:rPr>
          <w:rFonts w:ascii="Sylfaen" w:hAnsi="Sylfaen" w:cs="Sylfaen"/>
          <w:lang w:val="ka-GE"/>
        </w:rPr>
        <w:t xml:space="preserve">1 წლიდან ეტაპობრივად შემცირდება და 2024 წლისთვის 22.7 პროცენტს გაუტოლდება. </w:t>
      </w:r>
      <w:r w:rsidRPr="000524A7">
        <w:rPr>
          <w:rFonts w:ascii="Sylfaen" w:hAnsi="Sylfaen" w:cs="Sylfaen"/>
          <w:lang w:val="ka-GE"/>
        </w:rPr>
        <w:t xml:space="preserve">ინფრასტრუქტურული პროექტებისთვის გათვალისწინებული სახსრები </w:t>
      </w:r>
      <w:r>
        <w:rPr>
          <w:rFonts w:ascii="Sylfaen" w:hAnsi="Sylfaen" w:cs="Sylfaen"/>
          <w:lang w:val="ka-GE"/>
        </w:rPr>
        <w:t>საშუალოვადიან პერიოდში</w:t>
      </w:r>
      <w:r w:rsidRPr="000524A7">
        <w:rPr>
          <w:rFonts w:ascii="Sylfaen" w:hAnsi="Sylfaen" w:cs="Sylfaen"/>
          <w:lang w:val="ka-GE"/>
        </w:rPr>
        <w:t xml:space="preserve"> </w:t>
      </w:r>
      <w:r>
        <w:rPr>
          <w:rFonts w:ascii="Sylfaen" w:hAnsi="Sylfaen" w:cs="Sylfaen"/>
          <w:lang w:val="ka-GE"/>
        </w:rPr>
        <w:t>6 პროცენტ</w:t>
      </w:r>
      <w:r w:rsidRPr="000524A7">
        <w:rPr>
          <w:rFonts w:ascii="Sylfaen" w:hAnsi="Sylfaen" w:cs="Sylfaen"/>
          <w:lang w:val="ka-GE"/>
        </w:rPr>
        <w:t>ის ფარგლებში შენარჩუნდება.</w:t>
      </w:r>
    </w:p>
    <w:p w14:paraId="481440D2" w14:textId="77777777" w:rsidR="00840ADD" w:rsidRDefault="00840ADD" w:rsidP="0077644B">
      <w:pPr>
        <w:pStyle w:val="NoSpacing"/>
        <w:spacing w:line="276" w:lineRule="auto"/>
        <w:jc w:val="both"/>
      </w:pPr>
      <w:r>
        <w:rPr>
          <w:lang w:val="ka-GE"/>
        </w:rPr>
        <w:fldChar w:fldCharType="begin"/>
      </w:r>
      <w:r>
        <w:rPr>
          <w:lang w:val="ka-GE"/>
        </w:rPr>
        <w:instrText xml:space="preserve"> LINK Excel.Sheet.12 "D:\\Desktop\\6. </w:instrText>
      </w:r>
      <w:r>
        <w:rPr>
          <w:rFonts w:ascii="Sylfaen" w:hAnsi="Sylfaen" w:cs="Sylfaen"/>
          <w:lang w:val="ka-GE"/>
        </w:rPr>
        <w:instrText>ბიუჯეტი</w:instrText>
      </w:r>
      <w:r>
        <w:rPr>
          <w:lang w:val="ka-GE"/>
        </w:rPr>
        <w:instrText>\\</w:instrText>
      </w:r>
      <w:r>
        <w:rPr>
          <w:rFonts w:ascii="Sylfaen" w:hAnsi="Sylfaen" w:cs="Sylfaen"/>
          <w:lang w:val="ka-GE"/>
        </w:rPr>
        <w:instrText>კანონპროექტები</w:instrText>
      </w:r>
      <w:r>
        <w:rPr>
          <w:lang w:val="ka-GE"/>
        </w:rPr>
        <w:instrText xml:space="preserve">\\2020 </w:instrText>
      </w:r>
      <w:r>
        <w:rPr>
          <w:rFonts w:ascii="Sylfaen" w:hAnsi="Sylfaen" w:cs="Sylfaen"/>
          <w:lang w:val="ka-GE"/>
        </w:rPr>
        <w:instrText>წლის</w:instrText>
      </w:r>
      <w:r>
        <w:rPr>
          <w:lang w:val="ka-GE"/>
        </w:rPr>
        <w:instrText xml:space="preserve"> </w:instrText>
      </w:r>
      <w:r>
        <w:rPr>
          <w:rFonts w:ascii="Sylfaen" w:hAnsi="Sylfaen" w:cs="Sylfaen"/>
          <w:lang w:val="ka-GE"/>
        </w:rPr>
        <w:instrText>ბიუჯეტი</w:instrText>
      </w:r>
      <w:r>
        <w:rPr>
          <w:lang w:val="ka-GE"/>
        </w:rPr>
        <w:instrText xml:space="preserve">\\III </w:instrText>
      </w:r>
      <w:r>
        <w:rPr>
          <w:rFonts w:ascii="Sylfaen" w:hAnsi="Sylfaen" w:cs="Sylfaen"/>
          <w:lang w:val="ka-GE"/>
        </w:rPr>
        <w:instrText>წარდგენა</w:instrText>
      </w:r>
      <w:r>
        <w:rPr>
          <w:lang w:val="ka-GE"/>
        </w:rPr>
        <w:instrText xml:space="preserve">\\Forecast Reconciliation 2020 sen21 to 2019 sen13.xlsx" "Reconciliation (2)!R45C1:R50C6" \a \f 4 \h  \* MERGEFORMAT </w:instrText>
      </w:r>
      <w:r>
        <w:rPr>
          <w:lang w:val="ka-GE"/>
        </w:rPr>
        <w:fldChar w:fldCharType="end"/>
      </w:r>
      <w:r>
        <w:rPr>
          <w:lang w:val="ka-GE"/>
        </w:rPr>
        <w:fldChar w:fldCharType="begin"/>
      </w:r>
      <w:r>
        <w:rPr>
          <w:lang w:val="ka-GE"/>
        </w:rPr>
        <w:instrText xml:space="preserve"> LINK Excel.Sheet.12 "D:\\Desktop\\6. </w:instrText>
      </w:r>
      <w:r>
        <w:rPr>
          <w:rFonts w:ascii="Sylfaen" w:hAnsi="Sylfaen" w:cs="Sylfaen"/>
          <w:lang w:val="ka-GE"/>
        </w:rPr>
        <w:instrText>ბიუჯეტი</w:instrText>
      </w:r>
      <w:r>
        <w:rPr>
          <w:lang w:val="ka-GE"/>
        </w:rPr>
        <w:instrText>\\</w:instrText>
      </w:r>
      <w:r>
        <w:rPr>
          <w:rFonts w:ascii="Sylfaen" w:hAnsi="Sylfaen" w:cs="Sylfaen"/>
          <w:lang w:val="ka-GE"/>
        </w:rPr>
        <w:instrText>კანონპროექტები</w:instrText>
      </w:r>
      <w:r>
        <w:rPr>
          <w:lang w:val="ka-GE"/>
        </w:rPr>
        <w:instrText xml:space="preserve">\\2020 </w:instrText>
      </w:r>
      <w:r>
        <w:rPr>
          <w:rFonts w:ascii="Sylfaen" w:hAnsi="Sylfaen" w:cs="Sylfaen"/>
          <w:lang w:val="ka-GE"/>
        </w:rPr>
        <w:instrText>წლის</w:instrText>
      </w:r>
      <w:r>
        <w:rPr>
          <w:lang w:val="ka-GE"/>
        </w:rPr>
        <w:instrText xml:space="preserve"> </w:instrText>
      </w:r>
      <w:r>
        <w:rPr>
          <w:rFonts w:ascii="Sylfaen" w:hAnsi="Sylfaen" w:cs="Sylfaen"/>
          <w:lang w:val="ka-GE"/>
        </w:rPr>
        <w:instrText>ბიუჯეტი</w:instrText>
      </w:r>
      <w:r>
        <w:rPr>
          <w:lang w:val="ka-GE"/>
        </w:rPr>
        <w:instrText xml:space="preserve">\\III </w:instrText>
      </w:r>
      <w:r>
        <w:rPr>
          <w:rFonts w:ascii="Sylfaen" w:hAnsi="Sylfaen" w:cs="Sylfaen"/>
          <w:lang w:val="ka-GE"/>
        </w:rPr>
        <w:instrText>წარდგენა</w:instrText>
      </w:r>
      <w:r>
        <w:rPr>
          <w:lang w:val="ka-GE"/>
        </w:rPr>
        <w:instrText xml:space="preserve">\\Forecast Reconciliation 2020 sen21 to 2019 sen13.xlsx" Reconciliation!R66C1:R86C6 \a \f 4 \h  \* MERGEFORMAT </w:instrText>
      </w:r>
      <w:r>
        <w:rPr>
          <w:lang w:val="ka-GE"/>
        </w:rPr>
        <w:fldChar w:fldCharType="separate"/>
      </w:r>
    </w:p>
    <w:p w14:paraId="4C078205" w14:textId="77777777" w:rsidR="00840ADD" w:rsidRDefault="00840ADD" w:rsidP="0077644B">
      <w:pPr>
        <w:spacing w:line="276" w:lineRule="auto"/>
        <w:rPr>
          <w:rFonts w:ascii="Sylfaen" w:eastAsia="Times New Roman" w:hAnsi="Sylfaen" w:cs="Sylfaen"/>
          <w:b/>
          <w:bCs/>
          <w:color w:val="000000"/>
          <w:sz w:val="20"/>
          <w:szCs w:val="20"/>
        </w:rPr>
      </w:pPr>
      <w:r w:rsidRPr="005025C2">
        <w:rPr>
          <w:rFonts w:ascii="Sylfaen" w:eastAsia="Times New Roman" w:hAnsi="Sylfaen" w:cs="Sylfaen"/>
          <w:b/>
          <w:bCs/>
          <w:color w:val="000000"/>
          <w:sz w:val="20"/>
          <w:szCs w:val="20"/>
        </w:rPr>
        <w:t>ცხრ</w:t>
      </w:r>
      <w:r w:rsidRPr="005025C2">
        <w:rPr>
          <w:rFonts w:ascii="Calibri" w:eastAsia="Times New Roman" w:hAnsi="Calibri" w:cs="Calibri"/>
          <w:b/>
          <w:bCs/>
          <w:color w:val="000000"/>
          <w:sz w:val="20"/>
          <w:szCs w:val="20"/>
        </w:rPr>
        <w:t xml:space="preserve">. 4. </w:t>
      </w:r>
      <w:r w:rsidRPr="005025C2">
        <w:rPr>
          <w:rFonts w:ascii="Sylfaen" w:eastAsia="Times New Roman" w:hAnsi="Sylfaen" w:cs="Sylfaen"/>
          <w:b/>
          <w:bCs/>
          <w:color w:val="000000"/>
          <w:sz w:val="20"/>
          <w:szCs w:val="20"/>
        </w:rPr>
        <w:t>ნაერთი</w:t>
      </w:r>
      <w:r w:rsidRPr="005025C2">
        <w:rPr>
          <w:rFonts w:ascii="Calibri" w:eastAsia="Times New Roman" w:hAnsi="Calibri" w:cs="Calibri"/>
          <w:b/>
          <w:bCs/>
          <w:color w:val="000000"/>
          <w:sz w:val="20"/>
          <w:szCs w:val="20"/>
        </w:rPr>
        <w:t xml:space="preserve"> </w:t>
      </w:r>
      <w:r w:rsidRPr="005025C2">
        <w:rPr>
          <w:rFonts w:ascii="Sylfaen" w:eastAsia="Times New Roman" w:hAnsi="Sylfaen" w:cs="Sylfaen"/>
          <w:b/>
          <w:bCs/>
          <w:color w:val="000000"/>
          <w:sz w:val="20"/>
          <w:szCs w:val="20"/>
        </w:rPr>
        <w:t>ბიუჯეტი</w:t>
      </w:r>
    </w:p>
    <w:tbl>
      <w:tblPr>
        <w:tblW w:w="9619" w:type="dxa"/>
        <w:tblLook w:val="04A0" w:firstRow="1" w:lastRow="0" w:firstColumn="1" w:lastColumn="0" w:noHBand="0" w:noVBand="1"/>
      </w:tblPr>
      <w:tblGrid>
        <w:gridCol w:w="4045"/>
        <w:gridCol w:w="990"/>
        <w:gridCol w:w="917"/>
        <w:gridCol w:w="917"/>
        <w:gridCol w:w="917"/>
        <w:gridCol w:w="917"/>
        <w:gridCol w:w="916"/>
      </w:tblGrid>
      <w:tr w:rsidR="00840ADD" w:rsidRPr="00BB6968" w14:paraId="788D84A4" w14:textId="77777777" w:rsidTr="00840ADD">
        <w:trPr>
          <w:trHeight w:val="315"/>
        </w:trPr>
        <w:tc>
          <w:tcPr>
            <w:tcW w:w="4045" w:type="dxa"/>
            <w:tcBorders>
              <w:top w:val="double" w:sz="6" w:space="0" w:color="auto"/>
              <w:left w:val="single" w:sz="4" w:space="0" w:color="auto"/>
              <w:bottom w:val="nil"/>
              <w:right w:val="single" w:sz="4" w:space="0" w:color="auto"/>
            </w:tcBorders>
            <w:shd w:val="clear" w:color="auto" w:fill="auto"/>
            <w:noWrap/>
            <w:vAlign w:val="bottom"/>
            <w:hideMark/>
          </w:tcPr>
          <w:p w14:paraId="5713C977" w14:textId="77777777" w:rsidR="00840ADD" w:rsidRPr="00BB6968" w:rsidRDefault="00840ADD" w:rsidP="0077644B">
            <w:pPr>
              <w:spacing w:after="0" w:line="276" w:lineRule="auto"/>
              <w:rPr>
                <w:rFonts w:ascii="Sylfaen" w:eastAsia="Times New Roman" w:hAnsi="Sylfaen" w:cs="Calibri"/>
                <w:color w:val="000000"/>
                <w:sz w:val="20"/>
                <w:szCs w:val="20"/>
              </w:rPr>
            </w:pPr>
            <w:r w:rsidRPr="00BB6968">
              <w:rPr>
                <w:rFonts w:ascii="Sylfaen" w:eastAsia="Times New Roman" w:hAnsi="Sylfaen" w:cs="Calibri"/>
                <w:color w:val="000000"/>
                <w:sz w:val="20"/>
                <w:szCs w:val="20"/>
              </w:rPr>
              <w:t>(მილიონი ლარი)</w:t>
            </w:r>
          </w:p>
        </w:tc>
        <w:tc>
          <w:tcPr>
            <w:tcW w:w="990" w:type="dxa"/>
            <w:tcBorders>
              <w:top w:val="double" w:sz="6" w:space="0" w:color="auto"/>
              <w:left w:val="nil"/>
              <w:bottom w:val="nil"/>
              <w:right w:val="nil"/>
            </w:tcBorders>
            <w:shd w:val="clear" w:color="auto" w:fill="auto"/>
            <w:noWrap/>
            <w:vAlign w:val="center"/>
            <w:hideMark/>
          </w:tcPr>
          <w:p w14:paraId="2D24B74B" w14:textId="77777777" w:rsidR="00840ADD" w:rsidRPr="00BB6968" w:rsidRDefault="00840ADD" w:rsidP="0077644B">
            <w:pPr>
              <w:spacing w:after="0" w:line="276" w:lineRule="auto"/>
              <w:jc w:val="center"/>
              <w:rPr>
                <w:rFonts w:ascii="Sylfaen" w:eastAsia="Times New Roman" w:hAnsi="Sylfaen" w:cs="Calibri"/>
                <w:b/>
                <w:bCs/>
                <w:color w:val="000000"/>
                <w:sz w:val="20"/>
                <w:szCs w:val="20"/>
              </w:rPr>
            </w:pPr>
            <w:r w:rsidRPr="00BB6968">
              <w:rPr>
                <w:rFonts w:ascii="Sylfaen" w:eastAsia="Times New Roman" w:hAnsi="Sylfaen" w:cs="Calibri"/>
                <w:b/>
                <w:bCs/>
                <w:color w:val="000000"/>
                <w:sz w:val="20"/>
                <w:szCs w:val="20"/>
              </w:rPr>
              <w:t>2019</w:t>
            </w:r>
          </w:p>
        </w:tc>
        <w:tc>
          <w:tcPr>
            <w:tcW w:w="917" w:type="dxa"/>
            <w:tcBorders>
              <w:top w:val="double" w:sz="6" w:space="0" w:color="auto"/>
              <w:left w:val="double" w:sz="6" w:space="0" w:color="auto"/>
              <w:bottom w:val="nil"/>
              <w:right w:val="double" w:sz="6" w:space="0" w:color="auto"/>
            </w:tcBorders>
            <w:shd w:val="clear" w:color="auto" w:fill="auto"/>
            <w:noWrap/>
            <w:vAlign w:val="center"/>
            <w:hideMark/>
          </w:tcPr>
          <w:p w14:paraId="749882A6" w14:textId="77777777" w:rsidR="00840ADD" w:rsidRPr="00BB6968" w:rsidRDefault="00840ADD" w:rsidP="0077644B">
            <w:pPr>
              <w:spacing w:after="0" w:line="276" w:lineRule="auto"/>
              <w:jc w:val="center"/>
              <w:rPr>
                <w:rFonts w:ascii="Sylfaen" w:eastAsia="Times New Roman" w:hAnsi="Sylfaen" w:cs="Calibri"/>
                <w:b/>
                <w:bCs/>
                <w:color w:val="000000"/>
                <w:sz w:val="20"/>
                <w:szCs w:val="20"/>
              </w:rPr>
            </w:pPr>
            <w:r w:rsidRPr="00BB6968">
              <w:rPr>
                <w:rFonts w:ascii="Sylfaen" w:eastAsia="Times New Roman" w:hAnsi="Sylfaen" w:cs="Calibri"/>
                <w:b/>
                <w:bCs/>
                <w:color w:val="000000"/>
                <w:sz w:val="20"/>
                <w:szCs w:val="20"/>
              </w:rPr>
              <w:t>2020</w:t>
            </w:r>
          </w:p>
        </w:tc>
        <w:tc>
          <w:tcPr>
            <w:tcW w:w="917" w:type="dxa"/>
            <w:tcBorders>
              <w:top w:val="double" w:sz="6" w:space="0" w:color="auto"/>
              <w:left w:val="nil"/>
              <w:bottom w:val="nil"/>
              <w:right w:val="single" w:sz="4" w:space="0" w:color="auto"/>
            </w:tcBorders>
            <w:shd w:val="clear" w:color="auto" w:fill="auto"/>
            <w:noWrap/>
            <w:vAlign w:val="center"/>
            <w:hideMark/>
          </w:tcPr>
          <w:p w14:paraId="19D9024F" w14:textId="77777777" w:rsidR="00840ADD" w:rsidRPr="00BB6968" w:rsidRDefault="00840ADD" w:rsidP="0077644B">
            <w:pPr>
              <w:spacing w:after="0" w:line="276" w:lineRule="auto"/>
              <w:jc w:val="center"/>
              <w:rPr>
                <w:rFonts w:ascii="Sylfaen" w:eastAsia="Times New Roman" w:hAnsi="Sylfaen" w:cs="Calibri"/>
                <w:b/>
                <w:bCs/>
                <w:color w:val="000000"/>
                <w:sz w:val="20"/>
                <w:szCs w:val="20"/>
              </w:rPr>
            </w:pPr>
            <w:r w:rsidRPr="00BB6968">
              <w:rPr>
                <w:rFonts w:ascii="Sylfaen" w:eastAsia="Times New Roman" w:hAnsi="Sylfaen" w:cs="Calibri"/>
                <w:b/>
                <w:bCs/>
                <w:color w:val="000000"/>
                <w:sz w:val="20"/>
                <w:szCs w:val="20"/>
              </w:rPr>
              <w:t>2021</w:t>
            </w:r>
          </w:p>
        </w:tc>
        <w:tc>
          <w:tcPr>
            <w:tcW w:w="917" w:type="dxa"/>
            <w:tcBorders>
              <w:top w:val="double" w:sz="6" w:space="0" w:color="auto"/>
              <w:left w:val="nil"/>
              <w:bottom w:val="nil"/>
              <w:right w:val="single" w:sz="4" w:space="0" w:color="auto"/>
            </w:tcBorders>
            <w:shd w:val="clear" w:color="auto" w:fill="auto"/>
            <w:noWrap/>
            <w:vAlign w:val="center"/>
            <w:hideMark/>
          </w:tcPr>
          <w:p w14:paraId="353A48AC" w14:textId="77777777" w:rsidR="00840ADD" w:rsidRPr="00BB6968" w:rsidRDefault="00840ADD" w:rsidP="0077644B">
            <w:pPr>
              <w:spacing w:after="0" w:line="276" w:lineRule="auto"/>
              <w:jc w:val="center"/>
              <w:rPr>
                <w:rFonts w:ascii="Sylfaen" w:eastAsia="Times New Roman" w:hAnsi="Sylfaen" w:cs="Calibri"/>
                <w:b/>
                <w:bCs/>
                <w:color w:val="000000"/>
                <w:sz w:val="20"/>
                <w:szCs w:val="20"/>
              </w:rPr>
            </w:pPr>
            <w:r w:rsidRPr="00BB6968">
              <w:rPr>
                <w:rFonts w:ascii="Sylfaen" w:eastAsia="Times New Roman" w:hAnsi="Sylfaen" w:cs="Calibri"/>
                <w:b/>
                <w:bCs/>
                <w:color w:val="000000"/>
                <w:sz w:val="20"/>
                <w:szCs w:val="20"/>
              </w:rPr>
              <w:t>2022</w:t>
            </w:r>
          </w:p>
        </w:tc>
        <w:tc>
          <w:tcPr>
            <w:tcW w:w="917" w:type="dxa"/>
            <w:tcBorders>
              <w:top w:val="double" w:sz="6" w:space="0" w:color="auto"/>
              <w:left w:val="nil"/>
              <w:bottom w:val="nil"/>
              <w:right w:val="single" w:sz="4" w:space="0" w:color="auto"/>
            </w:tcBorders>
            <w:shd w:val="clear" w:color="auto" w:fill="auto"/>
            <w:noWrap/>
            <w:vAlign w:val="center"/>
            <w:hideMark/>
          </w:tcPr>
          <w:p w14:paraId="1802BC43" w14:textId="77777777" w:rsidR="00840ADD" w:rsidRPr="00BB6968" w:rsidRDefault="00840ADD" w:rsidP="0077644B">
            <w:pPr>
              <w:spacing w:after="0" w:line="276" w:lineRule="auto"/>
              <w:jc w:val="center"/>
              <w:rPr>
                <w:rFonts w:ascii="Sylfaen" w:eastAsia="Times New Roman" w:hAnsi="Sylfaen" w:cs="Calibri"/>
                <w:b/>
                <w:bCs/>
                <w:color w:val="000000"/>
                <w:sz w:val="20"/>
                <w:szCs w:val="20"/>
              </w:rPr>
            </w:pPr>
            <w:r w:rsidRPr="00BB6968">
              <w:rPr>
                <w:rFonts w:ascii="Sylfaen" w:eastAsia="Times New Roman" w:hAnsi="Sylfaen" w:cs="Calibri"/>
                <w:b/>
                <w:bCs/>
                <w:color w:val="000000"/>
                <w:sz w:val="20"/>
                <w:szCs w:val="20"/>
              </w:rPr>
              <w:t>2023</w:t>
            </w:r>
          </w:p>
        </w:tc>
        <w:tc>
          <w:tcPr>
            <w:tcW w:w="916" w:type="dxa"/>
            <w:tcBorders>
              <w:top w:val="double" w:sz="6" w:space="0" w:color="auto"/>
              <w:left w:val="nil"/>
              <w:bottom w:val="nil"/>
              <w:right w:val="single" w:sz="4" w:space="0" w:color="auto"/>
            </w:tcBorders>
            <w:shd w:val="clear" w:color="auto" w:fill="auto"/>
            <w:noWrap/>
            <w:vAlign w:val="center"/>
            <w:hideMark/>
          </w:tcPr>
          <w:p w14:paraId="3BFD1EA5" w14:textId="77777777" w:rsidR="00840ADD" w:rsidRPr="00BB6968" w:rsidRDefault="00840ADD" w:rsidP="0077644B">
            <w:pPr>
              <w:spacing w:after="0" w:line="276" w:lineRule="auto"/>
              <w:jc w:val="center"/>
              <w:rPr>
                <w:rFonts w:ascii="Sylfaen" w:eastAsia="Times New Roman" w:hAnsi="Sylfaen" w:cs="Calibri"/>
                <w:b/>
                <w:bCs/>
                <w:color w:val="000000"/>
                <w:sz w:val="20"/>
                <w:szCs w:val="20"/>
              </w:rPr>
            </w:pPr>
            <w:r w:rsidRPr="00BB6968">
              <w:rPr>
                <w:rFonts w:ascii="Sylfaen" w:eastAsia="Times New Roman" w:hAnsi="Sylfaen" w:cs="Calibri"/>
                <w:b/>
                <w:bCs/>
                <w:color w:val="000000"/>
                <w:sz w:val="20"/>
                <w:szCs w:val="20"/>
              </w:rPr>
              <w:t>2024</w:t>
            </w:r>
          </w:p>
        </w:tc>
      </w:tr>
      <w:tr w:rsidR="00840ADD" w:rsidRPr="00BB6968" w14:paraId="7402E3EA" w14:textId="77777777" w:rsidTr="00840ADD">
        <w:trPr>
          <w:trHeight w:val="315"/>
        </w:trPr>
        <w:tc>
          <w:tcPr>
            <w:tcW w:w="4045" w:type="dxa"/>
            <w:tcBorders>
              <w:top w:val="nil"/>
              <w:left w:val="single" w:sz="4" w:space="0" w:color="auto"/>
              <w:bottom w:val="double" w:sz="6" w:space="0" w:color="auto"/>
              <w:right w:val="single" w:sz="4" w:space="0" w:color="auto"/>
            </w:tcBorders>
            <w:shd w:val="clear" w:color="auto" w:fill="auto"/>
            <w:noWrap/>
            <w:vAlign w:val="bottom"/>
            <w:hideMark/>
          </w:tcPr>
          <w:p w14:paraId="68268C93" w14:textId="77777777" w:rsidR="00840ADD" w:rsidRPr="00BB6968" w:rsidRDefault="00840ADD" w:rsidP="0077644B">
            <w:pPr>
              <w:spacing w:after="0" w:line="276" w:lineRule="auto"/>
              <w:rPr>
                <w:rFonts w:ascii="Sylfaen" w:eastAsia="Times New Roman" w:hAnsi="Sylfaen" w:cs="Calibri"/>
                <w:color w:val="000000"/>
                <w:sz w:val="20"/>
                <w:szCs w:val="20"/>
              </w:rPr>
            </w:pPr>
            <w:r w:rsidRPr="00BB6968">
              <w:rPr>
                <w:rFonts w:ascii="Sylfaen" w:eastAsia="Times New Roman" w:hAnsi="Sylfaen" w:cs="Calibri"/>
                <w:color w:val="000000"/>
                <w:sz w:val="20"/>
                <w:szCs w:val="20"/>
              </w:rPr>
              <w:t> </w:t>
            </w:r>
          </w:p>
        </w:tc>
        <w:tc>
          <w:tcPr>
            <w:tcW w:w="990" w:type="dxa"/>
            <w:tcBorders>
              <w:top w:val="nil"/>
              <w:left w:val="nil"/>
              <w:bottom w:val="double" w:sz="6" w:space="0" w:color="auto"/>
              <w:right w:val="nil"/>
            </w:tcBorders>
            <w:shd w:val="clear" w:color="auto" w:fill="auto"/>
            <w:noWrap/>
            <w:vAlign w:val="center"/>
            <w:hideMark/>
          </w:tcPr>
          <w:p w14:paraId="29EBCD21" w14:textId="77777777" w:rsidR="00840ADD" w:rsidRPr="00BB6968" w:rsidRDefault="00840ADD" w:rsidP="0077644B">
            <w:pPr>
              <w:spacing w:after="0" w:line="276" w:lineRule="auto"/>
              <w:jc w:val="center"/>
              <w:rPr>
                <w:rFonts w:ascii="Sylfaen" w:eastAsia="Times New Roman" w:hAnsi="Sylfaen" w:cs="Calibri"/>
                <w:b/>
                <w:bCs/>
                <w:color w:val="000000"/>
                <w:sz w:val="20"/>
                <w:szCs w:val="20"/>
              </w:rPr>
            </w:pPr>
            <w:r w:rsidRPr="00BB6968">
              <w:rPr>
                <w:rFonts w:ascii="Sylfaen" w:eastAsia="Times New Roman" w:hAnsi="Sylfaen" w:cs="Calibri"/>
                <w:b/>
                <w:bCs/>
                <w:color w:val="000000"/>
                <w:sz w:val="20"/>
                <w:szCs w:val="20"/>
              </w:rPr>
              <w:t>ფაქტ.</w:t>
            </w:r>
          </w:p>
        </w:tc>
        <w:tc>
          <w:tcPr>
            <w:tcW w:w="917" w:type="dxa"/>
            <w:tcBorders>
              <w:top w:val="nil"/>
              <w:left w:val="double" w:sz="6" w:space="0" w:color="auto"/>
              <w:bottom w:val="double" w:sz="6" w:space="0" w:color="auto"/>
              <w:right w:val="double" w:sz="6" w:space="0" w:color="auto"/>
            </w:tcBorders>
            <w:shd w:val="clear" w:color="auto" w:fill="auto"/>
            <w:noWrap/>
            <w:vAlign w:val="center"/>
            <w:hideMark/>
          </w:tcPr>
          <w:p w14:paraId="562929C7" w14:textId="77777777" w:rsidR="00840ADD" w:rsidRPr="00BB6968" w:rsidRDefault="00840ADD" w:rsidP="0077644B">
            <w:pPr>
              <w:spacing w:after="0" w:line="276" w:lineRule="auto"/>
              <w:jc w:val="center"/>
              <w:rPr>
                <w:rFonts w:ascii="Sylfaen" w:eastAsia="Times New Roman" w:hAnsi="Sylfaen" w:cs="Calibri"/>
                <w:b/>
                <w:bCs/>
                <w:color w:val="000000"/>
                <w:sz w:val="20"/>
                <w:szCs w:val="20"/>
              </w:rPr>
            </w:pPr>
            <w:r w:rsidRPr="00BB6968">
              <w:rPr>
                <w:rFonts w:ascii="Sylfaen" w:eastAsia="Times New Roman" w:hAnsi="Sylfaen" w:cs="Calibri"/>
                <w:b/>
                <w:bCs/>
                <w:color w:val="000000"/>
                <w:sz w:val="20"/>
                <w:szCs w:val="20"/>
              </w:rPr>
              <w:t>მოსალ</w:t>
            </w:r>
          </w:p>
        </w:tc>
        <w:tc>
          <w:tcPr>
            <w:tcW w:w="917" w:type="dxa"/>
            <w:tcBorders>
              <w:top w:val="nil"/>
              <w:left w:val="nil"/>
              <w:bottom w:val="double" w:sz="6" w:space="0" w:color="auto"/>
              <w:right w:val="single" w:sz="4" w:space="0" w:color="auto"/>
            </w:tcBorders>
            <w:shd w:val="clear" w:color="auto" w:fill="auto"/>
            <w:noWrap/>
            <w:vAlign w:val="center"/>
            <w:hideMark/>
          </w:tcPr>
          <w:p w14:paraId="04349961" w14:textId="77777777" w:rsidR="00840ADD" w:rsidRPr="00BB6968" w:rsidRDefault="00840ADD" w:rsidP="0077644B">
            <w:pPr>
              <w:spacing w:after="0" w:line="276" w:lineRule="auto"/>
              <w:jc w:val="center"/>
              <w:rPr>
                <w:rFonts w:ascii="Sylfaen" w:eastAsia="Times New Roman" w:hAnsi="Sylfaen" w:cs="Calibri"/>
                <w:b/>
                <w:bCs/>
                <w:color w:val="000000"/>
                <w:sz w:val="20"/>
                <w:szCs w:val="20"/>
              </w:rPr>
            </w:pPr>
            <w:r w:rsidRPr="00BB6968">
              <w:rPr>
                <w:rFonts w:ascii="Sylfaen" w:eastAsia="Times New Roman" w:hAnsi="Sylfaen" w:cs="Calibri"/>
                <w:b/>
                <w:bCs/>
                <w:color w:val="000000"/>
                <w:sz w:val="20"/>
                <w:szCs w:val="20"/>
              </w:rPr>
              <w:t>პროგნ.</w:t>
            </w:r>
          </w:p>
        </w:tc>
        <w:tc>
          <w:tcPr>
            <w:tcW w:w="917" w:type="dxa"/>
            <w:tcBorders>
              <w:top w:val="nil"/>
              <w:left w:val="nil"/>
              <w:bottom w:val="double" w:sz="6" w:space="0" w:color="auto"/>
              <w:right w:val="single" w:sz="4" w:space="0" w:color="auto"/>
            </w:tcBorders>
            <w:shd w:val="clear" w:color="auto" w:fill="auto"/>
            <w:noWrap/>
            <w:vAlign w:val="center"/>
            <w:hideMark/>
          </w:tcPr>
          <w:p w14:paraId="70ECC8CB" w14:textId="77777777" w:rsidR="00840ADD" w:rsidRPr="00BB6968" w:rsidRDefault="00840ADD" w:rsidP="0077644B">
            <w:pPr>
              <w:spacing w:after="0" w:line="276" w:lineRule="auto"/>
              <w:jc w:val="center"/>
              <w:rPr>
                <w:rFonts w:ascii="Sylfaen" w:eastAsia="Times New Roman" w:hAnsi="Sylfaen" w:cs="Calibri"/>
                <w:b/>
                <w:bCs/>
                <w:color w:val="000000"/>
                <w:sz w:val="20"/>
                <w:szCs w:val="20"/>
              </w:rPr>
            </w:pPr>
            <w:r w:rsidRPr="00BB6968">
              <w:rPr>
                <w:rFonts w:ascii="Sylfaen" w:eastAsia="Times New Roman" w:hAnsi="Sylfaen" w:cs="Calibri"/>
                <w:b/>
                <w:bCs/>
                <w:color w:val="000000"/>
                <w:sz w:val="20"/>
                <w:szCs w:val="20"/>
              </w:rPr>
              <w:t>პროგნ.</w:t>
            </w:r>
          </w:p>
        </w:tc>
        <w:tc>
          <w:tcPr>
            <w:tcW w:w="917" w:type="dxa"/>
            <w:tcBorders>
              <w:top w:val="nil"/>
              <w:left w:val="nil"/>
              <w:bottom w:val="double" w:sz="6" w:space="0" w:color="auto"/>
              <w:right w:val="single" w:sz="4" w:space="0" w:color="auto"/>
            </w:tcBorders>
            <w:shd w:val="clear" w:color="auto" w:fill="auto"/>
            <w:noWrap/>
            <w:vAlign w:val="center"/>
            <w:hideMark/>
          </w:tcPr>
          <w:p w14:paraId="46E01A8B" w14:textId="77777777" w:rsidR="00840ADD" w:rsidRPr="00BB6968" w:rsidRDefault="00840ADD" w:rsidP="0077644B">
            <w:pPr>
              <w:spacing w:after="0" w:line="276" w:lineRule="auto"/>
              <w:jc w:val="center"/>
              <w:rPr>
                <w:rFonts w:ascii="Sylfaen" w:eastAsia="Times New Roman" w:hAnsi="Sylfaen" w:cs="Calibri"/>
                <w:b/>
                <w:bCs/>
                <w:color w:val="000000"/>
                <w:sz w:val="20"/>
                <w:szCs w:val="20"/>
              </w:rPr>
            </w:pPr>
            <w:r w:rsidRPr="00BB6968">
              <w:rPr>
                <w:rFonts w:ascii="Sylfaen" w:eastAsia="Times New Roman" w:hAnsi="Sylfaen" w:cs="Calibri"/>
                <w:b/>
                <w:bCs/>
                <w:color w:val="000000"/>
                <w:sz w:val="20"/>
                <w:szCs w:val="20"/>
              </w:rPr>
              <w:t>პროგნ.</w:t>
            </w:r>
          </w:p>
        </w:tc>
        <w:tc>
          <w:tcPr>
            <w:tcW w:w="916" w:type="dxa"/>
            <w:tcBorders>
              <w:top w:val="nil"/>
              <w:left w:val="nil"/>
              <w:bottom w:val="double" w:sz="6" w:space="0" w:color="auto"/>
              <w:right w:val="single" w:sz="4" w:space="0" w:color="auto"/>
            </w:tcBorders>
            <w:shd w:val="clear" w:color="auto" w:fill="auto"/>
            <w:noWrap/>
            <w:vAlign w:val="center"/>
            <w:hideMark/>
          </w:tcPr>
          <w:p w14:paraId="1E6717A5" w14:textId="77777777" w:rsidR="00840ADD" w:rsidRPr="00BB6968" w:rsidRDefault="00840ADD" w:rsidP="0077644B">
            <w:pPr>
              <w:spacing w:after="0" w:line="276" w:lineRule="auto"/>
              <w:jc w:val="center"/>
              <w:rPr>
                <w:rFonts w:ascii="Sylfaen" w:eastAsia="Times New Roman" w:hAnsi="Sylfaen" w:cs="Calibri"/>
                <w:b/>
                <w:bCs/>
                <w:color w:val="000000"/>
                <w:sz w:val="20"/>
                <w:szCs w:val="20"/>
              </w:rPr>
            </w:pPr>
            <w:r w:rsidRPr="00BB6968">
              <w:rPr>
                <w:rFonts w:ascii="Sylfaen" w:eastAsia="Times New Roman" w:hAnsi="Sylfaen" w:cs="Calibri"/>
                <w:b/>
                <w:bCs/>
                <w:color w:val="000000"/>
                <w:sz w:val="20"/>
                <w:szCs w:val="20"/>
              </w:rPr>
              <w:t>პროგნ.</w:t>
            </w:r>
          </w:p>
        </w:tc>
      </w:tr>
      <w:tr w:rsidR="00840ADD" w:rsidRPr="00BB6968" w14:paraId="475A532D" w14:textId="77777777" w:rsidTr="00840ADD">
        <w:trPr>
          <w:trHeight w:val="315"/>
        </w:trPr>
        <w:tc>
          <w:tcPr>
            <w:tcW w:w="4045" w:type="dxa"/>
            <w:tcBorders>
              <w:top w:val="nil"/>
              <w:left w:val="single" w:sz="4" w:space="0" w:color="auto"/>
              <w:bottom w:val="nil"/>
              <w:right w:val="single" w:sz="4" w:space="0" w:color="auto"/>
            </w:tcBorders>
            <w:shd w:val="clear" w:color="auto" w:fill="auto"/>
            <w:noWrap/>
            <w:vAlign w:val="bottom"/>
            <w:hideMark/>
          </w:tcPr>
          <w:p w14:paraId="2DEE7315" w14:textId="77777777" w:rsidR="00840ADD" w:rsidRPr="00BB6968" w:rsidRDefault="00840ADD" w:rsidP="0077644B">
            <w:pPr>
              <w:spacing w:after="0" w:line="276" w:lineRule="auto"/>
              <w:rPr>
                <w:rFonts w:ascii="Sylfaen" w:eastAsia="Times New Roman" w:hAnsi="Sylfaen" w:cs="Calibri"/>
                <w:color w:val="000000"/>
                <w:sz w:val="20"/>
                <w:szCs w:val="20"/>
              </w:rPr>
            </w:pPr>
            <w:r w:rsidRPr="00BB6968">
              <w:rPr>
                <w:rFonts w:ascii="Sylfaen" w:eastAsia="Times New Roman" w:hAnsi="Sylfaen" w:cs="Calibri"/>
                <w:color w:val="000000"/>
                <w:sz w:val="20"/>
                <w:szCs w:val="20"/>
              </w:rPr>
              <w:t>შემოსავლების ძველი პროგნოზი</w:t>
            </w:r>
          </w:p>
        </w:tc>
        <w:tc>
          <w:tcPr>
            <w:tcW w:w="990" w:type="dxa"/>
            <w:tcBorders>
              <w:top w:val="nil"/>
              <w:left w:val="nil"/>
              <w:bottom w:val="nil"/>
              <w:right w:val="nil"/>
            </w:tcBorders>
            <w:shd w:val="clear" w:color="auto" w:fill="auto"/>
            <w:noWrap/>
            <w:vAlign w:val="bottom"/>
            <w:hideMark/>
          </w:tcPr>
          <w:p w14:paraId="2FC1B5D6"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12,705.0</w:t>
            </w:r>
          </w:p>
        </w:tc>
        <w:tc>
          <w:tcPr>
            <w:tcW w:w="917" w:type="dxa"/>
            <w:tcBorders>
              <w:top w:val="nil"/>
              <w:left w:val="double" w:sz="6" w:space="0" w:color="auto"/>
              <w:bottom w:val="nil"/>
              <w:right w:val="double" w:sz="6" w:space="0" w:color="auto"/>
            </w:tcBorders>
            <w:shd w:val="clear" w:color="auto" w:fill="auto"/>
            <w:noWrap/>
            <w:vAlign w:val="bottom"/>
            <w:hideMark/>
          </w:tcPr>
          <w:p w14:paraId="356997FA"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13,612.0</w:t>
            </w:r>
          </w:p>
        </w:tc>
        <w:tc>
          <w:tcPr>
            <w:tcW w:w="917" w:type="dxa"/>
            <w:tcBorders>
              <w:top w:val="nil"/>
              <w:left w:val="nil"/>
              <w:bottom w:val="nil"/>
              <w:right w:val="single" w:sz="4" w:space="0" w:color="auto"/>
            </w:tcBorders>
            <w:shd w:val="clear" w:color="auto" w:fill="auto"/>
            <w:noWrap/>
            <w:vAlign w:val="bottom"/>
            <w:hideMark/>
          </w:tcPr>
          <w:p w14:paraId="2EF8255E"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14,751.0</w:t>
            </w:r>
          </w:p>
        </w:tc>
        <w:tc>
          <w:tcPr>
            <w:tcW w:w="917" w:type="dxa"/>
            <w:tcBorders>
              <w:top w:val="nil"/>
              <w:left w:val="nil"/>
              <w:bottom w:val="nil"/>
              <w:right w:val="single" w:sz="4" w:space="0" w:color="auto"/>
            </w:tcBorders>
            <w:shd w:val="clear" w:color="auto" w:fill="auto"/>
            <w:noWrap/>
            <w:vAlign w:val="bottom"/>
            <w:hideMark/>
          </w:tcPr>
          <w:p w14:paraId="00BE4EEF"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15,805.0</w:t>
            </w:r>
          </w:p>
        </w:tc>
        <w:tc>
          <w:tcPr>
            <w:tcW w:w="917" w:type="dxa"/>
            <w:tcBorders>
              <w:top w:val="nil"/>
              <w:left w:val="nil"/>
              <w:bottom w:val="nil"/>
              <w:right w:val="single" w:sz="4" w:space="0" w:color="auto"/>
            </w:tcBorders>
            <w:shd w:val="clear" w:color="auto" w:fill="auto"/>
            <w:noWrap/>
            <w:vAlign w:val="bottom"/>
            <w:hideMark/>
          </w:tcPr>
          <w:p w14:paraId="1FE6DAC0"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17,056.0</w:t>
            </w:r>
          </w:p>
        </w:tc>
        <w:tc>
          <w:tcPr>
            <w:tcW w:w="916" w:type="dxa"/>
            <w:tcBorders>
              <w:top w:val="nil"/>
              <w:left w:val="nil"/>
              <w:bottom w:val="nil"/>
              <w:right w:val="single" w:sz="4" w:space="0" w:color="auto"/>
            </w:tcBorders>
            <w:shd w:val="clear" w:color="auto" w:fill="auto"/>
            <w:noWrap/>
            <w:vAlign w:val="bottom"/>
            <w:hideMark/>
          </w:tcPr>
          <w:p w14:paraId="7662CCDE"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Pr>
                <w:rFonts w:ascii="Sylfaen" w:eastAsia="Times New Roman" w:hAnsi="Sylfaen" w:cs="Calibri"/>
                <w:color w:val="000000"/>
                <w:sz w:val="20"/>
                <w:szCs w:val="20"/>
              </w:rPr>
              <w:t>-</w:t>
            </w:r>
          </w:p>
        </w:tc>
      </w:tr>
      <w:tr w:rsidR="00840ADD" w:rsidRPr="00BB6968" w14:paraId="0E7AFC32" w14:textId="77777777" w:rsidTr="00840ADD">
        <w:trPr>
          <w:trHeight w:val="300"/>
        </w:trPr>
        <w:tc>
          <w:tcPr>
            <w:tcW w:w="4045" w:type="dxa"/>
            <w:tcBorders>
              <w:top w:val="single" w:sz="4" w:space="0" w:color="auto"/>
              <w:left w:val="single" w:sz="4" w:space="0" w:color="auto"/>
              <w:bottom w:val="nil"/>
              <w:right w:val="single" w:sz="4" w:space="0" w:color="auto"/>
            </w:tcBorders>
            <w:shd w:val="clear" w:color="auto" w:fill="auto"/>
            <w:noWrap/>
            <w:vAlign w:val="bottom"/>
            <w:hideMark/>
          </w:tcPr>
          <w:p w14:paraId="6F35C494" w14:textId="77777777" w:rsidR="00840ADD" w:rsidRPr="00BB6968" w:rsidRDefault="00840ADD" w:rsidP="0077644B">
            <w:pPr>
              <w:spacing w:after="0" w:line="276" w:lineRule="auto"/>
              <w:rPr>
                <w:rFonts w:ascii="Sylfaen" w:eastAsia="Times New Roman" w:hAnsi="Sylfaen" w:cs="Calibri"/>
                <w:color w:val="000000"/>
                <w:sz w:val="20"/>
                <w:szCs w:val="20"/>
              </w:rPr>
            </w:pPr>
            <w:r w:rsidRPr="00BB6968">
              <w:rPr>
                <w:rFonts w:ascii="Sylfaen" w:eastAsia="Times New Roman" w:hAnsi="Sylfaen" w:cs="Calibri"/>
                <w:color w:val="000000"/>
                <w:sz w:val="20"/>
                <w:szCs w:val="20"/>
              </w:rPr>
              <w:t>ცვლილებები სულ</w:t>
            </w:r>
          </w:p>
        </w:tc>
        <w:tc>
          <w:tcPr>
            <w:tcW w:w="990" w:type="dxa"/>
            <w:tcBorders>
              <w:top w:val="single" w:sz="4" w:space="0" w:color="auto"/>
              <w:left w:val="nil"/>
              <w:bottom w:val="nil"/>
              <w:right w:val="nil"/>
            </w:tcBorders>
            <w:shd w:val="clear" w:color="auto" w:fill="auto"/>
            <w:noWrap/>
            <w:vAlign w:val="bottom"/>
            <w:hideMark/>
          </w:tcPr>
          <w:p w14:paraId="7CC35CCB"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202.3</w:t>
            </w:r>
          </w:p>
        </w:tc>
        <w:tc>
          <w:tcPr>
            <w:tcW w:w="917" w:type="dxa"/>
            <w:tcBorders>
              <w:top w:val="single" w:sz="4" w:space="0" w:color="auto"/>
              <w:left w:val="double" w:sz="6" w:space="0" w:color="auto"/>
              <w:bottom w:val="nil"/>
              <w:right w:val="double" w:sz="6" w:space="0" w:color="auto"/>
            </w:tcBorders>
            <w:shd w:val="clear" w:color="auto" w:fill="auto"/>
            <w:noWrap/>
            <w:vAlign w:val="bottom"/>
            <w:hideMark/>
          </w:tcPr>
          <w:p w14:paraId="6DCBE1D6"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-1,449.0</w:t>
            </w:r>
          </w:p>
        </w:tc>
        <w:tc>
          <w:tcPr>
            <w:tcW w:w="917" w:type="dxa"/>
            <w:tcBorders>
              <w:top w:val="single" w:sz="4" w:space="0" w:color="auto"/>
              <w:left w:val="nil"/>
              <w:bottom w:val="nil"/>
              <w:right w:val="single" w:sz="4" w:space="0" w:color="auto"/>
            </w:tcBorders>
            <w:shd w:val="clear" w:color="auto" w:fill="auto"/>
            <w:noWrap/>
            <w:vAlign w:val="bottom"/>
            <w:hideMark/>
          </w:tcPr>
          <w:p w14:paraId="41A3C5F4"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-1,285.0</w:t>
            </w:r>
          </w:p>
        </w:tc>
        <w:tc>
          <w:tcPr>
            <w:tcW w:w="917" w:type="dxa"/>
            <w:tcBorders>
              <w:top w:val="single" w:sz="4" w:space="0" w:color="auto"/>
              <w:left w:val="nil"/>
              <w:bottom w:val="nil"/>
              <w:right w:val="single" w:sz="4" w:space="0" w:color="auto"/>
            </w:tcBorders>
            <w:shd w:val="clear" w:color="auto" w:fill="auto"/>
            <w:noWrap/>
            <w:vAlign w:val="bottom"/>
            <w:hideMark/>
          </w:tcPr>
          <w:p w14:paraId="42EDFB2E"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-874.0</w:t>
            </w:r>
          </w:p>
        </w:tc>
        <w:tc>
          <w:tcPr>
            <w:tcW w:w="917" w:type="dxa"/>
            <w:tcBorders>
              <w:top w:val="single" w:sz="4" w:space="0" w:color="auto"/>
              <w:left w:val="nil"/>
              <w:bottom w:val="nil"/>
              <w:right w:val="single" w:sz="4" w:space="0" w:color="auto"/>
            </w:tcBorders>
            <w:shd w:val="clear" w:color="auto" w:fill="auto"/>
            <w:noWrap/>
            <w:vAlign w:val="bottom"/>
            <w:hideMark/>
          </w:tcPr>
          <w:p w14:paraId="3EC9EFE0"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-587.0</w:t>
            </w:r>
          </w:p>
        </w:tc>
        <w:tc>
          <w:tcPr>
            <w:tcW w:w="916" w:type="dxa"/>
            <w:tcBorders>
              <w:top w:val="single" w:sz="4" w:space="0" w:color="auto"/>
              <w:left w:val="nil"/>
              <w:bottom w:val="nil"/>
              <w:right w:val="single" w:sz="4" w:space="0" w:color="auto"/>
            </w:tcBorders>
            <w:shd w:val="clear" w:color="auto" w:fill="auto"/>
            <w:noWrap/>
            <w:vAlign w:val="bottom"/>
            <w:hideMark/>
          </w:tcPr>
          <w:p w14:paraId="640427E2"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17,927.0</w:t>
            </w:r>
          </w:p>
        </w:tc>
      </w:tr>
      <w:tr w:rsidR="00840ADD" w:rsidRPr="00BB6968" w14:paraId="5FE257DB" w14:textId="77777777" w:rsidTr="00840ADD">
        <w:trPr>
          <w:trHeight w:val="315"/>
        </w:trPr>
        <w:tc>
          <w:tcPr>
            <w:tcW w:w="4045" w:type="dxa"/>
            <w:tcBorders>
              <w:top w:val="nil"/>
              <w:left w:val="single" w:sz="4" w:space="0" w:color="auto"/>
              <w:bottom w:val="double" w:sz="6" w:space="0" w:color="auto"/>
              <w:right w:val="single" w:sz="4" w:space="0" w:color="auto"/>
            </w:tcBorders>
            <w:shd w:val="clear" w:color="auto" w:fill="auto"/>
            <w:noWrap/>
            <w:vAlign w:val="bottom"/>
            <w:hideMark/>
          </w:tcPr>
          <w:p w14:paraId="1F29BDA4" w14:textId="77777777" w:rsidR="00840ADD" w:rsidRPr="00BB6968" w:rsidRDefault="00840ADD" w:rsidP="0077644B">
            <w:pPr>
              <w:spacing w:after="0" w:line="276" w:lineRule="auto"/>
              <w:rPr>
                <w:rFonts w:ascii="Sylfaen" w:eastAsia="Times New Roman" w:hAnsi="Sylfaen" w:cs="Calibri"/>
                <w:color w:val="000000"/>
                <w:sz w:val="20"/>
                <w:szCs w:val="20"/>
              </w:rPr>
            </w:pPr>
            <w:r w:rsidRPr="00BB6968">
              <w:rPr>
                <w:rFonts w:ascii="Sylfaen" w:eastAsia="Times New Roman" w:hAnsi="Sylfaen" w:cs="Calibri"/>
                <w:color w:val="000000"/>
                <w:sz w:val="20"/>
                <w:szCs w:val="20"/>
              </w:rPr>
              <w:t>შემოსავლების ახალი პროგნოზი</w:t>
            </w:r>
          </w:p>
        </w:tc>
        <w:tc>
          <w:tcPr>
            <w:tcW w:w="990" w:type="dxa"/>
            <w:tcBorders>
              <w:top w:val="nil"/>
              <w:left w:val="nil"/>
              <w:bottom w:val="double" w:sz="6" w:space="0" w:color="auto"/>
              <w:right w:val="nil"/>
            </w:tcBorders>
            <w:shd w:val="clear" w:color="auto" w:fill="auto"/>
            <w:noWrap/>
            <w:vAlign w:val="bottom"/>
            <w:hideMark/>
          </w:tcPr>
          <w:p w14:paraId="1F5D0E41"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12,907.3</w:t>
            </w:r>
          </w:p>
        </w:tc>
        <w:tc>
          <w:tcPr>
            <w:tcW w:w="917" w:type="dxa"/>
            <w:tcBorders>
              <w:top w:val="nil"/>
              <w:left w:val="double" w:sz="6" w:space="0" w:color="auto"/>
              <w:bottom w:val="double" w:sz="6" w:space="0" w:color="auto"/>
              <w:right w:val="double" w:sz="6" w:space="0" w:color="auto"/>
            </w:tcBorders>
            <w:shd w:val="clear" w:color="auto" w:fill="auto"/>
            <w:noWrap/>
            <w:vAlign w:val="bottom"/>
            <w:hideMark/>
          </w:tcPr>
          <w:p w14:paraId="4FF886A4"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12,163.0</w:t>
            </w:r>
          </w:p>
        </w:tc>
        <w:tc>
          <w:tcPr>
            <w:tcW w:w="917" w:type="dxa"/>
            <w:tcBorders>
              <w:top w:val="nil"/>
              <w:left w:val="nil"/>
              <w:bottom w:val="double" w:sz="6" w:space="0" w:color="auto"/>
              <w:right w:val="single" w:sz="4" w:space="0" w:color="auto"/>
            </w:tcBorders>
            <w:shd w:val="clear" w:color="auto" w:fill="auto"/>
            <w:noWrap/>
            <w:vAlign w:val="bottom"/>
            <w:hideMark/>
          </w:tcPr>
          <w:p w14:paraId="0C520FCF"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13,466.0</w:t>
            </w:r>
          </w:p>
        </w:tc>
        <w:tc>
          <w:tcPr>
            <w:tcW w:w="917" w:type="dxa"/>
            <w:tcBorders>
              <w:top w:val="nil"/>
              <w:left w:val="nil"/>
              <w:bottom w:val="double" w:sz="6" w:space="0" w:color="auto"/>
              <w:right w:val="single" w:sz="4" w:space="0" w:color="auto"/>
            </w:tcBorders>
            <w:shd w:val="clear" w:color="auto" w:fill="auto"/>
            <w:noWrap/>
            <w:vAlign w:val="bottom"/>
            <w:hideMark/>
          </w:tcPr>
          <w:p w14:paraId="43351D97"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14,931.0</w:t>
            </w:r>
          </w:p>
        </w:tc>
        <w:tc>
          <w:tcPr>
            <w:tcW w:w="917" w:type="dxa"/>
            <w:tcBorders>
              <w:top w:val="nil"/>
              <w:left w:val="nil"/>
              <w:bottom w:val="double" w:sz="6" w:space="0" w:color="auto"/>
              <w:right w:val="single" w:sz="4" w:space="0" w:color="auto"/>
            </w:tcBorders>
            <w:shd w:val="clear" w:color="auto" w:fill="auto"/>
            <w:noWrap/>
            <w:vAlign w:val="bottom"/>
            <w:hideMark/>
          </w:tcPr>
          <w:p w14:paraId="67BCF5D5"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16,469.0</w:t>
            </w:r>
          </w:p>
        </w:tc>
        <w:tc>
          <w:tcPr>
            <w:tcW w:w="916" w:type="dxa"/>
            <w:tcBorders>
              <w:top w:val="nil"/>
              <w:left w:val="nil"/>
              <w:bottom w:val="double" w:sz="6" w:space="0" w:color="auto"/>
              <w:right w:val="single" w:sz="4" w:space="0" w:color="auto"/>
            </w:tcBorders>
            <w:shd w:val="clear" w:color="auto" w:fill="auto"/>
            <w:noWrap/>
            <w:vAlign w:val="bottom"/>
            <w:hideMark/>
          </w:tcPr>
          <w:p w14:paraId="572FCD43"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17,927.0</w:t>
            </w:r>
          </w:p>
        </w:tc>
      </w:tr>
      <w:tr w:rsidR="00840ADD" w:rsidRPr="00BB6968" w14:paraId="6F4072B5" w14:textId="77777777" w:rsidTr="00840ADD">
        <w:trPr>
          <w:trHeight w:val="315"/>
        </w:trPr>
        <w:tc>
          <w:tcPr>
            <w:tcW w:w="4045" w:type="dxa"/>
            <w:tcBorders>
              <w:top w:val="nil"/>
              <w:left w:val="single" w:sz="4" w:space="0" w:color="auto"/>
              <w:bottom w:val="nil"/>
              <w:right w:val="single" w:sz="4" w:space="0" w:color="auto"/>
            </w:tcBorders>
            <w:shd w:val="clear" w:color="auto" w:fill="auto"/>
            <w:noWrap/>
            <w:vAlign w:val="bottom"/>
            <w:hideMark/>
          </w:tcPr>
          <w:p w14:paraId="09516892" w14:textId="77777777" w:rsidR="00840ADD" w:rsidRPr="00BB6968" w:rsidRDefault="00840ADD" w:rsidP="0077644B">
            <w:pPr>
              <w:spacing w:after="0" w:line="276" w:lineRule="auto"/>
              <w:rPr>
                <w:rFonts w:ascii="Sylfaen" w:eastAsia="Times New Roman" w:hAnsi="Sylfaen" w:cs="Calibri"/>
                <w:color w:val="000000"/>
                <w:sz w:val="20"/>
                <w:szCs w:val="20"/>
              </w:rPr>
            </w:pPr>
            <w:r w:rsidRPr="00BB6968">
              <w:rPr>
                <w:rFonts w:ascii="Sylfaen" w:eastAsia="Times New Roman" w:hAnsi="Sylfaen" w:cs="Calibri"/>
                <w:color w:val="000000"/>
                <w:sz w:val="20"/>
                <w:szCs w:val="20"/>
              </w:rPr>
              <w:t>ხარჯები და არა ფინანსური აქტივების ძველი პროგნოზი</w:t>
            </w:r>
          </w:p>
        </w:tc>
        <w:tc>
          <w:tcPr>
            <w:tcW w:w="990" w:type="dxa"/>
            <w:tcBorders>
              <w:top w:val="nil"/>
              <w:left w:val="nil"/>
              <w:bottom w:val="nil"/>
              <w:right w:val="nil"/>
            </w:tcBorders>
            <w:shd w:val="clear" w:color="auto" w:fill="auto"/>
            <w:noWrap/>
            <w:vAlign w:val="bottom"/>
            <w:hideMark/>
          </w:tcPr>
          <w:p w14:paraId="13254DC2"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13,912.0</w:t>
            </w:r>
          </w:p>
        </w:tc>
        <w:tc>
          <w:tcPr>
            <w:tcW w:w="917" w:type="dxa"/>
            <w:tcBorders>
              <w:top w:val="nil"/>
              <w:left w:val="double" w:sz="6" w:space="0" w:color="auto"/>
              <w:bottom w:val="nil"/>
              <w:right w:val="double" w:sz="6" w:space="0" w:color="auto"/>
            </w:tcBorders>
            <w:shd w:val="clear" w:color="auto" w:fill="auto"/>
            <w:noWrap/>
            <w:vAlign w:val="bottom"/>
            <w:hideMark/>
          </w:tcPr>
          <w:p w14:paraId="1924BF1B"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15,099.0</w:t>
            </w:r>
          </w:p>
        </w:tc>
        <w:tc>
          <w:tcPr>
            <w:tcW w:w="917" w:type="dxa"/>
            <w:tcBorders>
              <w:top w:val="nil"/>
              <w:left w:val="nil"/>
              <w:bottom w:val="nil"/>
              <w:right w:val="single" w:sz="4" w:space="0" w:color="auto"/>
            </w:tcBorders>
            <w:shd w:val="clear" w:color="auto" w:fill="auto"/>
            <w:noWrap/>
            <w:vAlign w:val="bottom"/>
            <w:hideMark/>
          </w:tcPr>
          <w:p w14:paraId="31C4280E"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16,194.0</w:t>
            </w:r>
          </w:p>
        </w:tc>
        <w:tc>
          <w:tcPr>
            <w:tcW w:w="917" w:type="dxa"/>
            <w:tcBorders>
              <w:top w:val="nil"/>
              <w:left w:val="nil"/>
              <w:bottom w:val="nil"/>
              <w:right w:val="single" w:sz="4" w:space="0" w:color="auto"/>
            </w:tcBorders>
            <w:shd w:val="clear" w:color="auto" w:fill="auto"/>
            <w:noWrap/>
            <w:vAlign w:val="bottom"/>
            <w:hideMark/>
          </w:tcPr>
          <w:p w14:paraId="4D41723C"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17,420.0</w:t>
            </w:r>
          </w:p>
        </w:tc>
        <w:tc>
          <w:tcPr>
            <w:tcW w:w="917" w:type="dxa"/>
            <w:tcBorders>
              <w:top w:val="nil"/>
              <w:left w:val="nil"/>
              <w:bottom w:val="nil"/>
              <w:right w:val="single" w:sz="4" w:space="0" w:color="auto"/>
            </w:tcBorders>
            <w:shd w:val="clear" w:color="auto" w:fill="auto"/>
            <w:noWrap/>
            <w:vAlign w:val="bottom"/>
            <w:hideMark/>
          </w:tcPr>
          <w:p w14:paraId="62C836C5"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18,782.0</w:t>
            </w:r>
          </w:p>
        </w:tc>
        <w:tc>
          <w:tcPr>
            <w:tcW w:w="916" w:type="dxa"/>
            <w:tcBorders>
              <w:top w:val="nil"/>
              <w:left w:val="nil"/>
              <w:bottom w:val="nil"/>
              <w:right w:val="single" w:sz="4" w:space="0" w:color="auto"/>
            </w:tcBorders>
            <w:shd w:val="clear" w:color="auto" w:fill="auto"/>
            <w:noWrap/>
            <w:vAlign w:val="bottom"/>
            <w:hideMark/>
          </w:tcPr>
          <w:p w14:paraId="35EA0EA4"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Pr>
                <w:rFonts w:ascii="Sylfaen" w:eastAsia="Times New Roman" w:hAnsi="Sylfaen" w:cs="Calibri"/>
                <w:color w:val="000000"/>
                <w:sz w:val="20"/>
                <w:szCs w:val="20"/>
              </w:rPr>
              <w:t>-</w:t>
            </w:r>
          </w:p>
        </w:tc>
      </w:tr>
      <w:tr w:rsidR="00840ADD" w:rsidRPr="00BB6968" w14:paraId="3BDB45F5" w14:textId="77777777" w:rsidTr="00840ADD">
        <w:trPr>
          <w:trHeight w:val="300"/>
        </w:trPr>
        <w:tc>
          <w:tcPr>
            <w:tcW w:w="4045" w:type="dxa"/>
            <w:tcBorders>
              <w:top w:val="single" w:sz="4" w:space="0" w:color="auto"/>
              <w:left w:val="single" w:sz="4" w:space="0" w:color="auto"/>
              <w:bottom w:val="nil"/>
              <w:right w:val="single" w:sz="4" w:space="0" w:color="auto"/>
            </w:tcBorders>
            <w:shd w:val="clear" w:color="auto" w:fill="auto"/>
            <w:noWrap/>
            <w:vAlign w:val="bottom"/>
            <w:hideMark/>
          </w:tcPr>
          <w:p w14:paraId="167D6E63" w14:textId="77777777" w:rsidR="00840ADD" w:rsidRPr="00BB6968" w:rsidRDefault="00840ADD" w:rsidP="0077644B">
            <w:pPr>
              <w:spacing w:after="0" w:line="276" w:lineRule="auto"/>
              <w:rPr>
                <w:rFonts w:ascii="Sylfaen" w:eastAsia="Times New Roman" w:hAnsi="Sylfaen" w:cs="Calibri"/>
                <w:color w:val="000000"/>
                <w:sz w:val="20"/>
                <w:szCs w:val="20"/>
              </w:rPr>
            </w:pPr>
            <w:r w:rsidRPr="00BB6968">
              <w:rPr>
                <w:rFonts w:ascii="Sylfaen" w:eastAsia="Times New Roman" w:hAnsi="Sylfaen" w:cs="Calibri"/>
                <w:color w:val="000000"/>
                <w:sz w:val="20"/>
                <w:szCs w:val="20"/>
              </w:rPr>
              <w:t>ცვლილებები სულ</w:t>
            </w:r>
          </w:p>
        </w:tc>
        <w:tc>
          <w:tcPr>
            <w:tcW w:w="990" w:type="dxa"/>
            <w:tcBorders>
              <w:top w:val="single" w:sz="4" w:space="0" w:color="auto"/>
              <w:left w:val="nil"/>
              <w:bottom w:val="nil"/>
              <w:right w:val="nil"/>
            </w:tcBorders>
            <w:shd w:val="clear" w:color="auto" w:fill="auto"/>
            <w:noWrap/>
            <w:vAlign w:val="bottom"/>
            <w:hideMark/>
          </w:tcPr>
          <w:p w14:paraId="65007D57"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553.9</w:t>
            </w:r>
          </w:p>
        </w:tc>
        <w:tc>
          <w:tcPr>
            <w:tcW w:w="917" w:type="dxa"/>
            <w:tcBorders>
              <w:top w:val="single" w:sz="4" w:space="0" w:color="auto"/>
              <w:left w:val="double" w:sz="6" w:space="0" w:color="auto"/>
              <w:bottom w:val="nil"/>
              <w:right w:val="double" w:sz="6" w:space="0" w:color="auto"/>
            </w:tcBorders>
            <w:shd w:val="clear" w:color="auto" w:fill="auto"/>
            <w:noWrap/>
            <w:vAlign w:val="bottom"/>
            <w:hideMark/>
          </w:tcPr>
          <w:p w14:paraId="5ED56758"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1,378.0</w:t>
            </w:r>
          </w:p>
        </w:tc>
        <w:tc>
          <w:tcPr>
            <w:tcW w:w="917" w:type="dxa"/>
            <w:tcBorders>
              <w:top w:val="single" w:sz="4" w:space="0" w:color="auto"/>
              <w:left w:val="nil"/>
              <w:bottom w:val="nil"/>
              <w:right w:val="single" w:sz="4" w:space="0" w:color="auto"/>
            </w:tcBorders>
            <w:shd w:val="clear" w:color="auto" w:fill="auto"/>
            <w:noWrap/>
            <w:vAlign w:val="bottom"/>
            <w:hideMark/>
          </w:tcPr>
          <w:p w14:paraId="3BEA74A9"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115.0</w:t>
            </w:r>
          </w:p>
        </w:tc>
        <w:tc>
          <w:tcPr>
            <w:tcW w:w="917" w:type="dxa"/>
            <w:tcBorders>
              <w:top w:val="single" w:sz="4" w:space="0" w:color="auto"/>
              <w:left w:val="nil"/>
              <w:bottom w:val="nil"/>
              <w:right w:val="single" w:sz="4" w:space="0" w:color="auto"/>
            </w:tcBorders>
            <w:shd w:val="clear" w:color="auto" w:fill="auto"/>
            <w:noWrap/>
            <w:vAlign w:val="bottom"/>
            <w:hideMark/>
          </w:tcPr>
          <w:p w14:paraId="2C8A3B22"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158.0</w:t>
            </w:r>
          </w:p>
        </w:tc>
        <w:tc>
          <w:tcPr>
            <w:tcW w:w="917" w:type="dxa"/>
            <w:tcBorders>
              <w:top w:val="single" w:sz="4" w:space="0" w:color="auto"/>
              <w:left w:val="nil"/>
              <w:bottom w:val="nil"/>
              <w:right w:val="single" w:sz="4" w:space="0" w:color="auto"/>
            </w:tcBorders>
            <w:shd w:val="clear" w:color="auto" w:fill="auto"/>
            <w:noWrap/>
            <w:vAlign w:val="bottom"/>
            <w:hideMark/>
          </w:tcPr>
          <w:p w14:paraId="4E0B429F"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-116.0</w:t>
            </w:r>
          </w:p>
        </w:tc>
        <w:tc>
          <w:tcPr>
            <w:tcW w:w="916" w:type="dxa"/>
            <w:tcBorders>
              <w:top w:val="single" w:sz="4" w:space="0" w:color="auto"/>
              <w:left w:val="nil"/>
              <w:bottom w:val="nil"/>
              <w:right w:val="single" w:sz="4" w:space="0" w:color="auto"/>
            </w:tcBorders>
            <w:shd w:val="clear" w:color="auto" w:fill="auto"/>
            <w:noWrap/>
            <w:vAlign w:val="bottom"/>
            <w:hideMark/>
          </w:tcPr>
          <w:p w14:paraId="21079B3D"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19,864.0</w:t>
            </w:r>
          </w:p>
        </w:tc>
      </w:tr>
      <w:tr w:rsidR="00840ADD" w:rsidRPr="00BB6968" w14:paraId="6ED1D06E" w14:textId="77777777" w:rsidTr="00840ADD">
        <w:trPr>
          <w:trHeight w:val="300"/>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796D4" w14:textId="77777777" w:rsidR="00840ADD" w:rsidRPr="00BB6968" w:rsidRDefault="00840ADD" w:rsidP="0077644B">
            <w:pPr>
              <w:spacing w:after="0" w:line="276" w:lineRule="auto"/>
              <w:ind w:firstLineChars="100" w:firstLine="200"/>
              <w:rPr>
                <w:rFonts w:ascii="Sylfaen" w:eastAsia="Times New Roman" w:hAnsi="Sylfaen" w:cs="Calibri"/>
                <w:color w:val="000000"/>
                <w:sz w:val="20"/>
                <w:szCs w:val="20"/>
              </w:rPr>
            </w:pPr>
            <w:r w:rsidRPr="00BB6968">
              <w:rPr>
                <w:rFonts w:ascii="Sylfaen" w:eastAsia="Times New Roman" w:hAnsi="Sylfaen" w:cs="Calibri"/>
                <w:color w:val="000000"/>
                <w:sz w:val="20"/>
                <w:szCs w:val="20"/>
              </w:rPr>
              <w:t>ხარჯები</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14:paraId="32022027"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87.4</w:t>
            </w:r>
          </w:p>
        </w:tc>
        <w:tc>
          <w:tcPr>
            <w:tcW w:w="917" w:type="dxa"/>
            <w:tcBorders>
              <w:top w:val="single" w:sz="4" w:space="0" w:color="auto"/>
              <w:left w:val="double" w:sz="6" w:space="0" w:color="auto"/>
              <w:bottom w:val="single" w:sz="4" w:space="0" w:color="auto"/>
              <w:right w:val="double" w:sz="6" w:space="0" w:color="auto"/>
            </w:tcBorders>
            <w:shd w:val="clear" w:color="auto" w:fill="auto"/>
            <w:noWrap/>
            <w:vAlign w:val="bottom"/>
            <w:hideMark/>
          </w:tcPr>
          <w:p w14:paraId="1698498B"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1,546.0</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14:paraId="6B4A1703"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215.0</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1ACCD"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398.0</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14:paraId="022EFEBB"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294.0</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5FEEFFA2"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15,964.0</w:t>
            </w:r>
          </w:p>
        </w:tc>
      </w:tr>
      <w:tr w:rsidR="00840ADD" w:rsidRPr="00BB6968" w14:paraId="34114534" w14:textId="77777777" w:rsidTr="00840ADD">
        <w:trPr>
          <w:trHeight w:val="300"/>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5EFFF" w14:textId="77777777" w:rsidR="00840ADD" w:rsidRPr="00BB6968" w:rsidRDefault="00840ADD" w:rsidP="0077644B">
            <w:pPr>
              <w:spacing w:after="0" w:line="276" w:lineRule="auto"/>
              <w:ind w:firstLineChars="100" w:firstLine="200"/>
              <w:rPr>
                <w:rFonts w:ascii="Sylfaen" w:eastAsia="Times New Roman" w:hAnsi="Sylfaen" w:cs="Calibri"/>
                <w:color w:val="000000"/>
                <w:sz w:val="20"/>
                <w:szCs w:val="20"/>
              </w:rPr>
            </w:pPr>
            <w:r w:rsidRPr="00BB6968">
              <w:rPr>
                <w:rFonts w:ascii="Sylfaen" w:eastAsia="Times New Roman" w:hAnsi="Sylfaen" w:cs="Calibri"/>
                <w:color w:val="000000"/>
                <w:sz w:val="20"/>
                <w:szCs w:val="20"/>
              </w:rPr>
              <w:t>არაფინანსური აქტივების ზრდა</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14:paraId="6A44A9A1"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466.5</w:t>
            </w:r>
          </w:p>
        </w:tc>
        <w:tc>
          <w:tcPr>
            <w:tcW w:w="917" w:type="dxa"/>
            <w:tcBorders>
              <w:top w:val="single" w:sz="4" w:space="0" w:color="auto"/>
              <w:left w:val="double" w:sz="6" w:space="0" w:color="auto"/>
              <w:bottom w:val="single" w:sz="4" w:space="0" w:color="auto"/>
              <w:right w:val="double" w:sz="6" w:space="0" w:color="auto"/>
            </w:tcBorders>
            <w:shd w:val="clear" w:color="auto" w:fill="auto"/>
            <w:noWrap/>
            <w:vAlign w:val="bottom"/>
            <w:hideMark/>
          </w:tcPr>
          <w:p w14:paraId="672C74D5"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-168.0</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14:paraId="2F8AFD13"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-100.0</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B98C0"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-240.0</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14:paraId="77BF9EDE"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-410.0</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0D3E8F6F"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3,900.0</w:t>
            </w:r>
          </w:p>
        </w:tc>
      </w:tr>
      <w:tr w:rsidR="00840ADD" w:rsidRPr="00BB6968" w14:paraId="53306F0E" w14:textId="77777777" w:rsidTr="00840ADD">
        <w:trPr>
          <w:trHeight w:val="315"/>
        </w:trPr>
        <w:tc>
          <w:tcPr>
            <w:tcW w:w="4045" w:type="dxa"/>
            <w:tcBorders>
              <w:top w:val="nil"/>
              <w:left w:val="single" w:sz="4" w:space="0" w:color="auto"/>
              <w:bottom w:val="double" w:sz="6" w:space="0" w:color="auto"/>
              <w:right w:val="single" w:sz="4" w:space="0" w:color="auto"/>
            </w:tcBorders>
            <w:shd w:val="clear" w:color="auto" w:fill="auto"/>
            <w:noWrap/>
            <w:vAlign w:val="bottom"/>
            <w:hideMark/>
          </w:tcPr>
          <w:p w14:paraId="1598B85B" w14:textId="77777777" w:rsidR="00840ADD" w:rsidRPr="00BB6968" w:rsidRDefault="00840ADD" w:rsidP="0077644B">
            <w:pPr>
              <w:spacing w:after="0" w:line="276" w:lineRule="auto"/>
              <w:rPr>
                <w:rFonts w:ascii="Sylfaen" w:eastAsia="Times New Roman" w:hAnsi="Sylfaen" w:cs="Calibri"/>
                <w:color w:val="000000"/>
                <w:sz w:val="20"/>
                <w:szCs w:val="20"/>
              </w:rPr>
            </w:pPr>
            <w:r w:rsidRPr="00BB6968">
              <w:rPr>
                <w:rFonts w:ascii="Sylfaen" w:eastAsia="Times New Roman" w:hAnsi="Sylfaen" w:cs="Calibri"/>
                <w:color w:val="000000"/>
                <w:sz w:val="20"/>
                <w:szCs w:val="20"/>
              </w:rPr>
              <w:t>ხარჯები და არა ფინანსური აქტივების ახალი პროგნოზი</w:t>
            </w:r>
          </w:p>
        </w:tc>
        <w:tc>
          <w:tcPr>
            <w:tcW w:w="990" w:type="dxa"/>
            <w:tcBorders>
              <w:top w:val="nil"/>
              <w:left w:val="nil"/>
              <w:bottom w:val="double" w:sz="6" w:space="0" w:color="auto"/>
              <w:right w:val="nil"/>
            </w:tcBorders>
            <w:shd w:val="clear" w:color="auto" w:fill="auto"/>
            <w:noWrap/>
            <w:vAlign w:val="bottom"/>
            <w:hideMark/>
          </w:tcPr>
          <w:p w14:paraId="1EE53415"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14,465.9</w:t>
            </w:r>
          </w:p>
        </w:tc>
        <w:tc>
          <w:tcPr>
            <w:tcW w:w="917" w:type="dxa"/>
            <w:tcBorders>
              <w:top w:val="nil"/>
              <w:left w:val="double" w:sz="6" w:space="0" w:color="auto"/>
              <w:bottom w:val="double" w:sz="6" w:space="0" w:color="auto"/>
              <w:right w:val="double" w:sz="6" w:space="0" w:color="auto"/>
            </w:tcBorders>
            <w:shd w:val="clear" w:color="auto" w:fill="auto"/>
            <w:noWrap/>
            <w:vAlign w:val="bottom"/>
            <w:hideMark/>
          </w:tcPr>
          <w:p w14:paraId="5A0BC5DF"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16,477.0</w:t>
            </w:r>
          </w:p>
        </w:tc>
        <w:tc>
          <w:tcPr>
            <w:tcW w:w="917" w:type="dxa"/>
            <w:tcBorders>
              <w:top w:val="nil"/>
              <w:left w:val="nil"/>
              <w:bottom w:val="double" w:sz="6" w:space="0" w:color="auto"/>
              <w:right w:val="single" w:sz="4" w:space="0" w:color="auto"/>
            </w:tcBorders>
            <w:shd w:val="clear" w:color="auto" w:fill="auto"/>
            <w:noWrap/>
            <w:vAlign w:val="bottom"/>
            <w:hideMark/>
          </w:tcPr>
          <w:p w14:paraId="10B2D75A"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16,309.0</w:t>
            </w:r>
          </w:p>
        </w:tc>
        <w:tc>
          <w:tcPr>
            <w:tcW w:w="917" w:type="dxa"/>
            <w:tcBorders>
              <w:top w:val="nil"/>
              <w:left w:val="nil"/>
              <w:bottom w:val="double" w:sz="6" w:space="0" w:color="auto"/>
              <w:right w:val="single" w:sz="4" w:space="0" w:color="auto"/>
            </w:tcBorders>
            <w:shd w:val="clear" w:color="auto" w:fill="auto"/>
            <w:noWrap/>
            <w:vAlign w:val="bottom"/>
            <w:hideMark/>
          </w:tcPr>
          <w:p w14:paraId="37FC5B48"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17,578.0</w:t>
            </w:r>
          </w:p>
        </w:tc>
        <w:tc>
          <w:tcPr>
            <w:tcW w:w="917" w:type="dxa"/>
            <w:tcBorders>
              <w:top w:val="nil"/>
              <w:left w:val="nil"/>
              <w:bottom w:val="double" w:sz="6" w:space="0" w:color="auto"/>
              <w:right w:val="single" w:sz="4" w:space="0" w:color="auto"/>
            </w:tcBorders>
            <w:shd w:val="clear" w:color="auto" w:fill="auto"/>
            <w:noWrap/>
            <w:vAlign w:val="bottom"/>
            <w:hideMark/>
          </w:tcPr>
          <w:p w14:paraId="6746ACD9"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18,666.0</w:t>
            </w:r>
          </w:p>
        </w:tc>
        <w:tc>
          <w:tcPr>
            <w:tcW w:w="916" w:type="dxa"/>
            <w:tcBorders>
              <w:top w:val="nil"/>
              <w:left w:val="nil"/>
              <w:bottom w:val="double" w:sz="6" w:space="0" w:color="auto"/>
              <w:right w:val="single" w:sz="4" w:space="0" w:color="auto"/>
            </w:tcBorders>
            <w:shd w:val="clear" w:color="auto" w:fill="auto"/>
            <w:noWrap/>
            <w:vAlign w:val="bottom"/>
            <w:hideMark/>
          </w:tcPr>
          <w:p w14:paraId="1D61FCEA" w14:textId="77777777" w:rsidR="00840ADD" w:rsidRPr="00BB6968" w:rsidRDefault="00840ADD" w:rsidP="0077644B">
            <w:pPr>
              <w:spacing w:after="0" w:line="276" w:lineRule="auto"/>
              <w:jc w:val="right"/>
              <w:rPr>
                <w:rFonts w:ascii="Sylfaen" w:eastAsia="Times New Roman" w:hAnsi="Sylfaen" w:cs="Calibri"/>
                <w:color w:val="000000"/>
                <w:sz w:val="20"/>
                <w:szCs w:val="20"/>
              </w:rPr>
            </w:pPr>
            <w:r w:rsidRPr="00BB6968">
              <w:rPr>
                <w:rFonts w:ascii="Sylfaen" w:eastAsia="Times New Roman" w:hAnsi="Sylfaen" w:cs="Calibri"/>
                <w:color w:val="000000"/>
                <w:sz w:val="20"/>
                <w:szCs w:val="20"/>
              </w:rPr>
              <w:t>19,864.0</w:t>
            </w:r>
          </w:p>
        </w:tc>
      </w:tr>
    </w:tbl>
    <w:p w14:paraId="042141F5" w14:textId="77777777" w:rsidR="00840ADD" w:rsidRDefault="00840ADD" w:rsidP="0077644B">
      <w:pPr>
        <w:spacing w:after="0" w:line="276" w:lineRule="auto"/>
        <w:rPr>
          <w:rFonts w:ascii="Sylfaen" w:hAnsi="Sylfaen"/>
          <w:lang w:val="ka-GE"/>
        </w:rPr>
      </w:pPr>
      <w:r>
        <w:rPr>
          <w:lang w:val="ka-GE"/>
        </w:rPr>
        <w:fldChar w:fldCharType="end"/>
      </w:r>
    </w:p>
    <w:p w14:paraId="0AEC0DA1" w14:textId="77777777" w:rsidR="00840ADD" w:rsidRDefault="00840ADD" w:rsidP="0077644B">
      <w:pPr>
        <w:pStyle w:val="NoSpacing"/>
        <w:spacing w:line="276" w:lineRule="auto"/>
        <w:ind w:firstLine="720"/>
        <w:jc w:val="both"/>
        <w:rPr>
          <w:rFonts w:ascii="Sylfaen" w:hAnsi="Sylfaen"/>
          <w:lang w:val="ka-GE"/>
        </w:rPr>
      </w:pPr>
      <w:r w:rsidRPr="00CE495D">
        <w:rPr>
          <w:rFonts w:ascii="Sylfaen" w:hAnsi="Sylfaen"/>
          <w:lang w:val="ka-GE"/>
        </w:rPr>
        <w:t>ცვლილებები განიცადა ქვეყნის მიმდინარე ანგარიშის პროგნოზმაც</w:t>
      </w:r>
      <w:r>
        <w:rPr>
          <w:rFonts w:ascii="Sylfaen" w:hAnsi="Sylfaen"/>
          <w:lang w:val="ka-GE"/>
        </w:rPr>
        <w:t>. კერძოდ,</w:t>
      </w:r>
      <w:r w:rsidRPr="00CE495D">
        <w:rPr>
          <w:rFonts w:ascii="Sylfaen" w:hAnsi="Sylfaen"/>
          <w:lang w:val="ka-GE"/>
        </w:rPr>
        <w:t xml:space="preserve"> შემცირებულია როგორც ექსპორტის, ისე იმპორტის საპროგნოზო მაჩვენებლები</w:t>
      </w:r>
      <w:r>
        <w:rPr>
          <w:rFonts w:ascii="Sylfaen" w:hAnsi="Sylfaen"/>
          <w:lang w:val="ka-GE"/>
        </w:rPr>
        <w:t xml:space="preserve">, </w:t>
      </w:r>
      <w:r w:rsidRPr="00CE495D">
        <w:rPr>
          <w:rFonts w:ascii="Sylfaen" w:hAnsi="Sylfaen"/>
          <w:lang w:val="ka-GE"/>
        </w:rPr>
        <w:t xml:space="preserve">თუმცა </w:t>
      </w:r>
      <w:r>
        <w:rPr>
          <w:rFonts w:ascii="Sylfaen" w:hAnsi="Sylfaen"/>
          <w:lang w:val="ka-GE"/>
        </w:rPr>
        <w:t>ექსპორტის კლება აღემატება იმპორტისას, რის გამოც ს</w:t>
      </w:r>
      <w:r w:rsidRPr="00CE495D">
        <w:rPr>
          <w:rFonts w:ascii="Sylfaen" w:hAnsi="Sylfaen"/>
          <w:lang w:val="ka-GE"/>
        </w:rPr>
        <w:t>აქონლისა და მომსახურების ბალანსი</w:t>
      </w:r>
      <w:r>
        <w:rPr>
          <w:rFonts w:ascii="Sylfaen" w:hAnsi="Sylfaen"/>
          <w:lang w:val="ka-GE"/>
        </w:rPr>
        <w:t xml:space="preserve"> უარესდება საშუალოვადიან პერიოდში.</w:t>
      </w:r>
    </w:p>
    <w:p w14:paraId="1CD380C1" w14:textId="77777777" w:rsidR="00840ADD" w:rsidRDefault="00840ADD" w:rsidP="0077644B">
      <w:pPr>
        <w:pStyle w:val="NoSpacing"/>
        <w:spacing w:line="276" w:lineRule="auto"/>
        <w:ind w:firstLine="720"/>
        <w:jc w:val="both"/>
        <w:rPr>
          <w:rFonts w:ascii="Sylfaen" w:hAnsi="Sylfaen"/>
          <w:lang w:val="ka-GE"/>
        </w:rPr>
      </w:pPr>
      <w:r>
        <w:rPr>
          <w:rFonts w:ascii="Sylfaen" w:hAnsi="Sylfaen"/>
          <w:lang w:val="ka-GE"/>
        </w:rPr>
        <w:t xml:space="preserve">უნდა აღინიშნოს, რომ </w:t>
      </w:r>
      <w:r w:rsidRPr="00D74AD4">
        <w:rPr>
          <w:rFonts w:ascii="Sylfaen" w:hAnsi="Sylfaen"/>
          <w:lang w:val="ka-GE"/>
        </w:rPr>
        <w:t>2019 წელს დაფიქსირდა ისტორიულად ყველაზე დაბალი მიმდინარე ანგარიშის დეფიციტი მშპ-ს 5.1 პროცენტის დონეზე.</w:t>
      </w:r>
      <w:r>
        <w:rPr>
          <w:rFonts w:ascii="Sylfaen" w:hAnsi="Sylfaen"/>
          <w:lang w:val="ka-GE"/>
        </w:rPr>
        <w:t xml:space="preserve"> </w:t>
      </w:r>
      <w:r w:rsidRPr="00D74AD4">
        <w:rPr>
          <w:rFonts w:ascii="Sylfaen" w:hAnsi="Sylfaen"/>
          <w:lang w:val="ka-GE"/>
        </w:rPr>
        <w:t>ტურიზმის სექტორისა და სასაქონლო ექსპორტის მკვეთრი შემცირების გამო</w:t>
      </w:r>
      <w:r>
        <w:rPr>
          <w:rFonts w:ascii="Sylfaen" w:hAnsi="Sylfaen"/>
          <w:lang w:val="ka-GE"/>
        </w:rPr>
        <w:t xml:space="preserve"> </w:t>
      </w:r>
      <w:r w:rsidRPr="00D74AD4">
        <w:rPr>
          <w:rFonts w:ascii="Sylfaen" w:hAnsi="Sylfaen"/>
          <w:lang w:val="ka-GE"/>
        </w:rPr>
        <w:t xml:space="preserve">2020 წლისთვის მიმდინარე ანგარიშის დეფიციტი </w:t>
      </w:r>
      <w:r>
        <w:rPr>
          <w:rFonts w:ascii="Sylfaen" w:hAnsi="Sylfaen"/>
        </w:rPr>
        <w:t>8.8</w:t>
      </w:r>
      <w:r w:rsidRPr="00D74AD4">
        <w:rPr>
          <w:rFonts w:ascii="Sylfaen" w:hAnsi="Sylfaen"/>
          <w:lang w:val="ka-GE"/>
        </w:rPr>
        <w:t xml:space="preserve"> პროცენტის დონეზეა ნავარაუდევი, რის შემდეგაც მოსალოდნელია მისი თანმიმდევრული კლება და 2024 წლისთვის </w:t>
      </w:r>
      <w:r>
        <w:rPr>
          <w:rFonts w:ascii="Sylfaen" w:hAnsi="Sylfaen"/>
        </w:rPr>
        <w:t>3.2</w:t>
      </w:r>
      <w:r w:rsidRPr="00D74AD4">
        <w:rPr>
          <w:rFonts w:ascii="Sylfaen" w:hAnsi="Sylfaen"/>
          <w:lang w:val="ka-GE"/>
        </w:rPr>
        <w:t>%-მდე შემცირება.</w:t>
      </w:r>
    </w:p>
    <w:p w14:paraId="78FF267B" w14:textId="77777777" w:rsidR="00840ADD" w:rsidRDefault="00840ADD" w:rsidP="0077644B">
      <w:pPr>
        <w:pStyle w:val="NoSpacing"/>
        <w:spacing w:line="276" w:lineRule="auto"/>
        <w:ind w:left="1080"/>
        <w:jc w:val="both"/>
      </w:pPr>
      <w:r>
        <w:rPr>
          <w:lang w:val="ka-GE"/>
        </w:rPr>
        <w:fldChar w:fldCharType="begin"/>
      </w:r>
      <w:r>
        <w:rPr>
          <w:lang w:val="ka-GE"/>
        </w:rPr>
        <w:instrText xml:space="preserve"> LINK Excel.Sheet.12 "D:\\Desktop\\6. </w:instrText>
      </w:r>
      <w:r>
        <w:rPr>
          <w:rFonts w:ascii="Sylfaen" w:hAnsi="Sylfaen" w:cs="Sylfaen"/>
          <w:lang w:val="ka-GE"/>
        </w:rPr>
        <w:instrText>ბიუჯეტი</w:instrText>
      </w:r>
      <w:r>
        <w:rPr>
          <w:lang w:val="ka-GE"/>
        </w:rPr>
        <w:instrText>\\</w:instrText>
      </w:r>
      <w:r>
        <w:rPr>
          <w:rFonts w:ascii="Sylfaen" w:hAnsi="Sylfaen" w:cs="Sylfaen"/>
          <w:lang w:val="ka-GE"/>
        </w:rPr>
        <w:instrText>კანონპროექტები</w:instrText>
      </w:r>
      <w:r>
        <w:rPr>
          <w:lang w:val="ka-GE"/>
        </w:rPr>
        <w:instrText xml:space="preserve">\\2020 </w:instrText>
      </w:r>
      <w:r>
        <w:rPr>
          <w:rFonts w:ascii="Sylfaen" w:hAnsi="Sylfaen" w:cs="Sylfaen"/>
          <w:lang w:val="ka-GE"/>
        </w:rPr>
        <w:instrText>წლის</w:instrText>
      </w:r>
      <w:r>
        <w:rPr>
          <w:lang w:val="ka-GE"/>
        </w:rPr>
        <w:instrText xml:space="preserve"> </w:instrText>
      </w:r>
      <w:r>
        <w:rPr>
          <w:rFonts w:ascii="Sylfaen" w:hAnsi="Sylfaen" w:cs="Sylfaen"/>
          <w:lang w:val="ka-GE"/>
        </w:rPr>
        <w:instrText>ბიუჯეტი</w:instrText>
      </w:r>
      <w:r>
        <w:rPr>
          <w:lang w:val="ka-GE"/>
        </w:rPr>
        <w:instrText xml:space="preserve">\\III </w:instrText>
      </w:r>
      <w:r>
        <w:rPr>
          <w:rFonts w:ascii="Sylfaen" w:hAnsi="Sylfaen" w:cs="Sylfaen"/>
          <w:lang w:val="ka-GE"/>
        </w:rPr>
        <w:instrText>წარდგენა</w:instrText>
      </w:r>
      <w:r>
        <w:rPr>
          <w:lang w:val="ka-GE"/>
        </w:rPr>
        <w:instrText xml:space="preserve">\\Forecast Reconciliation 2020 sen21 to 2019 sen13.xlsx" Reconciliation!R89C1:R102C6 \a \f 4 \h  \* MERGEFORMAT </w:instrText>
      </w:r>
      <w:r>
        <w:rPr>
          <w:lang w:val="ka-GE"/>
        </w:rPr>
        <w:fldChar w:fldCharType="separate"/>
      </w:r>
    </w:p>
    <w:p w14:paraId="6F7429A0" w14:textId="77777777" w:rsidR="00840ADD" w:rsidRPr="00BB6968" w:rsidRDefault="00840ADD" w:rsidP="0077644B">
      <w:pPr>
        <w:spacing w:line="276" w:lineRule="auto"/>
        <w:rPr>
          <w:rFonts w:ascii="Sylfaen" w:eastAsia="Times New Roman" w:hAnsi="Sylfaen" w:cs="Sylfaen"/>
          <w:b/>
          <w:bCs/>
          <w:color w:val="000000"/>
          <w:sz w:val="20"/>
        </w:rPr>
      </w:pPr>
      <w:r w:rsidRPr="00BB6968">
        <w:rPr>
          <w:rFonts w:ascii="Sylfaen" w:eastAsia="Times New Roman" w:hAnsi="Sylfaen" w:cs="Sylfaen"/>
          <w:b/>
          <w:bCs/>
          <w:color w:val="000000"/>
          <w:sz w:val="20"/>
          <w:lang w:val="ka-GE"/>
        </w:rPr>
        <w:t>ც</w:t>
      </w:r>
      <w:r w:rsidRPr="00BB6968">
        <w:rPr>
          <w:rFonts w:ascii="Sylfaen" w:eastAsia="Times New Roman" w:hAnsi="Sylfaen" w:cs="Sylfaen"/>
          <w:b/>
          <w:bCs/>
          <w:color w:val="000000"/>
          <w:sz w:val="20"/>
        </w:rPr>
        <w:t>ხრ</w:t>
      </w:r>
      <w:r w:rsidRPr="00BB6968">
        <w:rPr>
          <w:rFonts w:ascii="Calibri" w:eastAsia="Times New Roman" w:hAnsi="Calibri" w:cs="Calibri"/>
          <w:b/>
          <w:bCs/>
          <w:color w:val="000000"/>
          <w:sz w:val="20"/>
        </w:rPr>
        <w:t xml:space="preserve">. 5. </w:t>
      </w:r>
      <w:r w:rsidRPr="00BB6968">
        <w:rPr>
          <w:rFonts w:ascii="Sylfaen" w:eastAsia="Times New Roman" w:hAnsi="Sylfaen" w:cs="Sylfaen"/>
          <w:b/>
          <w:bCs/>
          <w:color w:val="000000"/>
          <w:sz w:val="20"/>
        </w:rPr>
        <w:t>საგადასახდელო</w:t>
      </w:r>
      <w:r w:rsidRPr="00BB6968">
        <w:rPr>
          <w:rFonts w:ascii="Calibri" w:eastAsia="Times New Roman" w:hAnsi="Calibri" w:cs="Calibri"/>
          <w:b/>
          <w:bCs/>
          <w:color w:val="000000"/>
          <w:sz w:val="20"/>
        </w:rPr>
        <w:t xml:space="preserve"> </w:t>
      </w:r>
      <w:r w:rsidRPr="00BB6968">
        <w:rPr>
          <w:rFonts w:ascii="Sylfaen" w:eastAsia="Times New Roman" w:hAnsi="Sylfaen" w:cs="Sylfaen"/>
          <w:b/>
          <w:bCs/>
          <w:color w:val="000000"/>
          <w:sz w:val="20"/>
        </w:rPr>
        <w:t>ბალანსი</w:t>
      </w:r>
    </w:p>
    <w:tbl>
      <w:tblPr>
        <w:tblW w:w="9625" w:type="dxa"/>
        <w:tblLook w:val="04A0" w:firstRow="1" w:lastRow="0" w:firstColumn="1" w:lastColumn="0" w:noHBand="0" w:noVBand="1"/>
      </w:tblPr>
      <w:tblGrid>
        <w:gridCol w:w="4045"/>
        <w:gridCol w:w="960"/>
        <w:gridCol w:w="960"/>
        <w:gridCol w:w="870"/>
        <w:gridCol w:w="960"/>
        <w:gridCol w:w="960"/>
        <w:gridCol w:w="870"/>
      </w:tblGrid>
      <w:tr w:rsidR="00840ADD" w:rsidRPr="0077644B" w14:paraId="5D60FF25" w14:textId="77777777" w:rsidTr="0077644B">
        <w:trPr>
          <w:trHeight w:val="300"/>
          <w:tblHeader/>
        </w:trPr>
        <w:tc>
          <w:tcPr>
            <w:tcW w:w="4045" w:type="dxa"/>
            <w:tcBorders>
              <w:top w:val="single" w:sz="4" w:space="0" w:color="auto"/>
              <w:left w:val="single" w:sz="4" w:space="0" w:color="auto"/>
              <w:bottom w:val="nil"/>
              <w:right w:val="single" w:sz="4" w:space="0" w:color="auto"/>
            </w:tcBorders>
            <w:shd w:val="clear" w:color="auto" w:fill="auto"/>
            <w:noWrap/>
            <w:vAlign w:val="bottom"/>
            <w:hideMark/>
          </w:tcPr>
          <w:p w14:paraId="566DE386" w14:textId="77777777" w:rsidR="00840ADD" w:rsidRPr="0077644B" w:rsidRDefault="00840ADD" w:rsidP="0077644B">
            <w:pPr>
              <w:spacing w:after="0" w:line="276" w:lineRule="auto"/>
              <w:rPr>
                <w:rFonts w:eastAsia="Times New Roman" w:cs="Calibri"/>
                <w:color w:val="000000"/>
                <w:sz w:val="18"/>
                <w:szCs w:val="18"/>
              </w:rPr>
            </w:pPr>
            <w:r w:rsidRPr="0077644B">
              <w:rPr>
                <w:rFonts w:ascii="Sylfaen" w:eastAsia="Times New Roman" w:hAnsi="Sylfaen" w:cs="Sylfaen"/>
                <w:color w:val="000000"/>
                <w:sz w:val="18"/>
                <w:szCs w:val="18"/>
              </w:rPr>
              <w:t>მომდინარე</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ანგარიში</w:t>
            </w:r>
          </w:p>
        </w:tc>
        <w:tc>
          <w:tcPr>
            <w:tcW w:w="960" w:type="dxa"/>
            <w:tcBorders>
              <w:top w:val="single" w:sz="4" w:space="0" w:color="auto"/>
              <w:left w:val="nil"/>
              <w:bottom w:val="nil"/>
              <w:right w:val="nil"/>
            </w:tcBorders>
            <w:shd w:val="clear" w:color="auto" w:fill="auto"/>
            <w:noWrap/>
            <w:vAlign w:val="center"/>
            <w:hideMark/>
          </w:tcPr>
          <w:p w14:paraId="50BE6405" w14:textId="77777777" w:rsidR="00840ADD" w:rsidRPr="0077644B" w:rsidRDefault="00840ADD" w:rsidP="0077644B">
            <w:pPr>
              <w:spacing w:after="0" w:line="276" w:lineRule="auto"/>
              <w:jc w:val="center"/>
              <w:rPr>
                <w:rFonts w:eastAsia="Times New Roman" w:cs="Calibri"/>
                <w:b/>
                <w:bCs/>
                <w:color w:val="000000"/>
                <w:sz w:val="18"/>
                <w:szCs w:val="18"/>
              </w:rPr>
            </w:pPr>
            <w:r w:rsidRPr="0077644B">
              <w:rPr>
                <w:rFonts w:eastAsia="Times New Roman" w:cs="Calibri"/>
                <w:b/>
                <w:bCs/>
                <w:color w:val="000000"/>
                <w:sz w:val="18"/>
                <w:szCs w:val="18"/>
              </w:rPr>
              <w:t>2019</w:t>
            </w:r>
          </w:p>
        </w:tc>
        <w:tc>
          <w:tcPr>
            <w:tcW w:w="960" w:type="dxa"/>
            <w:tcBorders>
              <w:top w:val="single" w:sz="4" w:space="0" w:color="auto"/>
              <w:left w:val="double" w:sz="6" w:space="0" w:color="auto"/>
              <w:bottom w:val="nil"/>
              <w:right w:val="double" w:sz="6" w:space="0" w:color="auto"/>
            </w:tcBorders>
            <w:shd w:val="clear" w:color="auto" w:fill="auto"/>
            <w:noWrap/>
            <w:vAlign w:val="center"/>
            <w:hideMark/>
          </w:tcPr>
          <w:p w14:paraId="330FF393" w14:textId="77777777" w:rsidR="00840ADD" w:rsidRPr="0077644B" w:rsidRDefault="00840ADD" w:rsidP="0077644B">
            <w:pPr>
              <w:spacing w:after="0" w:line="276" w:lineRule="auto"/>
              <w:jc w:val="center"/>
              <w:rPr>
                <w:rFonts w:eastAsia="Times New Roman" w:cs="Calibri"/>
                <w:b/>
                <w:bCs/>
                <w:color w:val="000000"/>
                <w:sz w:val="18"/>
                <w:szCs w:val="18"/>
              </w:rPr>
            </w:pPr>
            <w:r w:rsidRPr="0077644B">
              <w:rPr>
                <w:rFonts w:eastAsia="Times New Roman" w:cs="Calibri"/>
                <w:b/>
                <w:bCs/>
                <w:color w:val="000000"/>
                <w:sz w:val="18"/>
                <w:szCs w:val="18"/>
              </w:rPr>
              <w:t>2020</w:t>
            </w:r>
          </w:p>
        </w:tc>
        <w:tc>
          <w:tcPr>
            <w:tcW w:w="870" w:type="dxa"/>
            <w:tcBorders>
              <w:top w:val="single" w:sz="4" w:space="0" w:color="auto"/>
              <w:left w:val="nil"/>
              <w:bottom w:val="nil"/>
              <w:right w:val="single" w:sz="4" w:space="0" w:color="auto"/>
            </w:tcBorders>
            <w:shd w:val="clear" w:color="auto" w:fill="auto"/>
            <w:noWrap/>
            <w:vAlign w:val="center"/>
            <w:hideMark/>
          </w:tcPr>
          <w:p w14:paraId="06002D7D" w14:textId="77777777" w:rsidR="00840ADD" w:rsidRPr="0077644B" w:rsidRDefault="00840ADD" w:rsidP="0077644B">
            <w:pPr>
              <w:spacing w:after="0" w:line="276" w:lineRule="auto"/>
              <w:jc w:val="center"/>
              <w:rPr>
                <w:rFonts w:eastAsia="Times New Roman" w:cs="Calibri"/>
                <w:b/>
                <w:bCs/>
                <w:color w:val="000000"/>
                <w:sz w:val="18"/>
                <w:szCs w:val="18"/>
              </w:rPr>
            </w:pPr>
            <w:r w:rsidRPr="0077644B">
              <w:rPr>
                <w:rFonts w:eastAsia="Times New Roman" w:cs="Calibri"/>
                <w:b/>
                <w:bCs/>
                <w:color w:val="000000"/>
                <w:sz w:val="18"/>
                <w:szCs w:val="18"/>
              </w:rPr>
              <w:t>2021</w:t>
            </w:r>
          </w:p>
        </w:tc>
        <w:tc>
          <w:tcPr>
            <w:tcW w:w="960" w:type="dxa"/>
            <w:tcBorders>
              <w:top w:val="single" w:sz="4" w:space="0" w:color="auto"/>
              <w:left w:val="nil"/>
              <w:bottom w:val="nil"/>
              <w:right w:val="single" w:sz="4" w:space="0" w:color="auto"/>
            </w:tcBorders>
            <w:shd w:val="clear" w:color="auto" w:fill="auto"/>
            <w:noWrap/>
            <w:vAlign w:val="center"/>
            <w:hideMark/>
          </w:tcPr>
          <w:p w14:paraId="4FDDDB24" w14:textId="77777777" w:rsidR="00840ADD" w:rsidRPr="0077644B" w:rsidRDefault="00840ADD" w:rsidP="0077644B">
            <w:pPr>
              <w:spacing w:after="0" w:line="276" w:lineRule="auto"/>
              <w:jc w:val="center"/>
              <w:rPr>
                <w:rFonts w:eastAsia="Times New Roman" w:cs="Calibri"/>
                <w:b/>
                <w:bCs/>
                <w:color w:val="000000"/>
                <w:sz w:val="18"/>
                <w:szCs w:val="18"/>
              </w:rPr>
            </w:pPr>
            <w:r w:rsidRPr="0077644B">
              <w:rPr>
                <w:rFonts w:eastAsia="Times New Roman" w:cs="Calibri"/>
                <w:b/>
                <w:bCs/>
                <w:color w:val="000000"/>
                <w:sz w:val="18"/>
                <w:szCs w:val="18"/>
              </w:rPr>
              <w:t>2022</w:t>
            </w:r>
          </w:p>
        </w:tc>
        <w:tc>
          <w:tcPr>
            <w:tcW w:w="960" w:type="dxa"/>
            <w:tcBorders>
              <w:top w:val="single" w:sz="4" w:space="0" w:color="auto"/>
              <w:left w:val="nil"/>
              <w:bottom w:val="nil"/>
              <w:right w:val="single" w:sz="4" w:space="0" w:color="auto"/>
            </w:tcBorders>
            <w:shd w:val="clear" w:color="auto" w:fill="auto"/>
            <w:noWrap/>
            <w:vAlign w:val="center"/>
            <w:hideMark/>
          </w:tcPr>
          <w:p w14:paraId="0D2CDFE7" w14:textId="77777777" w:rsidR="00840ADD" w:rsidRPr="0077644B" w:rsidRDefault="00840ADD" w:rsidP="0077644B">
            <w:pPr>
              <w:spacing w:after="0" w:line="276" w:lineRule="auto"/>
              <w:jc w:val="center"/>
              <w:rPr>
                <w:rFonts w:eastAsia="Times New Roman" w:cs="Calibri"/>
                <w:b/>
                <w:bCs/>
                <w:color w:val="000000"/>
                <w:sz w:val="18"/>
                <w:szCs w:val="18"/>
              </w:rPr>
            </w:pPr>
            <w:r w:rsidRPr="0077644B">
              <w:rPr>
                <w:rFonts w:eastAsia="Times New Roman" w:cs="Calibri"/>
                <w:b/>
                <w:bCs/>
                <w:color w:val="000000"/>
                <w:sz w:val="18"/>
                <w:szCs w:val="18"/>
              </w:rPr>
              <w:t>2023</w:t>
            </w:r>
          </w:p>
        </w:tc>
        <w:tc>
          <w:tcPr>
            <w:tcW w:w="870" w:type="dxa"/>
            <w:tcBorders>
              <w:top w:val="single" w:sz="4" w:space="0" w:color="auto"/>
              <w:left w:val="nil"/>
              <w:bottom w:val="nil"/>
              <w:right w:val="single" w:sz="4" w:space="0" w:color="auto"/>
            </w:tcBorders>
            <w:shd w:val="clear" w:color="auto" w:fill="auto"/>
            <w:noWrap/>
            <w:vAlign w:val="center"/>
            <w:hideMark/>
          </w:tcPr>
          <w:p w14:paraId="0D966302" w14:textId="77777777" w:rsidR="00840ADD" w:rsidRPr="0077644B" w:rsidRDefault="00840ADD" w:rsidP="0077644B">
            <w:pPr>
              <w:spacing w:after="0" w:line="276" w:lineRule="auto"/>
              <w:jc w:val="center"/>
              <w:rPr>
                <w:rFonts w:eastAsia="Times New Roman" w:cs="Calibri"/>
                <w:b/>
                <w:bCs/>
                <w:color w:val="000000"/>
                <w:sz w:val="18"/>
                <w:szCs w:val="18"/>
              </w:rPr>
            </w:pPr>
            <w:r w:rsidRPr="0077644B">
              <w:rPr>
                <w:rFonts w:eastAsia="Times New Roman" w:cs="Calibri"/>
                <w:b/>
                <w:bCs/>
                <w:color w:val="000000"/>
                <w:sz w:val="18"/>
                <w:szCs w:val="18"/>
              </w:rPr>
              <w:t>2024</w:t>
            </w:r>
          </w:p>
        </w:tc>
      </w:tr>
      <w:tr w:rsidR="00840ADD" w:rsidRPr="0077644B" w14:paraId="096A900E" w14:textId="77777777" w:rsidTr="0077644B">
        <w:trPr>
          <w:trHeight w:val="300"/>
          <w:tblHeader/>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6D2909DA" w14:textId="77777777" w:rsidR="00840ADD" w:rsidRPr="0077644B" w:rsidRDefault="00840ADD" w:rsidP="0077644B">
            <w:pPr>
              <w:spacing w:after="0" w:line="276" w:lineRule="auto"/>
              <w:rPr>
                <w:rFonts w:eastAsia="Times New Roman" w:cs="Calibri"/>
                <w:color w:val="000000"/>
                <w:sz w:val="18"/>
                <w:szCs w:val="18"/>
              </w:rPr>
            </w:pPr>
            <w:r w:rsidRPr="0077644B">
              <w:rPr>
                <w:rFonts w:eastAsia="Times New Roman" w:cs="Calibri"/>
                <w:color w:val="000000"/>
                <w:sz w:val="18"/>
                <w:szCs w:val="18"/>
              </w:rPr>
              <w:t>(</w:t>
            </w:r>
            <w:r w:rsidRPr="0077644B">
              <w:rPr>
                <w:rFonts w:ascii="Sylfaen" w:eastAsia="Times New Roman" w:hAnsi="Sylfaen" w:cs="Sylfaen"/>
                <w:color w:val="000000"/>
                <w:sz w:val="18"/>
                <w:szCs w:val="18"/>
              </w:rPr>
              <w:t>მლნ</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აშშ</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დოლარი</w:t>
            </w:r>
            <w:r w:rsidRPr="0077644B">
              <w:rPr>
                <w:rFonts w:eastAsia="Times New Roman" w:cs="Calibri"/>
                <w:color w:val="000000"/>
                <w:sz w:val="18"/>
                <w:szCs w:val="18"/>
              </w:rPr>
              <w:t>)</w:t>
            </w:r>
          </w:p>
        </w:tc>
        <w:tc>
          <w:tcPr>
            <w:tcW w:w="960" w:type="dxa"/>
            <w:tcBorders>
              <w:top w:val="nil"/>
              <w:left w:val="nil"/>
              <w:bottom w:val="single" w:sz="4" w:space="0" w:color="auto"/>
              <w:right w:val="nil"/>
            </w:tcBorders>
            <w:shd w:val="clear" w:color="auto" w:fill="auto"/>
            <w:noWrap/>
            <w:vAlign w:val="center"/>
            <w:hideMark/>
          </w:tcPr>
          <w:p w14:paraId="5A6BE11C" w14:textId="77777777" w:rsidR="00840ADD" w:rsidRPr="0077644B" w:rsidRDefault="00840ADD" w:rsidP="0077644B">
            <w:pPr>
              <w:spacing w:after="0" w:line="276" w:lineRule="auto"/>
              <w:jc w:val="center"/>
              <w:rPr>
                <w:rFonts w:eastAsia="Times New Roman" w:cs="Calibri"/>
                <w:b/>
                <w:bCs/>
                <w:color w:val="000000"/>
                <w:sz w:val="18"/>
                <w:szCs w:val="18"/>
              </w:rPr>
            </w:pPr>
            <w:r w:rsidRPr="0077644B">
              <w:rPr>
                <w:rFonts w:ascii="Sylfaen" w:eastAsia="Times New Roman" w:hAnsi="Sylfaen" w:cs="Sylfaen"/>
                <w:b/>
                <w:bCs/>
                <w:color w:val="000000"/>
                <w:sz w:val="18"/>
                <w:szCs w:val="18"/>
              </w:rPr>
              <w:t>ფაქტ</w:t>
            </w:r>
            <w:r w:rsidRPr="0077644B">
              <w:rPr>
                <w:rFonts w:eastAsia="Times New Roman" w:cs="Calibri"/>
                <w:b/>
                <w:bCs/>
                <w:color w:val="000000"/>
                <w:sz w:val="18"/>
                <w:szCs w:val="18"/>
              </w:rPr>
              <w:t>.</w:t>
            </w:r>
          </w:p>
        </w:tc>
        <w:tc>
          <w:tcPr>
            <w:tcW w:w="960" w:type="dxa"/>
            <w:tcBorders>
              <w:top w:val="nil"/>
              <w:left w:val="double" w:sz="6" w:space="0" w:color="auto"/>
              <w:bottom w:val="single" w:sz="4" w:space="0" w:color="auto"/>
              <w:right w:val="double" w:sz="6" w:space="0" w:color="auto"/>
            </w:tcBorders>
            <w:shd w:val="clear" w:color="auto" w:fill="auto"/>
            <w:noWrap/>
            <w:vAlign w:val="center"/>
            <w:hideMark/>
          </w:tcPr>
          <w:p w14:paraId="77A7E52E" w14:textId="77777777" w:rsidR="00840ADD" w:rsidRPr="0077644B" w:rsidRDefault="00840ADD" w:rsidP="0077644B">
            <w:pPr>
              <w:spacing w:after="0" w:line="276" w:lineRule="auto"/>
              <w:jc w:val="center"/>
              <w:rPr>
                <w:rFonts w:eastAsia="Times New Roman" w:cs="Calibri"/>
                <w:b/>
                <w:bCs/>
                <w:color w:val="000000"/>
                <w:sz w:val="18"/>
                <w:szCs w:val="18"/>
              </w:rPr>
            </w:pPr>
            <w:r w:rsidRPr="0077644B">
              <w:rPr>
                <w:rFonts w:ascii="Sylfaen" w:eastAsia="Times New Roman" w:hAnsi="Sylfaen" w:cs="Sylfaen"/>
                <w:b/>
                <w:bCs/>
                <w:color w:val="000000"/>
                <w:sz w:val="18"/>
                <w:szCs w:val="18"/>
              </w:rPr>
              <w:t>მოსალ</w:t>
            </w:r>
          </w:p>
        </w:tc>
        <w:tc>
          <w:tcPr>
            <w:tcW w:w="870" w:type="dxa"/>
            <w:tcBorders>
              <w:top w:val="nil"/>
              <w:left w:val="nil"/>
              <w:bottom w:val="single" w:sz="4" w:space="0" w:color="auto"/>
              <w:right w:val="single" w:sz="4" w:space="0" w:color="auto"/>
            </w:tcBorders>
            <w:shd w:val="clear" w:color="auto" w:fill="auto"/>
            <w:noWrap/>
            <w:vAlign w:val="center"/>
            <w:hideMark/>
          </w:tcPr>
          <w:p w14:paraId="7F101922" w14:textId="77777777" w:rsidR="00840ADD" w:rsidRPr="0077644B" w:rsidRDefault="00840ADD" w:rsidP="0077644B">
            <w:pPr>
              <w:spacing w:after="0" w:line="276" w:lineRule="auto"/>
              <w:jc w:val="center"/>
              <w:rPr>
                <w:rFonts w:eastAsia="Times New Roman" w:cs="Calibri"/>
                <w:b/>
                <w:bCs/>
                <w:color w:val="000000"/>
                <w:sz w:val="18"/>
                <w:szCs w:val="18"/>
              </w:rPr>
            </w:pPr>
            <w:r w:rsidRPr="0077644B">
              <w:rPr>
                <w:rFonts w:ascii="Sylfaen" w:eastAsia="Times New Roman" w:hAnsi="Sylfaen" w:cs="Sylfaen"/>
                <w:b/>
                <w:bCs/>
                <w:color w:val="000000"/>
                <w:sz w:val="18"/>
                <w:szCs w:val="18"/>
              </w:rPr>
              <w:t>პროგნ</w:t>
            </w:r>
            <w:r w:rsidRPr="0077644B">
              <w:rPr>
                <w:rFonts w:eastAsia="Times New Roman" w:cs="Calibri"/>
                <w:b/>
                <w:bCs/>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center"/>
            <w:hideMark/>
          </w:tcPr>
          <w:p w14:paraId="27A11E45" w14:textId="77777777" w:rsidR="00840ADD" w:rsidRPr="0077644B" w:rsidRDefault="00840ADD" w:rsidP="0077644B">
            <w:pPr>
              <w:spacing w:after="0" w:line="276" w:lineRule="auto"/>
              <w:jc w:val="center"/>
              <w:rPr>
                <w:rFonts w:eastAsia="Times New Roman" w:cs="Calibri"/>
                <w:b/>
                <w:bCs/>
                <w:color w:val="000000"/>
                <w:sz w:val="18"/>
                <w:szCs w:val="18"/>
              </w:rPr>
            </w:pPr>
            <w:r w:rsidRPr="0077644B">
              <w:rPr>
                <w:rFonts w:ascii="Sylfaen" w:eastAsia="Times New Roman" w:hAnsi="Sylfaen" w:cs="Sylfaen"/>
                <w:b/>
                <w:bCs/>
                <w:color w:val="000000"/>
                <w:sz w:val="18"/>
                <w:szCs w:val="18"/>
              </w:rPr>
              <w:t>პროგნ</w:t>
            </w:r>
            <w:r w:rsidRPr="0077644B">
              <w:rPr>
                <w:rFonts w:eastAsia="Times New Roman" w:cs="Calibri"/>
                <w:b/>
                <w:bCs/>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center"/>
            <w:hideMark/>
          </w:tcPr>
          <w:p w14:paraId="6B130CB6" w14:textId="77777777" w:rsidR="00840ADD" w:rsidRPr="0077644B" w:rsidRDefault="00840ADD" w:rsidP="0077644B">
            <w:pPr>
              <w:spacing w:after="0" w:line="276" w:lineRule="auto"/>
              <w:jc w:val="center"/>
              <w:rPr>
                <w:rFonts w:eastAsia="Times New Roman" w:cs="Calibri"/>
                <w:b/>
                <w:bCs/>
                <w:color w:val="000000"/>
                <w:sz w:val="18"/>
                <w:szCs w:val="18"/>
              </w:rPr>
            </w:pPr>
            <w:r w:rsidRPr="0077644B">
              <w:rPr>
                <w:rFonts w:ascii="Sylfaen" w:eastAsia="Times New Roman" w:hAnsi="Sylfaen" w:cs="Sylfaen"/>
                <w:b/>
                <w:bCs/>
                <w:color w:val="000000"/>
                <w:sz w:val="18"/>
                <w:szCs w:val="18"/>
              </w:rPr>
              <w:t>პროგნ</w:t>
            </w:r>
            <w:r w:rsidRPr="0077644B">
              <w:rPr>
                <w:rFonts w:eastAsia="Times New Roman" w:cs="Calibri"/>
                <w:b/>
                <w:bCs/>
                <w:color w:val="000000"/>
                <w:sz w:val="18"/>
                <w:szCs w:val="18"/>
              </w:rPr>
              <w:t>.</w:t>
            </w:r>
          </w:p>
        </w:tc>
        <w:tc>
          <w:tcPr>
            <w:tcW w:w="870" w:type="dxa"/>
            <w:tcBorders>
              <w:top w:val="nil"/>
              <w:left w:val="nil"/>
              <w:bottom w:val="single" w:sz="4" w:space="0" w:color="auto"/>
              <w:right w:val="single" w:sz="4" w:space="0" w:color="auto"/>
            </w:tcBorders>
            <w:shd w:val="clear" w:color="auto" w:fill="auto"/>
            <w:noWrap/>
            <w:vAlign w:val="center"/>
            <w:hideMark/>
          </w:tcPr>
          <w:p w14:paraId="54DBA58A" w14:textId="77777777" w:rsidR="00840ADD" w:rsidRPr="0077644B" w:rsidRDefault="00840ADD" w:rsidP="0077644B">
            <w:pPr>
              <w:spacing w:after="0" w:line="276" w:lineRule="auto"/>
              <w:jc w:val="center"/>
              <w:rPr>
                <w:rFonts w:eastAsia="Times New Roman" w:cs="Calibri"/>
                <w:b/>
                <w:bCs/>
                <w:color w:val="000000"/>
                <w:sz w:val="18"/>
                <w:szCs w:val="18"/>
              </w:rPr>
            </w:pPr>
            <w:r w:rsidRPr="0077644B">
              <w:rPr>
                <w:rFonts w:ascii="Sylfaen" w:eastAsia="Times New Roman" w:hAnsi="Sylfaen" w:cs="Sylfaen"/>
                <w:b/>
                <w:bCs/>
                <w:color w:val="000000"/>
                <w:sz w:val="18"/>
                <w:szCs w:val="18"/>
              </w:rPr>
              <w:t>პროგნ</w:t>
            </w:r>
            <w:r w:rsidRPr="0077644B">
              <w:rPr>
                <w:rFonts w:eastAsia="Times New Roman" w:cs="Calibri"/>
                <w:b/>
                <w:bCs/>
                <w:color w:val="000000"/>
                <w:sz w:val="18"/>
                <w:szCs w:val="18"/>
              </w:rPr>
              <w:t>.</w:t>
            </w:r>
          </w:p>
        </w:tc>
      </w:tr>
      <w:tr w:rsidR="00840ADD" w:rsidRPr="0077644B" w14:paraId="35686AC1" w14:textId="77777777" w:rsidTr="00840ADD">
        <w:trPr>
          <w:trHeight w:val="300"/>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5825124C" w14:textId="77777777" w:rsidR="00840ADD" w:rsidRPr="0077644B" w:rsidRDefault="00840ADD" w:rsidP="0077644B">
            <w:pPr>
              <w:spacing w:after="0" w:line="276" w:lineRule="auto"/>
              <w:rPr>
                <w:rFonts w:eastAsia="Times New Roman" w:cs="Calibri"/>
                <w:color w:val="000000"/>
                <w:sz w:val="18"/>
                <w:szCs w:val="18"/>
              </w:rPr>
            </w:pPr>
            <w:r w:rsidRPr="0077644B">
              <w:rPr>
                <w:rFonts w:ascii="Sylfaen" w:eastAsia="Times New Roman" w:hAnsi="Sylfaen" w:cs="Sylfaen"/>
                <w:color w:val="000000"/>
                <w:sz w:val="18"/>
                <w:szCs w:val="18"/>
              </w:rPr>
              <w:t>მიმდინარე</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ანგარიში</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ძველი</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პროგნოზი</w:t>
            </w:r>
          </w:p>
        </w:tc>
        <w:tc>
          <w:tcPr>
            <w:tcW w:w="960" w:type="dxa"/>
            <w:tcBorders>
              <w:top w:val="single" w:sz="4" w:space="0" w:color="auto"/>
              <w:left w:val="single" w:sz="4" w:space="0" w:color="auto"/>
              <w:bottom w:val="single" w:sz="4" w:space="0" w:color="auto"/>
              <w:right w:val="nil"/>
            </w:tcBorders>
            <w:shd w:val="clear" w:color="auto" w:fill="auto"/>
            <w:noWrap/>
            <w:vAlign w:val="bottom"/>
            <w:hideMark/>
          </w:tcPr>
          <w:p w14:paraId="213BC3B4"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-720.0</w:t>
            </w:r>
          </w:p>
        </w:tc>
        <w:tc>
          <w:tcPr>
            <w:tcW w:w="960" w:type="dxa"/>
            <w:tcBorders>
              <w:top w:val="single" w:sz="4" w:space="0" w:color="auto"/>
              <w:left w:val="double" w:sz="6" w:space="0" w:color="auto"/>
              <w:bottom w:val="single" w:sz="4" w:space="0" w:color="auto"/>
              <w:right w:val="double" w:sz="6" w:space="0" w:color="auto"/>
            </w:tcBorders>
            <w:shd w:val="clear" w:color="auto" w:fill="auto"/>
            <w:noWrap/>
            <w:vAlign w:val="bottom"/>
            <w:hideMark/>
          </w:tcPr>
          <w:p w14:paraId="0CCF9EEB"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-627.2</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14:paraId="14105EA3"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-627.8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0B4EB5"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-659.3</w:t>
            </w:r>
          </w:p>
        </w:tc>
        <w:tc>
          <w:tcPr>
            <w:tcW w:w="960" w:type="dxa"/>
            <w:tcBorders>
              <w:top w:val="nil"/>
              <w:left w:val="nil"/>
              <w:bottom w:val="single" w:sz="4" w:space="0" w:color="auto"/>
              <w:right w:val="single" w:sz="4" w:space="0" w:color="auto"/>
            </w:tcBorders>
            <w:shd w:val="clear" w:color="auto" w:fill="auto"/>
            <w:noWrap/>
            <w:vAlign w:val="bottom"/>
            <w:hideMark/>
          </w:tcPr>
          <w:p w14:paraId="73D75822"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-713.5</w:t>
            </w:r>
          </w:p>
        </w:tc>
        <w:tc>
          <w:tcPr>
            <w:tcW w:w="870" w:type="dxa"/>
            <w:tcBorders>
              <w:top w:val="nil"/>
              <w:left w:val="nil"/>
              <w:bottom w:val="single" w:sz="4" w:space="0" w:color="auto"/>
              <w:right w:val="single" w:sz="4" w:space="0" w:color="auto"/>
            </w:tcBorders>
            <w:shd w:val="clear" w:color="auto" w:fill="auto"/>
            <w:noWrap/>
            <w:vAlign w:val="bottom"/>
            <w:hideMark/>
          </w:tcPr>
          <w:p w14:paraId="275CFD26"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w:t>
            </w:r>
          </w:p>
        </w:tc>
      </w:tr>
      <w:tr w:rsidR="00840ADD" w:rsidRPr="0077644B" w14:paraId="1280212A" w14:textId="77777777" w:rsidTr="00840ADD">
        <w:trPr>
          <w:trHeight w:val="300"/>
        </w:trPr>
        <w:tc>
          <w:tcPr>
            <w:tcW w:w="4045" w:type="dxa"/>
            <w:tcBorders>
              <w:top w:val="nil"/>
              <w:left w:val="single" w:sz="4" w:space="0" w:color="auto"/>
              <w:bottom w:val="nil"/>
              <w:right w:val="single" w:sz="4" w:space="0" w:color="auto"/>
            </w:tcBorders>
            <w:shd w:val="clear" w:color="auto" w:fill="auto"/>
            <w:noWrap/>
            <w:vAlign w:val="bottom"/>
            <w:hideMark/>
          </w:tcPr>
          <w:p w14:paraId="01D440B0" w14:textId="77777777" w:rsidR="00840ADD" w:rsidRPr="0077644B" w:rsidRDefault="00840ADD" w:rsidP="0077644B">
            <w:pPr>
              <w:spacing w:after="0" w:line="276" w:lineRule="auto"/>
              <w:rPr>
                <w:rFonts w:eastAsia="Times New Roman" w:cs="Calibri"/>
                <w:color w:val="000000"/>
                <w:sz w:val="18"/>
                <w:szCs w:val="18"/>
              </w:rPr>
            </w:pPr>
            <w:r w:rsidRPr="0077644B">
              <w:rPr>
                <w:rFonts w:ascii="Sylfaen" w:eastAsia="Times New Roman" w:hAnsi="Sylfaen" w:cs="Sylfaen"/>
                <w:color w:val="000000"/>
                <w:sz w:val="18"/>
                <w:szCs w:val="18"/>
              </w:rPr>
              <w:t>ცვლილებები</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სულ</w:t>
            </w:r>
          </w:p>
        </w:tc>
        <w:tc>
          <w:tcPr>
            <w:tcW w:w="960" w:type="dxa"/>
            <w:tcBorders>
              <w:top w:val="nil"/>
              <w:left w:val="nil"/>
              <w:bottom w:val="nil"/>
              <w:right w:val="nil"/>
            </w:tcBorders>
            <w:shd w:val="clear" w:color="auto" w:fill="auto"/>
            <w:noWrap/>
            <w:vAlign w:val="bottom"/>
            <w:hideMark/>
          </w:tcPr>
          <w:p w14:paraId="46C259DB"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-180.6</w:t>
            </w:r>
          </w:p>
        </w:tc>
        <w:tc>
          <w:tcPr>
            <w:tcW w:w="960" w:type="dxa"/>
            <w:tcBorders>
              <w:top w:val="nil"/>
              <w:left w:val="double" w:sz="6" w:space="0" w:color="auto"/>
              <w:bottom w:val="nil"/>
              <w:right w:val="double" w:sz="6" w:space="0" w:color="auto"/>
            </w:tcBorders>
            <w:shd w:val="clear" w:color="auto" w:fill="auto"/>
            <w:noWrap/>
            <w:vAlign w:val="bottom"/>
            <w:hideMark/>
          </w:tcPr>
          <w:p w14:paraId="28FE1010"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-849.3</w:t>
            </w:r>
          </w:p>
        </w:tc>
        <w:tc>
          <w:tcPr>
            <w:tcW w:w="870" w:type="dxa"/>
            <w:tcBorders>
              <w:top w:val="nil"/>
              <w:left w:val="nil"/>
              <w:bottom w:val="nil"/>
              <w:right w:val="single" w:sz="4" w:space="0" w:color="auto"/>
            </w:tcBorders>
            <w:shd w:val="clear" w:color="auto" w:fill="auto"/>
            <w:noWrap/>
            <w:vAlign w:val="bottom"/>
            <w:hideMark/>
          </w:tcPr>
          <w:p w14:paraId="35BAF6B4"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-555.3</w:t>
            </w:r>
          </w:p>
        </w:tc>
        <w:tc>
          <w:tcPr>
            <w:tcW w:w="960" w:type="dxa"/>
            <w:tcBorders>
              <w:top w:val="nil"/>
              <w:left w:val="nil"/>
              <w:bottom w:val="nil"/>
              <w:right w:val="single" w:sz="4" w:space="0" w:color="auto"/>
            </w:tcBorders>
            <w:shd w:val="clear" w:color="auto" w:fill="auto"/>
            <w:noWrap/>
            <w:vAlign w:val="bottom"/>
            <w:hideMark/>
          </w:tcPr>
          <w:p w14:paraId="60971667"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-357.5</w:t>
            </w:r>
          </w:p>
        </w:tc>
        <w:tc>
          <w:tcPr>
            <w:tcW w:w="960" w:type="dxa"/>
            <w:tcBorders>
              <w:top w:val="nil"/>
              <w:left w:val="nil"/>
              <w:bottom w:val="nil"/>
              <w:right w:val="single" w:sz="4" w:space="0" w:color="auto"/>
            </w:tcBorders>
            <w:shd w:val="clear" w:color="auto" w:fill="auto"/>
            <w:noWrap/>
            <w:vAlign w:val="bottom"/>
            <w:hideMark/>
          </w:tcPr>
          <w:p w14:paraId="1F436468"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-190.4</w:t>
            </w:r>
          </w:p>
        </w:tc>
        <w:tc>
          <w:tcPr>
            <w:tcW w:w="870" w:type="dxa"/>
            <w:tcBorders>
              <w:top w:val="nil"/>
              <w:left w:val="nil"/>
              <w:bottom w:val="nil"/>
              <w:right w:val="single" w:sz="4" w:space="0" w:color="auto"/>
            </w:tcBorders>
            <w:shd w:val="clear" w:color="auto" w:fill="auto"/>
            <w:noWrap/>
            <w:vAlign w:val="bottom"/>
            <w:hideMark/>
          </w:tcPr>
          <w:p w14:paraId="776FAE56"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-761.0</w:t>
            </w:r>
          </w:p>
        </w:tc>
      </w:tr>
      <w:tr w:rsidR="00840ADD" w:rsidRPr="0077644B" w14:paraId="303A83E3" w14:textId="77777777" w:rsidTr="00840ADD">
        <w:trPr>
          <w:trHeight w:val="300"/>
        </w:trPr>
        <w:tc>
          <w:tcPr>
            <w:tcW w:w="4045" w:type="dxa"/>
            <w:tcBorders>
              <w:top w:val="nil"/>
              <w:left w:val="single" w:sz="4" w:space="0" w:color="auto"/>
              <w:bottom w:val="nil"/>
              <w:right w:val="single" w:sz="4" w:space="0" w:color="auto"/>
            </w:tcBorders>
            <w:shd w:val="clear" w:color="auto" w:fill="auto"/>
            <w:noWrap/>
            <w:vAlign w:val="bottom"/>
            <w:hideMark/>
          </w:tcPr>
          <w:p w14:paraId="58850EEA" w14:textId="77777777" w:rsidR="00840ADD" w:rsidRPr="0077644B" w:rsidRDefault="00840ADD" w:rsidP="0077644B">
            <w:pPr>
              <w:spacing w:after="0" w:line="276" w:lineRule="auto"/>
              <w:ind w:firstLineChars="100" w:firstLine="180"/>
              <w:rPr>
                <w:rFonts w:eastAsia="Times New Roman" w:cs="Calibri"/>
                <w:color w:val="000000"/>
                <w:sz w:val="18"/>
                <w:szCs w:val="18"/>
              </w:rPr>
            </w:pPr>
            <w:r w:rsidRPr="0077644B">
              <w:rPr>
                <w:rFonts w:ascii="Sylfaen" w:eastAsia="Times New Roman" w:hAnsi="Sylfaen" w:cs="Sylfaen"/>
                <w:color w:val="000000"/>
                <w:sz w:val="18"/>
                <w:szCs w:val="18"/>
              </w:rPr>
              <w:t>საქონელი</w:t>
            </w:r>
          </w:p>
        </w:tc>
        <w:tc>
          <w:tcPr>
            <w:tcW w:w="960" w:type="dxa"/>
            <w:tcBorders>
              <w:top w:val="nil"/>
              <w:left w:val="nil"/>
              <w:bottom w:val="nil"/>
              <w:right w:val="nil"/>
            </w:tcBorders>
            <w:shd w:val="clear" w:color="auto" w:fill="auto"/>
            <w:noWrap/>
            <w:vAlign w:val="bottom"/>
            <w:hideMark/>
          </w:tcPr>
          <w:p w14:paraId="039A0BDE"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-88.2</w:t>
            </w:r>
          </w:p>
        </w:tc>
        <w:tc>
          <w:tcPr>
            <w:tcW w:w="960" w:type="dxa"/>
            <w:tcBorders>
              <w:top w:val="nil"/>
              <w:left w:val="double" w:sz="6" w:space="0" w:color="auto"/>
              <w:bottom w:val="nil"/>
              <w:right w:val="double" w:sz="6" w:space="0" w:color="auto"/>
            </w:tcBorders>
            <w:shd w:val="clear" w:color="auto" w:fill="auto"/>
            <w:noWrap/>
            <w:vAlign w:val="bottom"/>
            <w:hideMark/>
          </w:tcPr>
          <w:p w14:paraId="47C5E37E"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695.5</w:t>
            </w:r>
          </w:p>
        </w:tc>
        <w:tc>
          <w:tcPr>
            <w:tcW w:w="870" w:type="dxa"/>
            <w:tcBorders>
              <w:top w:val="nil"/>
              <w:left w:val="nil"/>
              <w:bottom w:val="nil"/>
              <w:right w:val="single" w:sz="4" w:space="0" w:color="auto"/>
            </w:tcBorders>
            <w:shd w:val="clear" w:color="auto" w:fill="auto"/>
            <w:noWrap/>
            <w:vAlign w:val="bottom"/>
            <w:hideMark/>
          </w:tcPr>
          <w:p w14:paraId="0DB53A2F"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1,173.5</w:t>
            </w:r>
          </w:p>
        </w:tc>
        <w:tc>
          <w:tcPr>
            <w:tcW w:w="960" w:type="dxa"/>
            <w:tcBorders>
              <w:top w:val="nil"/>
              <w:left w:val="nil"/>
              <w:bottom w:val="nil"/>
              <w:right w:val="single" w:sz="4" w:space="0" w:color="auto"/>
            </w:tcBorders>
            <w:shd w:val="clear" w:color="auto" w:fill="auto"/>
            <w:noWrap/>
            <w:vAlign w:val="bottom"/>
            <w:hideMark/>
          </w:tcPr>
          <w:p w14:paraId="7C85D5A4"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1,414.2</w:t>
            </w:r>
          </w:p>
        </w:tc>
        <w:tc>
          <w:tcPr>
            <w:tcW w:w="960" w:type="dxa"/>
            <w:tcBorders>
              <w:top w:val="nil"/>
              <w:left w:val="nil"/>
              <w:bottom w:val="nil"/>
              <w:right w:val="single" w:sz="4" w:space="0" w:color="auto"/>
            </w:tcBorders>
            <w:shd w:val="clear" w:color="auto" w:fill="auto"/>
            <w:noWrap/>
            <w:vAlign w:val="bottom"/>
            <w:hideMark/>
          </w:tcPr>
          <w:p w14:paraId="3561FA1A"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1,726.1</w:t>
            </w:r>
          </w:p>
        </w:tc>
        <w:tc>
          <w:tcPr>
            <w:tcW w:w="870" w:type="dxa"/>
            <w:tcBorders>
              <w:top w:val="nil"/>
              <w:left w:val="nil"/>
              <w:bottom w:val="nil"/>
              <w:right w:val="single" w:sz="4" w:space="0" w:color="auto"/>
            </w:tcBorders>
            <w:shd w:val="clear" w:color="auto" w:fill="auto"/>
            <w:noWrap/>
            <w:vAlign w:val="bottom"/>
            <w:hideMark/>
          </w:tcPr>
          <w:p w14:paraId="0AC4854D"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-3,458.1</w:t>
            </w:r>
          </w:p>
        </w:tc>
      </w:tr>
      <w:tr w:rsidR="00840ADD" w:rsidRPr="0077644B" w14:paraId="7150CDB0" w14:textId="77777777" w:rsidTr="00840ADD">
        <w:trPr>
          <w:trHeight w:val="300"/>
        </w:trPr>
        <w:tc>
          <w:tcPr>
            <w:tcW w:w="4045" w:type="dxa"/>
            <w:tcBorders>
              <w:top w:val="nil"/>
              <w:left w:val="single" w:sz="4" w:space="0" w:color="auto"/>
              <w:bottom w:val="nil"/>
              <w:right w:val="single" w:sz="4" w:space="0" w:color="auto"/>
            </w:tcBorders>
            <w:shd w:val="clear" w:color="auto" w:fill="auto"/>
            <w:noWrap/>
            <w:vAlign w:val="bottom"/>
            <w:hideMark/>
          </w:tcPr>
          <w:p w14:paraId="4FE255AF" w14:textId="77777777" w:rsidR="00840ADD" w:rsidRPr="0077644B" w:rsidRDefault="00840ADD" w:rsidP="0077644B">
            <w:pPr>
              <w:spacing w:after="0" w:line="276" w:lineRule="auto"/>
              <w:ind w:firstLineChars="200" w:firstLine="360"/>
              <w:rPr>
                <w:rFonts w:eastAsia="Times New Roman" w:cs="Calibri"/>
                <w:color w:val="000000"/>
                <w:sz w:val="18"/>
                <w:szCs w:val="18"/>
              </w:rPr>
            </w:pPr>
            <w:r w:rsidRPr="0077644B">
              <w:rPr>
                <w:rFonts w:ascii="Sylfaen" w:eastAsia="Times New Roman" w:hAnsi="Sylfaen" w:cs="Sylfaen"/>
                <w:color w:val="000000"/>
                <w:sz w:val="18"/>
                <w:szCs w:val="18"/>
              </w:rPr>
              <w:t>საქონლის</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ექსპორტი</w:t>
            </w:r>
          </w:p>
        </w:tc>
        <w:tc>
          <w:tcPr>
            <w:tcW w:w="960" w:type="dxa"/>
            <w:tcBorders>
              <w:top w:val="nil"/>
              <w:left w:val="nil"/>
              <w:bottom w:val="nil"/>
              <w:right w:val="nil"/>
            </w:tcBorders>
            <w:shd w:val="clear" w:color="auto" w:fill="auto"/>
            <w:noWrap/>
            <w:vAlign w:val="bottom"/>
            <w:hideMark/>
          </w:tcPr>
          <w:p w14:paraId="38FDF996"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-46.9</w:t>
            </w:r>
          </w:p>
        </w:tc>
        <w:tc>
          <w:tcPr>
            <w:tcW w:w="960" w:type="dxa"/>
            <w:tcBorders>
              <w:top w:val="nil"/>
              <w:left w:val="double" w:sz="6" w:space="0" w:color="auto"/>
              <w:bottom w:val="nil"/>
              <w:right w:val="double" w:sz="6" w:space="0" w:color="auto"/>
            </w:tcBorders>
            <w:shd w:val="clear" w:color="auto" w:fill="auto"/>
            <w:noWrap/>
            <w:vAlign w:val="bottom"/>
            <w:hideMark/>
          </w:tcPr>
          <w:p w14:paraId="025CAF43"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-815.6</w:t>
            </w:r>
          </w:p>
        </w:tc>
        <w:tc>
          <w:tcPr>
            <w:tcW w:w="870" w:type="dxa"/>
            <w:tcBorders>
              <w:top w:val="nil"/>
              <w:left w:val="nil"/>
              <w:bottom w:val="nil"/>
              <w:right w:val="single" w:sz="4" w:space="0" w:color="auto"/>
            </w:tcBorders>
            <w:shd w:val="clear" w:color="auto" w:fill="auto"/>
            <w:noWrap/>
            <w:vAlign w:val="bottom"/>
            <w:hideMark/>
          </w:tcPr>
          <w:p w14:paraId="38BC408F"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-888.0</w:t>
            </w:r>
          </w:p>
        </w:tc>
        <w:tc>
          <w:tcPr>
            <w:tcW w:w="960" w:type="dxa"/>
            <w:tcBorders>
              <w:top w:val="nil"/>
              <w:left w:val="nil"/>
              <w:bottom w:val="nil"/>
              <w:right w:val="single" w:sz="4" w:space="0" w:color="auto"/>
            </w:tcBorders>
            <w:shd w:val="clear" w:color="auto" w:fill="auto"/>
            <w:noWrap/>
            <w:vAlign w:val="bottom"/>
            <w:hideMark/>
          </w:tcPr>
          <w:p w14:paraId="29056FAA"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-928.6</w:t>
            </w:r>
          </w:p>
        </w:tc>
        <w:tc>
          <w:tcPr>
            <w:tcW w:w="960" w:type="dxa"/>
            <w:tcBorders>
              <w:top w:val="nil"/>
              <w:left w:val="nil"/>
              <w:bottom w:val="nil"/>
              <w:right w:val="single" w:sz="4" w:space="0" w:color="auto"/>
            </w:tcBorders>
            <w:shd w:val="clear" w:color="auto" w:fill="auto"/>
            <w:noWrap/>
            <w:vAlign w:val="bottom"/>
            <w:hideMark/>
          </w:tcPr>
          <w:p w14:paraId="5099A2B3"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-1,011.0</w:t>
            </w:r>
          </w:p>
        </w:tc>
        <w:tc>
          <w:tcPr>
            <w:tcW w:w="870" w:type="dxa"/>
            <w:tcBorders>
              <w:top w:val="nil"/>
              <w:left w:val="nil"/>
              <w:bottom w:val="nil"/>
              <w:right w:val="single" w:sz="4" w:space="0" w:color="auto"/>
            </w:tcBorders>
            <w:shd w:val="clear" w:color="auto" w:fill="auto"/>
            <w:noWrap/>
            <w:vAlign w:val="bottom"/>
            <w:hideMark/>
          </w:tcPr>
          <w:p w14:paraId="310393FB" w14:textId="77777777" w:rsidR="00840ADD" w:rsidRPr="0077644B" w:rsidRDefault="00840ADD" w:rsidP="0077644B">
            <w:pPr>
              <w:spacing w:after="0" w:line="276" w:lineRule="auto"/>
              <w:jc w:val="right"/>
              <w:rPr>
                <w:rFonts w:eastAsia="Times New Roman" w:cs="Calibri"/>
                <w:color w:val="000000"/>
                <w:sz w:val="18"/>
                <w:szCs w:val="18"/>
                <w:lang w:val="ka-GE"/>
              </w:rPr>
            </w:pPr>
            <w:r w:rsidRPr="0077644B">
              <w:rPr>
                <w:rFonts w:eastAsia="Times New Roman" w:cs="Calibri"/>
                <w:color w:val="000000"/>
                <w:sz w:val="18"/>
                <w:szCs w:val="18"/>
              </w:rPr>
              <w:t>7,381.9</w:t>
            </w:r>
          </w:p>
        </w:tc>
      </w:tr>
      <w:tr w:rsidR="00840ADD" w:rsidRPr="0077644B" w14:paraId="1838A625" w14:textId="77777777" w:rsidTr="00840ADD">
        <w:trPr>
          <w:trHeight w:val="300"/>
        </w:trPr>
        <w:tc>
          <w:tcPr>
            <w:tcW w:w="4045" w:type="dxa"/>
            <w:tcBorders>
              <w:top w:val="nil"/>
              <w:left w:val="single" w:sz="4" w:space="0" w:color="auto"/>
              <w:bottom w:val="nil"/>
              <w:right w:val="single" w:sz="4" w:space="0" w:color="auto"/>
            </w:tcBorders>
            <w:shd w:val="clear" w:color="auto" w:fill="auto"/>
            <w:noWrap/>
            <w:vAlign w:val="bottom"/>
            <w:hideMark/>
          </w:tcPr>
          <w:p w14:paraId="43EFBA0B" w14:textId="77777777" w:rsidR="00840ADD" w:rsidRPr="0077644B" w:rsidRDefault="00840ADD" w:rsidP="0077644B">
            <w:pPr>
              <w:spacing w:after="0" w:line="276" w:lineRule="auto"/>
              <w:ind w:firstLineChars="200" w:firstLine="360"/>
              <w:rPr>
                <w:rFonts w:eastAsia="Times New Roman" w:cs="Calibri"/>
                <w:color w:val="000000"/>
                <w:sz w:val="18"/>
                <w:szCs w:val="18"/>
              </w:rPr>
            </w:pPr>
            <w:r w:rsidRPr="0077644B">
              <w:rPr>
                <w:rFonts w:ascii="Sylfaen" w:eastAsia="Times New Roman" w:hAnsi="Sylfaen" w:cs="Sylfaen"/>
                <w:color w:val="000000"/>
                <w:sz w:val="18"/>
                <w:szCs w:val="18"/>
              </w:rPr>
              <w:t>საქონლის</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იმპორტი</w:t>
            </w:r>
          </w:p>
        </w:tc>
        <w:tc>
          <w:tcPr>
            <w:tcW w:w="960" w:type="dxa"/>
            <w:tcBorders>
              <w:top w:val="nil"/>
              <w:left w:val="nil"/>
              <w:bottom w:val="nil"/>
              <w:right w:val="nil"/>
            </w:tcBorders>
            <w:shd w:val="clear" w:color="auto" w:fill="auto"/>
            <w:noWrap/>
            <w:vAlign w:val="bottom"/>
            <w:hideMark/>
          </w:tcPr>
          <w:p w14:paraId="5EC1216B"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41.3</w:t>
            </w:r>
          </w:p>
        </w:tc>
        <w:tc>
          <w:tcPr>
            <w:tcW w:w="960" w:type="dxa"/>
            <w:tcBorders>
              <w:top w:val="nil"/>
              <w:left w:val="double" w:sz="6" w:space="0" w:color="auto"/>
              <w:bottom w:val="nil"/>
              <w:right w:val="double" w:sz="6" w:space="0" w:color="auto"/>
            </w:tcBorders>
            <w:shd w:val="clear" w:color="auto" w:fill="auto"/>
            <w:noWrap/>
            <w:vAlign w:val="bottom"/>
            <w:hideMark/>
          </w:tcPr>
          <w:p w14:paraId="322BF584"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-1,511.0</w:t>
            </w:r>
          </w:p>
        </w:tc>
        <w:tc>
          <w:tcPr>
            <w:tcW w:w="870" w:type="dxa"/>
            <w:tcBorders>
              <w:top w:val="nil"/>
              <w:left w:val="nil"/>
              <w:bottom w:val="nil"/>
              <w:right w:val="single" w:sz="4" w:space="0" w:color="auto"/>
            </w:tcBorders>
            <w:shd w:val="clear" w:color="auto" w:fill="auto"/>
            <w:noWrap/>
            <w:vAlign w:val="bottom"/>
            <w:hideMark/>
          </w:tcPr>
          <w:p w14:paraId="5B769527"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-2,061.5</w:t>
            </w:r>
          </w:p>
        </w:tc>
        <w:tc>
          <w:tcPr>
            <w:tcW w:w="960" w:type="dxa"/>
            <w:tcBorders>
              <w:top w:val="nil"/>
              <w:left w:val="nil"/>
              <w:bottom w:val="nil"/>
              <w:right w:val="single" w:sz="4" w:space="0" w:color="auto"/>
            </w:tcBorders>
            <w:shd w:val="clear" w:color="auto" w:fill="auto"/>
            <w:noWrap/>
            <w:vAlign w:val="bottom"/>
            <w:hideMark/>
          </w:tcPr>
          <w:p w14:paraId="6F44EEF4"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-2,342.8</w:t>
            </w:r>
          </w:p>
        </w:tc>
        <w:tc>
          <w:tcPr>
            <w:tcW w:w="960" w:type="dxa"/>
            <w:tcBorders>
              <w:top w:val="nil"/>
              <w:left w:val="nil"/>
              <w:bottom w:val="nil"/>
              <w:right w:val="single" w:sz="4" w:space="0" w:color="auto"/>
            </w:tcBorders>
            <w:shd w:val="clear" w:color="auto" w:fill="auto"/>
            <w:noWrap/>
            <w:vAlign w:val="bottom"/>
            <w:hideMark/>
          </w:tcPr>
          <w:p w14:paraId="428FF529"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-2,737.0</w:t>
            </w:r>
          </w:p>
        </w:tc>
        <w:tc>
          <w:tcPr>
            <w:tcW w:w="870" w:type="dxa"/>
            <w:tcBorders>
              <w:top w:val="nil"/>
              <w:left w:val="nil"/>
              <w:bottom w:val="nil"/>
              <w:right w:val="single" w:sz="4" w:space="0" w:color="auto"/>
            </w:tcBorders>
            <w:shd w:val="clear" w:color="auto" w:fill="auto"/>
            <w:noWrap/>
            <w:vAlign w:val="bottom"/>
            <w:hideMark/>
          </w:tcPr>
          <w:p w14:paraId="27BCFCBD" w14:textId="77777777" w:rsidR="00840ADD" w:rsidRPr="0077644B" w:rsidRDefault="00840ADD" w:rsidP="0077644B">
            <w:pPr>
              <w:spacing w:after="0" w:line="276" w:lineRule="auto"/>
              <w:jc w:val="right"/>
              <w:rPr>
                <w:rFonts w:eastAsia="Times New Roman" w:cs="Calibri"/>
                <w:color w:val="000000"/>
                <w:sz w:val="18"/>
                <w:szCs w:val="18"/>
                <w:lang w:val="ka-GE"/>
              </w:rPr>
            </w:pPr>
            <w:r w:rsidRPr="0077644B">
              <w:rPr>
                <w:rFonts w:eastAsia="Times New Roman" w:cs="Calibri"/>
                <w:color w:val="000000"/>
                <w:sz w:val="18"/>
                <w:szCs w:val="18"/>
              </w:rPr>
              <w:t>10,840.0</w:t>
            </w:r>
          </w:p>
        </w:tc>
      </w:tr>
      <w:tr w:rsidR="00840ADD" w:rsidRPr="0077644B" w14:paraId="58FAE074" w14:textId="77777777" w:rsidTr="00840ADD">
        <w:trPr>
          <w:trHeight w:val="300"/>
        </w:trPr>
        <w:tc>
          <w:tcPr>
            <w:tcW w:w="4045" w:type="dxa"/>
            <w:tcBorders>
              <w:top w:val="nil"/>
              <w:left w:val="single" w:sz="4" w:space="0" w:color="auto"/>
              <w:bottom w:val="nil"/>
              <w:right w:val="single" w:sz="4" w:space="0" w:color="auto"/>
            </w:tcBorders>
            <w:shd w:val="clear" w:color="auto" w:fill="auto"/>
            <w:noWrap/>
            <w:vAlign w:val="bottom"/>
            <w:hideMark/>
          </w:tcPr>
          <w:p w14:paraId="504A97DB" w14:textId="77777777" w:rsidR="00840ADD" w:rsidRPr="0077644B" w:rsidRDefault="00840ADD" w:rsidP="0077644B">
            <w:pPr>
              <w:spacing w:after="0" w:line="276" w:lineRule="auto"/>
              <w:ind w:firstLineChars="100" w:firstLine="180"/>
              <w:rPr>
                <w:rFonts w:eastAsia="Times New Roman" w:cs="Calibri"/>
                <w:color w:val="000000"/>
                <w:sz w:val="18"/>
                <w:szCs w:val="18"/>
              </w:rPr>
            </w:pPr>
            <w:r w:rsidRPr="0077644B">
              <w:rPr>
                <w:rFonts w:ascii="Sylfaen" w:eastAsia="Times New Roman" w:hAnsi="Sylfaen" w:cs="Sylfaen"/>
                <w:color w:val="000000"/>
                <w:sz w:val="18"/>
                <w:szCs w:val="18"/>
              </w:rPr>
              <w:lastRenderedPageBreak/>
              <w:t>მომსახურება</w:t>
            </w:r>
          </w:p>
        </w:tc>
        <w:tc>
          <w:tcPr>
            <w:tcW w:w="960" w:type="dxa"/>
            <w:tcBorders>
              <w:top w:val="nil"/>
              <w:left w:val="nil"/>
              <w:bottom w:val="nil"/>
              <w:right w:val="nil"/>
            </w:tcBorders>
            <w:shd w:val="clear" w:color="auto" w:fill="auto"/>
            <w:noWrap/>
            <w:vAlign w:val="bottom"/>
            <w:hideMark/>
          </w:tcPr>
          <w:p w14:paraId="58B09229"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-146.3</w:t>
            </w:r>
          </w:p>
        </w:tc>
        <w:tc>
          <w:tcPr>
            <w:tcW w:w="960" w:type="dxa"/>
            <w:tcBorders>
              <w:top w:val="nil"/>
              <w:left w:val="double" w:sz="6" w:space="0" w:color="auto"/>
              <w:bottom w:val="nil"/>
              <w:right w:val="double" w:sz="6" w:space="0" w:color="auto"/>
            </w:tcBorders>
            <w:shd w:val="clear" w:color="auto" w:fill="auto"/>
            <w:noWrap/>
            <w:vAlign w:val="bottom"/>
            <w:hideMark/>
          </w:tcPr>
          <w:p w14:paraId="08E4146D"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-1,597.6</w:t>
            </w:r>
          </w:p>
        </w:tc>
        <w:tc>
          <w:tcPr>
            <w:tcW w:w="870" w:type="dxa"/>
            <w:tcBorders>
              <w:top w:val="nil"/>
              <w:left w:val="nil"/>
              <w:bottom w:val="nil"/>
              <w:right w:val="single" w:sz="4" w:space="0" w:color="auto"/>
            </w:tcBorders>
            <w:shd w:val="clear" w:color="auto" w:fill="auto"/>
            <w:noWrap/>
            <w:vAlign w:val="bottom"/>
            <w:hideMark/>
          </w:tcPr>
          <w:p w14:paraId="30F051CC"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-1,717.2</w:t>
            </w:r>
          </w:p>
        </w:tc>
        <w:tc>
          <w:tcPr>
            <w:tcW w:w="960" w:type="dxa"/>
            <w:tcBorders>
              <w:top w:val="nil"/>
              <w:left w:val="nil"/>
              <w:bottom w:val="nil"/>
              <w:right w:val="single" w:sz="4" w:space="0" w:color="auto"/>
            </w:tcBorders>
            <w:shd w:val="clear" w:color="auto" w:fill="auto"/>
            <w:noWrap/>
            <w:vAlign w:val="bottom"/>
            <w:hideMark/>
          </w:tcPr>
          <w:p w14:paraId="0E7EBB6E"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-1,770.2</w:t>
            </w:r>
          </w:p>
        </w:tc>
        <w:tc>
          <w:tcPr>
            <w:tcW w:w="960" w:type="dxa"/>
            <w:tcBorders>
              <w:top w:val="nil"/>
              <w:left w:val="nil"/>
              <w:bottom w:val="nil"/>
              <w:right w:val="single" w:sz="4" w:space="0" w:color="auto"/>
            </w:tcBorders>
            <w:shd w:val="clear" w:color="auto" w:fill="auto"/>
            <w:noWrap/>
            <w:vAlign w:val="bottom"/>
            <w:hideMark/>
          </w:tcPr>
          <w:p w14:paraId="2EE926E8"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-1,927.8</w:t>
            </w:r>
          </w:p>
        </w:tc>
        <w:tc>
          <w:tcPr>
            <w:tcW w:w="870" w:type="dxa"/>
            <w:tcBorders>
              <w:top w:val="nil"/>
              <w:left w:val="nil"/>
              <w:bottom w:val="nil"/>
              <w:right w:val="single" w:sz="4" w:space="0" w:color="auto"/>
            </w:tcBorders>
            <w:shd w:val="clear" w:color="auto" w:fill="auto"/>
            <w:noWrap/>
            <w:vAlign w:val="bottom"/>
            <w:hideMark/>
          </w:tcPr>
          <w:p w14:paraId="418651BF" w14:textId="77777777" w:rsidR="00840ADD" w:rsidRPr="0077644B" w:rsidRDefault="00840ADD" w:rsidP="0077644B">
            <w:pPr>
              <w:spacing w:after="0" w:line="276" w:lineRule="auto"/>
              <w:jc w:val="right"/>
              <w:rPr>
                <w:rFonts w:eastAsia="Times New Roman" w:cs="Calibri"/>
                <w:color w:val="000000"/>
                <w:sz w:val="18"/>
                <w:szCs w:val="18"/>
                <w:lang w:val="ka-GE"/>
              </w:rPr>
            </w:pPr>
            <w:r w:rsidRPr="0077644B">
              <w:rPr>
                <w:rFonts w:eastAsia="Times New Roman" w:cs="Calibri"/>
                <w:color w:val="000000"/>
                <w:sz w:val="18"/>
                <w:szCs w:val="18"/>
              </w:rPr>
              <w:t>1,357.4</w:t>
            </w:r>
          </w:p>
        </w:tc>
      </w:tr>
      <w:tr w:rsidR="00840ADD" w:rsidRPr="0077644B" w14:paraId="524F6078" w14:textId="77777777" w:rsidTr="00840ADD">
        <w:trPr>
          <w:trHeight w:val="300"/>
        </w:trPr>
        <w:tc>
          <w:tcPr>
            <w:tcW w:w="4045" w:type="dxa"/>
            <w:tcBorders>
              <w:top w:val="nil"/>
              <w:left w:val="single" w:sz="4" w:space="0" w:color="auto"/>
              <w:bottom w:val="nil"/>
              <w:right w:val="single" w:sz="4" w:space="0" w:color="auto"/>
            </w:tcBorders>
            <w:shd w:val="clear" w:color="auto" w:fill="auto"/>
            <w:noWrap/>
            <w:vAlign w:val="bottom"/>
            <w:hideMark/>
          </w:tcPr>
          <w:p w14:paraId="2B81BAB4" w14:textId="77777777" w:rsidR="00840ADD" w:rsidRPr="0077644B" w:rsidRDefault="00840ADD" w:rsidP="0077644B">
            <w:pPr>
              <w:spacing w:after="0" w:line="276" w:lineRule="auto"/>
              <w:ind w:firstLineChars="200" w:firstLine="360"/>
              <w:rPr>
                <w:rFonts w:eastAsia="Times New Roman" w:cs="Calibri"/>
                <w:color w:val="000000"/>
                <w:sz w:val="18"/>
                <w:szCs w:val="18"/>
              </w:rPr>
            </w:pPr>
            <w:r w:rsidRPr="0077644B">
              <w:rPr>
                <w:rFonts w:ascii="Sylfaen" w:eastAsia="Times New Roman" w:hAnsi="Sylfaen" w:cs="Sylfaen"/>
                <w:color w:val="000000"/>
                <w:sz w:val="18"/>
                <w:szCs w:val="18"/>
              </w:rPr>
              <w:t>მომსახურების</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ექსპორტი</w:t>
            </w:r>
          </w:p>
        </w:tc>
        <w:tc>
          <w:tcPr>
            <w:tcW w:w="960" w:type="dxa"/>
            <w:tcBorders>
              <w:top w:val="nil"/>
              <w:left w:val="nil"/>
              <w:bottom w:val="nil"/>
              <w:right w:val="nil"/>
            </w:tcBorders>
            <w:shd w:val="clear" w:color="auto" w:fill="auto"/>
            <w:noWrap/>
            <w:vAlign w:val="bottom"/>
            <w:hideMark/>
          </w:tcPr>
          <w:p w14:paraId="2AE448D5"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-155.8</w:t>
            </w:r>
          </w:p>
        </w:tc>
        <w:tc>
          <w:tcPr>
            <w:tcW w:w="960" w:type="dxa"/>
            <w:tcBorders>
              <w:top w:val="nil"/>
              <w:left w:val="double" w:sz="6" w:space="0" w:color="auto"/>
              <w:bottom w:val="nil"/>
              <w:right w:val="double" w:sz="6" w:space="0" w:color="auto"/>
            </w:tcBorders>
            <w:shd w:val="clear" w:color="auto" w:fill="auto"/>
            <w:noWrap/>
            <w:vAlign w:val="bottom"/>
            <w:hideMark/>
          </w:tcPr>
          <w:p w14:paraId="12CAEB1F"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-2,344.1</w:t>
            </w:r>
          </w:p>
        </w:tc>
        <w:tc>
          <w:tcPr>
            <w:tcW w:w="870" w:type="dxa"/>
            <w:tcBorders>
              <w:top w:val="nil"/>
              <w:left w:val="nil"/>
              <w:bottom w:val="nil"/>
              <w:right w:val="single" w:sz="4" w:space="0" w:color="auto"/>
            </w:tcBorders>
            <w:shd w:val="clear" w:color="auto" w:fill="auto"/>
            <w:noWrap/>
            <w:vAlign w:val="bottom"/>
            <w:hideMark/>
          </w:tcPr>
          <w:p w14:paraId="0DAAD2A4"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-2,614.4</w:t>
            </w:r>
          </w:p>
        </w:tc>
        <w:tc>
          <w:tcPr>
            <w:tcW w:w="960" w:type="dxa"/>
            <w:tcBorders>
              <w:top w:val="nil"/>
              <w:left w:val="nil"/>
              <w:bottom w:val="nil"/>
              <w:right w:val="single" w:sz="4" w:space="0" w:color="auto"/>
            </w:tcBorders>
            <w:shd w:val="clear" w:color="auto" w:fill="auto"/>
            <w:noWrap/>
            <w:vAlign w:val="bottom"/>
            <w:hideMark/>
          </w:tcPr>
          <w:p w14:paraId="6D5F90E7"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-2,794.1</w:t>
            </w:r>
          </w:p>
        </w:tc>
        <w:tc>
          <w:tcPr>
            <w:tcW w:w="960" w:type="dxa"/>
            <w:tcBorders>
              <w:top w:val="nil"/>
              <w:left w:val="nil"/>
              <w:bottom w:val="nil"/>
              <w:right w:val="single" w:sz="4" w:space="0" w:color="auto"/>
            </w:tcBorders>
            <w:shd w:val="clear" w:color="auto" w:fill="auto"/>
            <w:noWrap/>
            <w:vAlign w:val="bottom"/>
            <w:hideMark/>
          </w:tcPr>
          <w:p w14:paraId="0646D805"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-3,075.2</w:t>
            </w:r>
          </w:p>
        </w:tc>
        <w:tc>
          <w:tcPr>
            <w:tcW w:w="870" w:type="dxa"/>
            <w:tcBorders>
              <w:top w:val="nil"/>
              <w:left w:val="nil"/>
              <w:bottom w:val="nil"/>
              <w:right w:val="single" w:sz="4" w:space="0" w:color="auto"/>
            </w:tcBorders>
            <w:shd w:val="clear" w:color="auto" w:fill="auto"/>
            <w:noWrap/>
            <w:vAlign w:val="bottom"/>
            <w:hideMark/>
          </w:tcPr>
          <w:p w14:paraId="66D9F315" w14:textId="77777777" w:rsidR="00840ADD" w:rsidRPr="0077644B" w:rsidRDefault="00840ADD" w:rsidP="0077644B">
            <w:pPr>
              <w:spacing w:after="0" w:line="276" w:lineRule="auto"/>
              <w:jc w:val="right"/>
              <w:rPr>
                <w:rFonts w:eastAsia="Times New Roman" w:cs="Calibri"/>
                <w:color w:val="000000"/>
                <w:sz w:val="18"/>
                <w:szCs w:val="18"/>
                <w:lang w:val="ka-GE"/>
              </w:rPr>
            </w:pPr>
            <w:r w:rsidRPr="0077644B">
              <w:rPr>
                <w:rFonts w:eastAsia="Times New Roman" w:cs="Calibri"/>
                <w:color w:val="000000"/>
                <w:sz w:val="18"/>
                <w:szCs w:val="18"/>
              </w:rPr>
              <w:t>4,139.4</w:t>
            </w:r>
          </w:p>
        </w:tc>
      </w:tr>
      <w:tr w:rsidR="00840ADD" w:rsidRPr="0077644B" w14:paraId="11453BA2" w14:textId="77777777" w:rsidTr="00840ADD">
        <w:trPr>
          <w:trHeight w:val="300"/>
        </w:trPr>
        <w:tc>
          <w:tcPr>
            <w:tcW w:w="4045" w:type="dxa"/>
            <w:tcBorders>
              <w:top w:val="nil"/>
              <w:left w:val="single" w:sz="4" w:space="0" w:color="auto"/>
              <w:bottom w:val="nil"/>
              <w:right w:val="single" w:sz="4" w:space="0" w:color="auto"/>
            </w:tcBorders>
            <w:shd w:val="clear" w:color="auto" w:fill="auto"/>
            <w:noWrap/>
            <w:vAlign w:val="bottom"/>
            <w:hideMark/>
          </w:tcPr>
          <w:p w14:paraId="4A34AE64" w14:textId="77777777" w:rsidR="00840ADD" w:rsidRPr="0077644B" w:rsidRDefault="00840ADD" w:rsidP="0077644B">
            <w:pPr>
              <w:spacing w:after="0" w:line="276" w:lineRule="auto"/>
              <w:ind w:firstLineChars="200" w:firstLine="360"/>
              <w:rPr>
                <w:rFonts w:eastAsia="Times New Roman" w:cs="Calibri"/>
                <w:color w:val="000000"/>
                <w:sz w:val="18"/>
                <w:szCs w:val="18"/>
              </w:rPr>
            </w:pPr>
            <w:r w:rsidRPr="0077644B">
              <w:rPr>
                <w:rFonts w:ascii="Sylfaen" w:eastAsia="Times New Roman" w:hAnsi="Sylfaen" w:cs="Sylfaen"/>
                <w:color w:val="000000"/>
                <w:sz w:val="18"/>
                <w:szCs w:val="18"/>
              </w:rPr>
              <w:t>მომსახურების</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იმპორტი</w:t>
            </w:r>
          </w:p>
        </w:tc>
        <w:tc>
          <w:tcPr>
            <w:tcW w:w="960" w:type="dxa"/>
            <w:tcBorders>
              <w:top w:val="nil"/>
              <w:left w:val="nil"/>
              <w:bottom w:val="nil"/>
              <w:right w:val="nil"/>
            </w:tcBorders>
            <w:shd w:val="clear" w:color="auto" w:fill="auto"/>
            <w:noWrap/>
            <w:vAlign w:val="bottom"/>
            <w:hideMark/>
          </w:tcPr>
          <w:p w14:paraId="62130127"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-9.5</w:t>
            </w:r>
          </w:p>
        </w:tc>
        <w:tc>
          <w:tcPr>
            <w:tcW w:w="960" w:type="dxa"/>
            <w:tcBorders>
              <w:top w:val="nil"/>
              <w:left w:val="double" w:sz="6" w:space="0" w:color="auto"/>
              <w:bottom w:val="nil"/>
              <w:right w:val="double" w:sz="6" w:space="0" w:color="auto"/>
            </w:tcBorders>
            <w:shd w:val="clear" w:color="auto" w:fill="auto"/>
            <w:noWrap/>
            <w:vAlign w:val="bottom"/>
            <w:hideMark/>
          </w:tcPr>
          <w:p w14:paraId="0E20124F"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-746.6</w:t>
            </w:r>
          </w:p>
        </w:tc>
        <w:tc>
          <w:tcPr>
            <w:tcW w:w="870" w:type="dxa"/>
            <w:tcBorders>
              <w:top w:val="nil"/>
              <w:left w:val="nil"/>
              <w:bottom w:val="nil"/>
              <w:right w:val="single" w:sz="4" w:space="0" w:color="auto"/>
            </w:tcBorders>
            <w:shd w:val="clear" w:color="auto" w:fill="auto"/>
            <w:noWrap/>
            <w:vAlign w:val="bottom"/>
            <w:hideMark/>
          </w:tcPr>
          <w:p w14:paraId="7F6B0BB4"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-897.2</w:t>
            </w:r>
          </w:p>
        </w:tc>
        <w:tc>
          <w:tcPr>
            <w:tcW w:w="960" w:type="dxa"/>
            <w:tcBorders>
              <w:top w:val="nil"/>
              <w:left w:val="nil"/>
              <w:bottom w:val="nil"/>
              <w:right w:val="single" w:sz="4" w:space="0" w:color="auto"/>
            </w:tcBorders>
            <w:shd w:val="clear" w:color="auto" w:fill="auto"/>
            <w:noWrap/>
            <w:vAlign w:val="bottom"/>
            <w:hideMark/>
          </w:tcPr>
          <w:p w14:paraId="48AD02A2"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-1,024.0</w:t>
            </w:r>
          </w:p>
        </w:tc>
        <w:tc>
          <w:tcPr>
            <w:tcW w:w="960" w:type="dxa"/>
            <w:tcBorders>
              <w:top w:val="nil"/>
              <w:left w:val="nil"/>
              <w:bottom w:val="nil"/>
              <w:right w:val="single" w:sz="4" w:space="0" w:color="auto"/>
            </w:tcBorders>
            <w:shd w:val="clear" w:color="auto" w:fill="auto"/>
            <w:noWrap/>
            <w:vAlign w:val="bottom"/>
            <w:hideMark/>
          </w:tcPr>
          <w:p w14:paraId="304ADFA3"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-1,147.3</w:t>
            </w:r>
          </w:p>
        </w:tc>
        <w:tc>
          <w:tcPr>
            <w:tcW w:w="870" w:type="dxa"/>
            <w:tcBorders>
              <w:top w:val="nil"/>
              <w:left w:val="nil"/>
              <w:bottom w:val="nil"/>
              <w:right w:val="single" w:sz="4" w:space="0" w:color="auto"/>
            </w:tcBorders>
            <w:shd w:val="clear" w:color="auto" w:fill="auto"/>
            <w:noWrap/>
            <w:vAlign w:val="bottom"/>
            <w:hideMark/>
          </w:tcPr>
          <w:p w14:paraId="43724170" w14:textId="77777777" w:rsidR="00840ADD" w:rsidRPr="0077644B" w:rsidRDefault="00840ADD" w:rsidP="0077644B">
            <w:pPr>
              <w:spacing w:after="0" w:line="276" w:lineRule="auto"/>
              <w:jc w:val="right"/>
              <w:rPr>
                <w:rFonts w:eastAsia="Times New Roman" w:cs="Calibri"/>
                <w:color w:val="000000"/>
                <w:sz w:val="18"/>
                <w:szCs w:val="18"/>
                <w:lang w:val="ka-GE"/>
              </w:rPr>
            </w:pPr>
            <w:r w:rsidRPr="0077644B">
              <w:rPr>
                <w:rFonts w:eastAsia="Times New Roman" w:cs="Calibri"/>
                <w:color w:val="000000"/>
                <w:sz w:val="18"/>
                <w:szCs w:val="18"/>
              </w:rPr>
              <w:t>2,782.1</w:t>
            </w:r>
          </w:p>
        </w:tc>
      </w:tr>
      <w:tr w:rsidR="00840ADD" w:rsidRPr="0077644B" w14:paraId="3444D2B6" w14:textId="77777777" w:rsidTr="00840ADD">
        <w:trPr>
          <w:trHeight w:val="300"/>
        </w:trPr>
        <w:tc>
          <w:tcPr>
            <w:tcW w:w="4045" w:type="dxa"/>
            <w:tcBorders>
              <w:top w:val="nil"/>
              <w:left w:val="single" w:sz="4" w:space="0" w:color="auto"/>
              <w:bottom w:val="nil"/>
              <w:right w:val="single" w:sz="4" w:space="0" w:color="auto"/>
            </w:tcBorders>
            <w:shd w:val="clear" w:color="auto" w:fill="auto"/>
            <w:noWrap/>
            <w:vAlign w:val="bottom"/>
            <w:hideMark/>
          </w:tcPr>
          <w:p w14:paraId="280D7671" w14:textId="77777777" w:rsidR="00840ADD" w:rsidRPr="0077644B" w:rsidRDefault="00840ADD" w:rsidP="0077644B">
            <w:pPr>
              <w:spacing w:after="0" w:line="276" w:lineRule="auto"/>
              <w:ind w:firstLineChars="100" w:firstLine="180"/>
              <w:rPr>
                <w:rFonts w:eastAsia="Times New Roman" w:cs="Calibri"/>
                <w:color w:val="000000"/>
                <w:sz w:val="18"/>
                <w:szCs w:val="18"/>
              </w:rPr>
            </w:pPr>
            <w:r w:rsidRPr="0077644B">
              <w:rPr>
                <w:rFonts w:ascii="Sylfaen" w:eastAsia="Times New Roman" w:hAnsi="Sylfaen" w:cs="Sylfaen"/>
                <w:color w:val="000000"/>
                <w:sz w:val="18"/>
                <w:szCs w:val="18"/>
              </w:rPr>
              <w:t>პირველადი</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შემოსავალი</w:t>
            </w:r>
          </w:p>
        </w:tc>
        <w:tc>
          <w:tcPr>
            <w:tcW w:w="960" w:type="dxa"/>
            <w:tcBorders>
              <w:top w:val="nil"/>
              <w:left w:val="nil"/>
              <w:bottom w:val="nil"/>
              <w:right w:val="nil"/>
            </w:tcBorders>
            <w:shd w:val="clear" w:color="auto" w:fill="auto"/>
            <w:noWrap/>
            <w:vAlign w:val="bottom"/>
            <w:hideMark/>
          </w:tcPr>
          <w:p w14:paraId="2785968F"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-13.8</w:t>
            </w:r>
          </w:p>
        </w:tc>
        <w:tc>
          <w:tcPr>
            <w:tcW w:w="960" w:type="dxa"/>
            <w:tcBorders>
              <w:top w:val="nil"/>
              <w:left w:val="double" w:sz="6" w:space="0" w:color="auto"/>
              <w:bottom w:val="nil"/>
              <w:right w:val="double" w:sz="6" w:space="0" w:color="auto"/>
            </w:tcBorders>
            <w:shd w:val="clear" w:color="auto" w:fill="auto"/>
            <w:noWrap/>
            <w:vAlign w:val="bottom"/>
            <w:hideMark/>
          </w:tcPr>
          <w:p w14:paraId="4AEDA6B1"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-59.0</w:t>
            </w:r>
          </w:p>
        </w:tc>
        <w:tc>
          <w:tcPr>
            <w:tcW w:w="870" w:type="dxa"/>
            <w:tcBorders>
              <w:top w:val="nil"/>
              <w:left w:val="nil"/>
              <w:bottom w:val="nil"/>
              <w:right w:val="single" w:sz="4" w:space="0" w:color="auto"/>
            </w:tcBorders>
            <w:shd w:val="clear" w:color="auto" w:fill="auto"/>
            <w:noWrap/>
            <w:vAlign w:val="bottom"/>
            <w:hideMark/>
          </w:tcPr>
          <w:p w14:paraId="1A20BDBA"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-36.4</w:t>
            </w:r>
          </w:p>
        </w:tc>
        <w:tc>
          <w:tcPr>
            <w:tcW w:w="960" w:type="dxa"/>
            <w:tcBorders>
              <w:top w:val="nil"/>
              <w:left w:val="nil"/>
              <w:bottom w:val="nil"/>
              <w:right w:val="single" w:sz="4" w:space="0" w:color="auto"/>
            </w:tcBorders>
            <w:shd w:val="clear" w:color="auto" w:fill="auto"/>
            <w:noWrap/>
            <w:vAlign w:val="bottom"/>
            <w:hideMark/>
          </w:tcPr>
          <w:p w14:paraId="751B51D9"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-37.0</w:t>
            </w:r>
          </w:p>
        </w:tc>
        <w:tc>
          <w:tcPr>
            <w:tcW w:w="960" w:type="dxa"/>
            <w:tcBorders>
              <w:top w:val="nil"/>
              <w:left w:val="nil"/>
              <w:bottom w:val="nil"/>
              <w:right w:val="single" w:sz="4" w:space="0" w:color="auto"/>
            </w:tcBorders>
            <w:shd w:val="clear" w:color="auto" w:fill="auto"/>
            <w:noWrap/>
            <w:vAlign w:val="bottom"/>
            <w:hideMark/>
          </w:tcPr>
          <w:p w14:paraId="341FE466"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-29.6</w:t>
            </w:r>
          </w:p>
        </w:tc>
        <w:tc>
          <w:tcPr>
            <w:tcW w:w="870" w:type="dxa"/>
            <w:tcBorders>
              <w:top w:val="nil"/>
              <w:left w:val="nil"/>
              <w:bottom w:val="nil"/>
              <w:right w:val="single" w:sz="4" w:space="0" w:color="auto"/>
            </w:tcBorders>
            <w:shd w:val="clear" w:color="auto" w:fill="auto"/>
            <w:noWrap/>
            <w:vAlign w:val="bottom"/>
            <w:hideMark/>
          </w:tcPr>
          <w:p w14:paraId="4689EC8E"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-328.5</w:t>
            </w:r>
          </w:p>
        </w:tc>
      </w:tr>
      <w:tr w:rsidR="00840ADD" w:rsidRPr="0077644B" w14:paraId="041BC876" w14:textId="77777777" w:rsidTr="00840ADD">
        <w:trPr>
          <w:trHeight w:val="300"/>
        </w:trPr>
        <w:tc>
          <w:tcPr>
            <w:tcW w:w="4045" w:type="dxa"/>
            <w:tcBorders>
              <w:top w:val="nil"/>
              <w:left w:val="single" w:sz="4" w:space="0" w:color="auto"/>
              <w:bottom w:val="nil"/>
              <w:right w:val="single" w:sz="4" w:space="0" w:color="auto"/>
            </w:tcBorders>
            <w:shd w:val="clear" w:color="auto" w:fill="auto"/>
            <w:noWrap/>
            <w:vAlign w:val="bottom"/>
            <w:hideMark/>
          </w:tcPr>
          <w:p w14:paraId="4F5462C3" w14:textId="77777777" w:rsidR="00840ADD" w:rsidRPr="0077644B" w:rsidRDefault="00840ADD" w:rsidP="0077644B">
            <w:pPr>
              <w:spacing w:after="0" w:line="276" w:lineRule="auto"/>
              <w:ind w:firstLineChars="100" w:firstLine="180"/>
              <w:rPr>
                <w:rFonts w:eastAsia="Times New Roman" w:cs="Calibri"/>
                <w:color w:val="000000"/>
                <w:sz w:val="18"/>
                <w:szCs w:val="18"/>
              </w:rPr>
            </w:pPr>
            <w:r w:rsidRPr="0077644B">
              <w:rPr>
                <w:rFonts w:ascii="Sylfaen" w:eastAsia="Times New Roman" w:hAnsi="Sylfaen" w:cs="Sylfaen"/>
                <w:color w:val="000000"/>
                <w:sz w:val="18"/>
                <w:szCs w:val="18"/>
              </w:rPr>
              <w:t>მეორადი</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შემოსავალი</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ტრანსფერები</w:t>
            </w:r>
            <w:r w:rsidRPr="0077644B">
              <w:rPr>
                <w:rFonts w:eastAsia="Times New Roman" w:cs="Calibri"/>
                <w:color w:val="000000"/>
                <w:sz w:val="18"/>
                <w:szCs w:val="18"/>
              </w:rPr>
              <w:t>)</w:t>
            </w:r>
          </w:p>
        </w:tc>
        <w:tc>
          <w:tcPr>
            <w:tcW w:w="960" w:type="dxa"/>
            <w:tcBorders>
              <w:top w:val="nil"/>
              <w:left w:val="nil"/>
              <w:bottom w:val="nil"/>
              <w:right w:val="nil"/>
            </w:tcBorders>
            <w:shd w:val="clear" w:color="auto" w:fill="auto"/>
            <w:noWrap/>
            <w:vAlign w:val="bottom"/>
            <w:hideMark/>
          </w:tcPr>
          <w:p w14:paraId="735DBA17"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67.8</w:t>
            </w:r>
          </w:p>
        </w:tc>
        <w:tc>
          <w:tcPr>
            <w:tcW w:w="960" w:type="dxa"/>
            <w:tcBorders>
              <w:top w:val="nil"/>
              <w:left w:val="double" w:sz="6" w:space="0" w:color="auto"/>
              <w:bottom w:val="nil"/>
              <w:right w:val="double" w:sz="6" w:space="0" w:color="auto"/>
            </w:tcBorders>
            <w:shd w:val="clear" w:color="auto" w:fill="auto"/>
            <w:noWrap/>
            <w:vAlign w:val="bottom"/>
            <w:hideMark/>
          </w:tcPr>
          <w:p w14:paraId="6DB8E9BB"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111.9</w:t>
            </w:r>
          </w:p>
        </w:tc>
        <w:tc>
          <w:tcPr>
            <w:tcW w:w="870" w:type="dxa"/>
            <w:tcBorders>
              <w:top w:val="nil"/>
              <w:left w:val="nil"/>
              <w:bottom w:val="nil"/>
              <w:right w:val="single" w:sz="4" w:space="0" w:color="auto"/>
            </w:tcBorders>
            <w:shd w:val="clear" w:color="auto" w:fill="auto"/>
            <w:noWrap/>
            <w:vAlign w:val="bottom"/>
            <w:hideMark/>
          </w:tcPr>
          <w:p w14:paraId="69EBA1FE"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24.8</w:t>
            </w:r>
          </w:p>
        </w:tc>
        <w:tc>
          <w:tcPr>
            <w:tcW w:w="960" w:type="dxa"/>
            <w:tcBorders>
              <w:top w:val="nil"/>
              <w:left w:val="nil"/>
              <w:bottom w:val="nil"/>
              <w:right w:val="single" w:sz="4" w:space="0" w:color="auto"/>
            </w:tcBorders>
            <w:shd w:val="clear" w:color="auto" w:fill="auto"/>
            <w:noWrap/>
            <w:vAlign w:val="bottom"/>
            <w:hideMark/>
          </w:tcPr>
          <w:p w14:paraId="0FB27F3E"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35.5</w:t>
            </w:r>
          </w:p>
        </w:tc>
        <w:tc>
          <w:tcPr>
            <w:tcW w:w="960" w:type="dxa"/>
            <w:tcBorders>
              <w:top w:val="nil"/>
              <w:left w:val="nil"/>
              <w:bottom w:val="nil"/>
              <w:right w:val="single" w:sz="4" w:space="0" w:color="auto"/>
            </w:tcBorders>
            <w:shd w:val="clear" w:color="auto" w:fill="auto"/>
            <w:noWrap/>
            <w:vAlign w:val="bottom"/>
            <w:hideMark/>
          </w:tcPr>
          <w:p w14:paraId="4DC82B90"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41.0</w:t>
            </w:r>
          </w:p>
        </w:tc>
        <w:tc>
          <w:tcPr>
            <w:tcW w:w="870" w:type="dxa"/>
            <w:tcBorders>
              <w:top w:val="nil"/>
              <w:left w:val="nil"/>
              <w:bottom w:val="nil"/>
              <w:right w:val="single" w:sz="4" w:space="0" w:color="auto"/>
            </w:tcBorders>
            <w:shd w:val="clear" w:color="auto" w:fill="auto"/>
            <w:noWrap/>
            <w:vAlign w:val="bottom"/>
            <w:hideMark/>
          </w:tcPr>
          <w:p w14:paraId="133C1C71"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1,668.2</w:t>
            </w:r>
          </w:p>
        </w:tc>
      </w:tr>
      <w:tr w:rsidR="00840ADD" w:rsidRPr="0077644B" w14:paraId="70F4B112" w14:textId="77777777" w:rsidTr="00840ADD">
        <w:trPr>
          <w:trHeight w:val="300"/>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60D31" w14:textId="77777777" w:rsidR="00840ADD" w:rsidRPr="0077644B" w:rsidRDefault="00840ADD" w:rsidP="0077644B">
            <w:pPr>
              <w:spacing w:after="0" w:line="276" w:lineRule="auto"/>
              <w:rPr>
                <w:rFonts w:eastAsia="Times New Roman" w:cs="Calibri"/>
                <w:color w:val="000000"/>
                <w:sz w:val="18"/>
                <w:szCs w:val="18"/>
              </w:rPr>
            </w:pPr>
            <w:r w:rsidRPr="0077644B">
              <w:rPr>
                <w:rFonts w:ascii="Sylfaen" w:eastAsia="Times New Roman" w:hAnsi="Sylfaen" w:cs="Sylfaen"/>
                <w:color w:val="000000"/>
                <w:sz w:val="18"/>
                <w:szCs w:val="18"/>
              </w:rPr>
              <w:t>მიმდინარე</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ანგარიში</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ახალი</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პროგნოზი</w:t>
            </w:r>
          </w:p>
        </w:tc>
        <w:tc>
          <w:tcPr>
            <w:tcW w:w="960" w:type="dxa"/>
            <w:tcBorders>
              <w:top w:val="single" w:sz="4" w:space="0" w:color="auto"/>
              <w:left w:val="single" w:sz="4" w:space="0" w:color="auto"/>
              <w:bottom w:val="single" w:sz="4" w:space="0" w:color="auto"/>
              <w:right w:val="nil"/>
            </w:tcBorders>
            <w:shd w:val="clear" w:color="auto" w:fill="auto"/>
            <w:noWrap/>
            <w:vAlign w:val="bottom"/>
            <w:hideMark/>
          </w:tcPr>
          <w:p w14:paraId="6C94DEB9"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-900.5</w:t>
            </w:r>
          </w:p>
        </w:tc>
        <w:tc>
          <w:tcPr>
            <w:tcW w:w="960" w:type="dxa"/>
            <w:tcBorders>
              <w:top w:val="single" w:sz="4" w:space="0" w:color="auto"/>
              <w:left w:val="double" w:sz="6" w:space="0" w:color="auto"/>
              <w:bottom w:val="single" w:sz="4" w:space="0" w:color="auto"/>
              <w:right w:val="double" w:sz="6" w:space="0" w:color="auto"/>
            </w:tcBorders>
            <w:shd w:val="clear" w:color="auto" w:fill="auto"/>
            <w:noWrap/>
            <w:vAlign w:val="bottom"/>
            <w:hideMark/>
          </w:tcPr>
          <w:p w14:paraId="26315BD1"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-1,476.5</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14:paraId="4E9C1719"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-1,183.1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F006F"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-1,016.8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73080D0"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-903.9</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14:paraId="6ACA60E9"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-761.0</w:t>
            </w:r>
          </w:p>
        </w:tc>
      </w:tr>
    </w:tbl>
    <w:p w14:paraId="7639E510" w14:textId="77777777" w:rsidR="00840ADD" w:rsidRDefault="00840ADD" w:rsidP="0077644B">
      <w:pPr>
        <w:pStyle w:val="NoSpacing"/>
        <w:spacing w:line="276" w:lineRule="auto"/>
        <w:jc w:val="both"/>
        <w:rPr>
          <w:rFonts w:ascii="Sylfaen" w:hAnsi="Sylfaen"/>
          <w:lang w:val="ka-GE"/>
        </w:rPr>
      </w:pPr>
      <w:r>
        <w:rPr>
          <w:rFonts w:ascii="Sylfaen" w:hAnsi="Sylfaen"/>
          <w:lang w:val="ka-GE"/>
        </w:rPr>
        <w:fldChar w:fldCharType="end"/>
      </w:r>
    </w:p>
    <w:p w14:paraId="26159BD0" w14:textId="77777777" w:rsidR="00840ADD" w:rsidRDefault="00840ADD" w:rsidP="0077644B">
      <w:pPr>
        <w:pStyle w:val="NoSpacing"/>
        <w:spacing w:line="276" w:lineRule="auto"/>
        <w:ind w:firstLine="720"/>
        <w:jc w:val="both"/>
        <w:rPr>
          <w:rFonts w:ascii="Sylfaen" w:hAnsi="Sylfaen"/>
          <w:lang w:val="ka-GE"/>
        </w:rPr>
      </w:pPr>
      <w:r>
        <w:rPr>
          <w:rFonts w:ascii="Sylfaen" w:hAnsi="Sylfaen"/>
          <w:lang w:val="ka-GE"/>
        </w:rPr>
        <w:t>შემცირებულია</w:t>
      </w:r>
      <w:r w:rsidRPr="00CE495D">
        <w:rPr>
          <w:rFonts w:ascii="Sylfaen" w:hAnsi="Sylfaen"/>
          <w:lang w:val="ka-GE"/>
        </w:rPr>
        <w:t xml:space="preserve"> </w:t>
      </w:r>
      <w:r>
        <w:rPr>
          <w:rFonts w:ascii="Sylfaen" w:hAnsi="Sylfaen"/>
          <w:lang w:val="ka-GE"/>
        </w:rPr>
        <w:t>პირველადი</w:t>
      </w:r>
      <w:r w:rsidRPr="00CE495D">
        <w:rPr>
          <w:rFonts w:ascii="Sylfaen" w:hAnsi="Sylfaen"/>
          <w:lang w:val="ka-GE"/>
        </w:rPr>
        <w:t xml:space="preserve"> შემოსავლების საპროგნოზო მაჩვენებლები</w:t>
      </w:r>
      <w:r>
        <w:rPr>
          <w:rFonts w:ascii="Sylfaen" w:hAnsi="Sylfaen"/>
          <w:lang w:val="ka-GE"/>
        </w:rPr>
        <w:t xml:space="preserve">. აღნიშნული გამოწვეულია მთლიანი საგარეო ვალის ზრდით, </w:t>
      </w:r>
      <w:r w:rsidRPr="00CE495D">
        <w:rPr>
          <w:rFonts w:ascii="Sylfaen" w:hAnsi="Sylfaen"/>
          <w:lang w:val="ka-GE"/>
        </w:rPr>
        <w:t xml:space="preserve">რაც </w:t>
      </w:r>
      <w:r>
        <w:rPr>
          <w:rFonts w:ascii="Sylfaen" w:hAnsi="Sylfaen"/>
          <w:lang w:val="ka-GE"/>
        </w:rPr>
        <w:t>ზრდის</w:t>
      </w:r>
      <w:r w:rsidRPr="00CE495D">
        <w:rPr>
          <w:rFonts w:ascii="Sylfaen" w:hAnsi="Sylfaen"/>
          <w:lang w:val="ka-GE"/>
        </w:rPr>
        <w:t xml:space="preserve"> მიმდინარე ფაქტორულ გადასახდელებს საზღვარგარეთ.</w:t>
      </w:r>
      <w:r>
        <w:rPr>
          <w:rFonts w:ascii="Sylfaen" w:hAnsi="Sylfaen"/>
          <w:lang w:val="ka-GE"/>
        </w:rPr>
        <w:t xml:space="preserve"> ამის ფონზე უმჯობესდება მეორადი</w:t>
      </w:r>
      <w:r w:rsidRPr="00CE495D">
        <w:rPr>
          <w:rFonts w:ascii="Sylfaen" w:hAnsi="Sylfaen"/>
          <w:lang w:val="ka-GE"/>
        </w:rPr>
        <w:t xml:space="preserve"> შემოსავლები</w:t>
      </w:r>
      <w:r>
        <w:rPr>
          <w:rFonts w:ascii="Sylfaen" w:hAnsi="Sylfaen"/>
          <w:lang w:val="ka-GE"/>
        </w:rPr>
        <w:t>ს ბალანსი, რის გამოც წმინდა ფაქტორული შემოსავლების ჯამური ეფექტი მიმდინარე ანგარიშის ბალანსზე პოზიტიურია 2020 წლისთვის, ხოლო მცირედით ნეგატიურია 2021-2022 წლებში.</w:t>
      </w:r>
    </w:p>
    <w:p w14:paraId="26073DED" w14:textId="77777777" w:rsidR="00840ADD" w:rsidRDefault="00840ADD" w:rsidP="0077644B">
      <w:pPr>
        <w:pStyle w:val="NoSpacing"/>
        <w:spacing w:line="276" w:lineRule="auto"/>
        <w:ind w:firstLine="720"/>
        <w:jc w:val="both"/>
        <w:rPr>
          <w:rFonts w:ascii="Sylfaen" w:hAnsi="Sylfaen"/>
          <w:lang w:val="ka-GE"/>
        </w:rPr>
      </w:pPr>
      <w:r w:rsidRPr="00CE495D">
        <w:rPr>
          <w:rFonts w:ascii="Sylfaen" w:hAnsi="Sylfaen"/>
          <w:lang w:val="ka-GE"/>
        </w:rPr>
        <w:t>კორექტირებულია მონეტარული მაჩვენებლების პროგნოზიც. 201</w:t>
      </w:r>
      <w:r>
        <w:rPr>
          <w:rFonts w:ascii="Sylfaen" w:hAnsi="Sylfaen"/>
          <w:lang w:val="ka-GE"/>
        </w:rPr>
        <w:t xml:space="preserve">9 წლისა და მიმდინარე </w:t>
      </w:r>
      <w:r w:rsidRPr="00CE495D">
        <w:rPr>
          <w:rFonts w:ascii="Sylfaen" w:hAnsi="Sylfaen"/>
          <w:lang w:val="ka-GE"/>
        </w:rPr>
        <w:t>ტენდენციებიდან გამომდინარე სავარაუდოა, რომ 20</w:t>
      </w:r>
      <w:r>
        <w:rPr>
          <w:rFonts w:ascii="Sylfaen" w:hAnsi="Sylfaen"/>
          <w:lang w:val="ka-GE"/>
        </w:rPr>
        <w:t>20</w:t>
      </w:r>
      <w:r w:rsidRPr="00CE495D">
        <w:rPr>
          <w:rFonts w:ascii="Sylfaen" w:hAnsi="Sylfaen"/>
          <w:lang w:val="ka-GE"/>
        </w:rPr>
        <w:t xml:space="preserve"> წლის ფართო ფულის საპროგნოზო მაჩვენებელი </w:t>
      </w:r>
      <w:r>
        <w:rPr>
          <w:rFonts w:ascii="Sylfaen" w:hAnsi="Sylfaen"/>
          <w:lang w:val="ka-GE"/>
        </w:rPr>
        <w:t>საკმაოდ შემცირდება</w:t>
      </w:r>
      <w:r w:rsidRPr="00CE495D">
        <w:rPr>
          <w:rFonts w:ascii="Sylfaen" w:hAnsi="Sylfaen"/>
          <w:lang w:val="ka-GE"/>
        </w:rPr>
        <w:t xml:space="preserve"> მის თავდაპირველ მნიშვნელობას</w:t>
      </w:r>
      <w:r>
        <w:rPr>
          <w:rFonts w:ascii="Sylfaen" w:hAnsi="Sylfaen"/>
          <w:lang w:val="ka-GE"/>
        </w:rPr>
        <w:t>თან შედარებით</w:t>
      </w:r>
      <w:r w:rsidRPr="00CE495D">
        <w:rPr>
          <w:rFonts w:ascii="Sylfaen" w:hAnsi="Sylfaen"/>
          <w:lang w:val="ka-GE"/>
        </w:rPr>
        <w:t xml:space="preserve">. ცვლილებებია საბანკო სექტორის აქტივების შემადგენლობაშიც. ფართო ფულის საერთო მოცულობის პროგნოზიდან გამომდინარე, </w:t>
      </w:r>
      <w:r>
        <w:rPr>
          <w:rFonts w:ascii="Sylfaen" w:hAnsi="Sylfaen"/>
          <w:lang w:val="ka-GE"/>
        </w:rPr>
        <w:t xml:space="preserve">ეკონომიკის გამოცოცხლების უზრუნველსაყოფად, მნიშვნელოვანია </w:t>
      </w:r>
      <w:r w:rsidRPr="00CE495D">
        <w:rPr>
          <w:rFonts w:ascii="Sylfaen" w:hAnsi="Sylfaen"/>
          <w:lang w:val="ka-GE"/>
        </w:rPr>
        <w:t>კერძო სექტორის დაკრედიტება</w:t>
      </w:r>
      <w:r>
        <w:rPr>
          <w:rFonts w:ascii="Sylfaen" w:hAnsi="Sylfaen"/>
          <w:lang w:val="ka-GE"/>
        </w:rPr>
        <w:t xml:space="preserve"> </w:t>
      </w:r>
      <w:r w:rsidRPr="00CE495D">
        <w:rPr>
          <w:rFonts w:ascii="Sylfaen" w:hAnsi="Sylfaen"/>
          <w:lang w:val="ka-GE"/>
        </w:rPr>
        <w:t>ისე, რომ</w:t>
      </w:r>
      <w:r>
        <w:rPr>
          <w:rFonts w:ascii="Sylfaen" w:hAnsi="Sylfaen"/>
          <w:lang w:val="ka-GE"/>
        </w:rPr>
        <w:t xml:space="preserve"> იგი</w:t>
      </w:r>
      <w:r w:rsidRPr="00CE495D">
        <w:rPr>
          <w:rFonts w:ascii="Sylfaen" w:hAnsi="Sylfaen"/>
          <w:lang w:val="ka-GE"/>
        </w:rPr>
        <w:t xml:space="preserve"> უზრუნველყოფილი </w:t>
      </w:r>
      <w:r>
        <w:rPr>
          <w:rFonts w:ascii="Sylfaen" w:hAnsi="Sylfaen"/>
          <w:lang w:val="ka-GE"/>
        </w:rPr>
        <w:t>იყოს</w:t>
      </w:r>
      <w:r w:rsidRPr="00CE495D">
        <w:rPr>
          <w:rFonts w:ascii="Sylfaen" w:hAnsi="Sylfaen"/>
          <w:lang w:val="ka-GE"/>
        </w:rPr>
        <w:t xml:space="preserve"> ეკონომიკური განვითარებისთვის საჭირო ფინანსური რესურსით.</w:t>
      </w:r>
    </w:p>
    <w:p w14:paraId="7EDF6BE2" w14:textId="77777777" w:rsidR="00840ADD" w:rsidRDefault="00840ADD" w:rsidP="0077644B">
      <w:pPr>
        <w:pStyle w:val="NoSpacing"/>
        <w:spacing w:line="276" w:lineRule="auto"/>
        <w:jc w:val="both"/>
      </w:pPr>
      <w:r>
        <w:rPr>
          <w:lang w:val="ka-GE"/>
        </w:rPr>
        <w:fldChar w:fldCharType="begin"/>
      </w:r>
      <w:r>
        <w:rPr>
          <w:lang w:val="ka-GE"/>
        </w:rPr>
        <w:instrText xml:space="preserve"> LINK Excel.Sheet.12 "D:\\Desktop\\6. </w:instrText>
      </w:r>
      <w:r>
        <w:rPr>
          <w:rFonts w:ascii="Sylfaen" w:hAnsi="Sylfaen" w:cs="Sylfaen"/>
          <w:lang w:val="ka-GE"/>
        </w:rPr>
        <w:instrText>ბიუჯეტი</w:instrText>
      </w:r>
      <w:r>
        <w:rPr>
          <w:lang w:val="ka-GE"/>
        </w:rPr>
        <w:instrText>\\</w:instrText>
      </w:r>
      <w:r>
        <w:rPr>
          <w:rFonts w:ascii="Sylfaen" w:hAnsi="Sylfaen" w:cs="Sylfaen"/>
          <w:lang w:val="ka-GE"/>
        </w:rPr>
        <w:instrText>კანონპროექტები</w:instrText>
      </w:r>
      <w:r>
        <w:rPr>
          <w:lang w:val="ka-GE"/>
        </w:rPr>
        <w:instrText xml:space="preserve">\\2020 </w:instrText>
      </w:r>
      <w:r>
        <w:rPr>
          <w:rFonts w:ascii="Sylfaen" w:hAnsi="Sylfaen" w:cs="Sylfaen"/>
          <w:lang w:val="ka-GE"/>
        </w:rPr>
        <w:instrText>წლის</w:instrText>
      </w:r>
      <w:r>
        <w:rPr>
          <w:lang w:val="ka-GE"/>
        </w:rPr>
        <w:instrText xml:space="preserve"> </w:instrText>
      </w:r>
      <w:r>
        <w:rPr>
          <w:rFonts w:ascii="Sylfaen" w:hAnsi="Sylfaen" w:cs="Sylfaen"/>
          <w:lang w:val="ka-GE"/>
        </w:rPr>
        <w:instrText>ბიუჯეტი</w:instrText>
      </w:r>
      <w:r>
        <w:rPr>
          <w:lang w:val="ka-GE"/>
        </w:rPr>
        <w:instrText xml:space="preserve">\\III </w:instrText>
      </w:r>
      <w:r>
        <w:rPr>
          <w:rFonts w:ascii="Sylfaen" w:hAnsi="Sylfaen" w:cs="Sylfaen"/>
          <w:lang w:val="ka-GE"/>
        </w:rPr>
        <w:instrText>წარდგენა</w:instrText>
      </w:r>
      <w:r>
        <w:rPr>
          <w:lang w:val="ka-GE"/>
        </w:rPr>
        <w:instrText xml:space="preserve">\\Forecast Reconciliation 2020 sen21 to 2019 sen13.xlsx" Reconciliation!R105C1:R118C6 \a \f 4 \h  \* MERGEFORMAT </w:instrText>
      </w:r>
      <w:r>
        <w:rPr>
          <w:lang w:val="ka-GE"/>
        </w:rPr>
        <w:fldChar w:fldCharType="separate"/>
      </w:r>
    </w:p>
    <w:p w14:paraId="5C3AC58B" w14:textId="77777777" w:rsidR="00840ADD" w:rsidRDefault="00840ADD" w:rsidP="0077644B">
      <w:pPr>
        <w:spacing w:line="276" w:lineRule="auto"/>
        <w:rPr>
          <w:rFonts w:ascii="Sylfaen" w:eastAsia="Times New Roman" w:hAnsi="Sylfaen" w:cs="Sylfaen"/>
          <w:b/>
          <w:bCs/>
          <w:color w:val="000000"/>
          <w:sz w:val="18"/>
          <w:szCs w:val="20"/>
        </w:rPr>
      </w:pPr>
      <w:r w:rsidRPr="00B15BEE">
        <w:rPr>
          <w:rFonts w:ascii="Sylfaen" w:eastAsia="Times New Roman" w:hAnsi="Sylfaen" w:cs="Sylfaen"/>
          <w:b/>
          <w:bCs/>
          <w:color w:val="000000"/>
          <w:sz w:val="18"/>
          <w:szCs w:val="20"/>
        </w:rPr>
        <w:t>ცხრ</w:t>
      </w:r>
      <w:r w:rsidRPr="00B15BEE">
        <w:rPr>
          <w:rFonts w:ascii="Calibri" w:eastAsia="Times New Roman" w:hAnsi="Calibri" w:cs="Calibri"/>
          <w:b/>
          <w:bCs/>
          <w:color w:val="000000"/>
          <w:sz w:val="18"/>
          <w:szCs w:val="20"/>
        </w:rPr>
        <w:t xml:space="preserve">. 6. </w:t>
      </w:r>
      <w:r w:rsidRPr="00B15BEE">
        <w:rPr>
          <w:rFonts w:ascii="Sylfaen" w:eastAsia="Times New Roman" w:hAnsi="Sylfaen" w:cs="Sylfaen"/>
          <w:b/>
          <w:bCs/>
          <w:color w:val="000000"/>
          <w:sz w:val="18"/>
          <w:szCs w:val="20"/>
        </w:rPr>
        <w:t>დეპოზიტური</w:t>
      </w:r>
      <w:r w:rsidRPr="00B15BEE">
        <w:rPr>
          <w:rFonts w:ascii="Calibri" w:eastAsia="Times New Roman" w:hAnsi="Calibri" w:cs="Calibri"/>
          <w:b/>
          <w:bCs/>
          <w:color w:val="000000"/>
          <w:sz w:val="18"/>
          <w:szCs w:val="20"/>
        </w:rPr>
        <w:t xml:space="preserve"> </w:t>
      </w:r>
      <w:r w:rsidRPr="00B15BEE">
        <w:rPr>
          <w:rFonts w:ascii="Sylfaen" w:eastAsia="Times New Roman" w:hAnsi="Sylfaen" w:cs="Sylfaen"/>
          <w:b/>
          <w:bCs/>
          <w:color w:val="000000"/>
          <w:sz w:val="18"/>
          <w:szCs w:val="20"/>
        </w:rPr>
        <w:t>კორპორაციების</w:t>
      </w:r>
      <w:r w:rsidRPr="00B15BEE">
        <w:rPr>
          <w:rFonts w:ascii="Calibri" w:eastAsia="Times New Roman" w:hAnsi="Calibri" w:cs="Calibri"/>
          <w:b/>
          <w:bCs/>
          <w:color w:val="000000"/>
          <w:sz w:val="18"/>
          <w:szCs w:val="20"/>
        </w:rPr>
        <w:t xml:space="preserve"> </w:t>
      </w:r>
      <w:r w:rsidRPr="00B15BEE">
        <w:rPr>
          <w:rFonts w:ascii="Sylfaen" w:eastAsia="Times New Roman" w:hAnsi="Sylfaen" w:cs="Sylfaen"/>
          <w:b/>
          <w:bCs/>
          <w:color w:val="000000"/>
          <w:sz w:val="18"/>
          <w:szCs w:val="20"/>
        </w:rPr>
        <w:t>მიმოხილვა</w:t>
      </w:r>
    </w:p>
    <w:tbl>
      <w:tblPr>
        <w:tblW w:w="9625" w:type="dxa"/>
        <w:tblLook w:val="04A0" w:firstRow="1" w:lastRow="0" w:firstColumn="1" w:lastColumn="0" w:noHBand="0" w:noVBand="1"/>
      </w:tblPr>
      <w:tblGrid>
        <w:gridCol w:w="4045"/>
        <w:gridCol w:w="960"/>
        <w:gridCol w:w="960"/>
        <w:gridCol w:w="870"/>
        <w:gridCol w:w="960"/>
        <w:gridCol w:w="960"/>
        <w:gridCol w:w="870"/>
      </w:tblGrid>
      <w:tr w:rsidR="00840ADD" w:rsidRPr="0077644B" w14:paraId="03CE0D2B" w14:textId="77777777" w:rsidTr="00840ADD">
        <w:trPr>
          <w:trHeight w:val="300"/>
        </w:trPr>
        <w:tc>
          <w:tcPr>
            <w:tcW w:w="4045" w:type="dxa"/>
            <w:tcBorders>
              <w:top w:val="single" w:sz="4" w:space="0" w:color="auto"/>
              <w:left w:val="single" w:sz="4" w:space="0" w:color="auto"/>
              <w:bottom w:val="nil"/>
              <w:right w:val="single" w:sz="4" w:space="0" w:color="auto"/>
            </w:tcBorders>
            <w:shd w:val="clear" w:color="auto" w:fill="auto"/>
            <w:noWrap/>
            <w:vAlign w:val="bottom"/>
            <w:hideMark/>
          </w:tcPr>
          <w:p w14:paraId="55B95CDB" w14:textId="77777777" w:rsidR="00840ADD" w:rsidRPr="0077644B" w:rsidRDefault="00840ADD" w:rsidP="0077644B">
            <w:pPr>
              <w:spacing w:after="0" w:line="276" w:lineRule="auto"/>
              <w:rPr>
                <w:rFonts w:eastAsia="Times New Roman" w:cs="Calibri"/>
                <w:color w:val="000000"/>
                <w:sz w:val="18"/>
                <w:szCs w:val="18"/>
              </w:rPr>
            </w:pPr>
            <w:r w:rsidRPr="0077644B">
              <w:rPr>
                <w:rFonts w:eastAsia="Times New Roman" w:cs="Calibri"/>
                <w:color w:val="000000"/>
                <w:sz w:val="18"/>
                <w:szCs w:val="18"/>
              </w:rPr>
              <w:t>(</w:t>
            </w:r>
            <w:r w:rsidRPr="0077644B">
              <w:rPr>
                <w:rFonts w:ascii="Sylfaen" w:eastAsia="Times New Roman" w:hAnsi="Sylfaen" w:cs="Sylfaen"/>
                <w:color w:val="000000"/>
                <w:sz w:val="18"/>
                <w:szCs w:val="18"/>
              </w:rPr>
              <w:t>მლნ</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ლარი</w:t>
            </w:r>
            <w:r w:rsidRPr="0077644B">
              <w:rPr>
                <w:rFonts w:eastAsia="Times New Roman" w:cs="Calibri"/>
                <w:color w:val="000000"/>
                <w:sz w:val="18"/>
                <w:szCs w:val="18"/>
              </w:rPr>
              <w:t>)</w:t>
            </w:r>
          </w:p>
        </w:tc>
        <w:tc>
          <w:tcPr>
            <w:tcW w:w="960" w:type="dxa"/>
            <w:tcBorders>
              <w:top w:val="single" w:sz="4" w:space="0" w:color="auto"/>
              <w:left w:val="nil"/>
              <w:bottom w:val="nil"/>
              <w:right w:val="nil"/>
            </w:tcBorders>
            <w:shd w:val="clear" w:color="auto" w:fill="auto"/>
            <w:noWrap/>
            <w:vAlign w:val="center"/>
            <w:hideMark/>
          </w:tcPr>
          <w:p w14:paraId="432C24F6" w14:textId="77777777" w:rsidR="00840ADD" w:rsidRPr="0077644B" w:rsidRDefault="00840ADD" w:rsidP="0077644B">
            <w:pPr>
              <w:spacing w:after="0" w:line="276" w:lineRule="auto"/>
              <w:jc w:val="center"/>
              <w:rPr>
                <w:rFonts w:eastAsia="Times New Roman" w:cs="Calibri"/>
                <w:b/>
                <w:bCs/>
                <w:color w:val="000000"/>
                <w:sz w:val="18"/>
                <w:szCs w:val="18"/>
              </w:rPr>
            </w:pPr>
            <w:r w:rsidRPr="0077644B">
              <w:rPr>
                <w:rFonts w:eastAsia="Times New Roman" w:cs="Calibri"/>
                <w:b/>
                <w:bCs/>
                <w:color w:val="000000"/>
                <w:sz w:val="18"/>
                <w:szCs w:val="18"/>
              </w:rPr>
              <w:t>2019</w:t>
            </w:r>
          </w:p>
        </w:tc>
        <w:tc>
          <w:tcPr>
            <w:tcW w:w="960" w:type="dxa"/>
            <w:tcBorders>
              <w:top w:val="single" w:sz="4" w:space="0" w:color="auto"/>
              <w:left w:val="double" w:sz="6" w:space="0" w:color="auto"/>
              <w:bottom w:val="nil"/>
              <w:right w:val="double" w:sz="6" w:space="0" w:color="auto"/>
            </w:tcBorders>
            <w:shd w:val="clear" w:color="auto" w:fill="auto"/>
            <w:noWrap/>
            <w:vAlign w:val="center"/>
            <w:hideMark/>
          </w:tcPr>
          <w:p w14:paraId="0F92BE52" w14:textId="77777777" w:rsidR="00840ADD" w:rsidRPr="0077644B" w:rsidRDefault="00840ADD" w:rsidP="0077644B">
            <w:pPr>
              <w:spacing w:after="0" w:line="276" w:lineRule="auto"/>
              <w:jc w:val="center"/>
              <w:rPr>
                <w:rFonts w:eastAsia="Times New Roman" w:cs="Calibri"/>
                <w:b/>
                <w:bCs/>
                <w:color w:val="000000"/>
                <w:sz w:val="18"/>
                <w:szCs w:val="18"/>
              </w:rPr>
            </w:pPr>
            <w:r w:rsidRPr="0077644B">
              <w:rPr>
                <w:rFonts w:eastAsia="Times New Roman" w:cs="Calibri"/>
                <w:b/>
                <w:bCs/>
                <w:color w:val="000000"/>
                <w:sz w:val="18"/>
                <w:szCs w:val="18"/>
              </w:rPr>
              <w:t>2020</w:t>
            </w:r>
          </w:p>
        </w:tc>
        <w:tc>
          <w:tcPr>
            <w:tcW w:w="870" w:type="dxa"/>
            <w:tcBorders>
              <w:top w:val="single" w:sz="4" w:space="0" w:color="auto"/>
              <w:left w:val="nil"/>
              <w:bottom w:val="nil"/>
              <w:right w:val="single" w:sz="4" w:space="0" w:color="auto"/>
            </w:tcBorders>
            <w:shd w:val="clear" w:color="auto" w:fill="auto"/>
            <w:noWrap/>
            <w:vAlign w:val="center"/>
            <w:hideMark/>
          </w:tcPr>
          <w:p w14:paraId="0B9C182C" w14:textId="77777777" w:rsidR="00840ADD" w:rsidRPr="0077644B" w:rsidRDefault="00840ADD" w:rsidP="0077644B">
            <w:pPr>
              <w:spacing w:after="0" w:line="276" w:lineRule="auto"/>
              <w:jc w:val="center"/>
              <w:rPr>
                <w:rFonts w:eastAsia="Times New Roman" w:cs="Calibri"/>
                <w:b/>
                <w:bCs/>
                <w:color w:val="000000"/>
                <w:sz w:val="18"/>
                <w:szCs w:val="18"/>
              </w:rPr>
            </w:pPr>
            <w:r w:rsidRPr="0077644B">
              <w:rPr>
                <w:rFonts w:eastAsia="Times New Roman" w:cs="Calibri"/>
                <w:b/>
                <w:bCs/>
                <w:color w:val="000000"/>
                <w:sz w:val="18"/>
                <w:szCs w:val="18"/>
              </w:rPr>
              <w:t>2021</w:t>
            </w:r>
          </w:p>
        </w:tc>
        <w:tc>
          <w:tcPr>
            <w:tcW w:w="960" w:type="dxa"/>
            <w:tcBorders>
              <w:top w:val="single" w:sz="4" w:space="0" w:color="auto"/>
              <w:left w:val="nil"/>
              <w:bottom w:val="nil"/>
              <w:right w:val="single" w:sz="4" w:space="0" w:color="auto"/>
            </w:tcBorders>
            <w:shd w:val="clear" w:color="auto" w:fill="auto"/>
            <w:noWrap/>
            <w:vAlign w:val="center"/>
            <w:hideMark/>
          </w:tcPr>
          <w:p w14:paraId="7E58154A" w14:textId="77777777" w:rsidR="00840ADD" w:rsidRPr="0077644B" w:rsidRDefault="00840ADD" w:rsidP="0077644B">
            <w:pPr>
              <w:spacing w:after="0" w:line="276" w:lineRule="auto"/>
              <w:jc w:val="center"/>
              <w:rPr>
                <w:rFonts w:eastAsia="Times New Roman" w:cs="Calibri"/>
                <w:b/>
                <w:bCs/>
                <w:color w:val="000000"/>
                <w:sz w:val="18"/>
                <w:szCs w:val="18"/>
              </w:rPr>
            </w:pPr>
            <w:r w:rsidRPr="0077644B">
              <w:rPr>
                <w:rFonts w:eastAsia="Times New Roman" w:cs="Calibri"/>
                <w:b/>
                <w:bCs/>
                <w:color w:val="000000"/>
                <w:sz w:val="18"/>
                <w:szCs w:val="18"/>
              </w:rPr>
              <w:t>2022</w:t>
            </w:r>
          </w:p>
        </w:tc>
        <w:tc>
          <w:tcPr>
            <w:tcW w:w="960" w:type="dxa"/>
            <w:tcBorders>
              <w:top w:val="single" w:sz="4" w:space="0" w:color="auto"/>
              <w:left w:val="nil"/>
              <w:bottom w:val="nil"/>
              <w:right w:val="single" w:sz="4" w:space="0" w:color="auto"/>
            </w:tcBorders>
            <w:shd w:val="clear" w:color="auto" w:fill="auto"/>
            <w:noWrap/>
            <w:vAlign w:val="center"/>
            <w:hideMark/>
          </w:tcPr>
          <w:p w14:paraId="1435B8C3" w14:textId="77777777" w:rsidR="00840ADD" w:rsidRPr="0077644B" w:rsidRDefault="00840ADD" w:rsidP="0077644B">
            <w:pPr>
              <w:spacing w:after="0" w:line="276" w:lineRule="auto"/>
              <w:jc w:val="center"/>
              <w:rPr>
                <w:rFonts w:eastAsia="Times New Roman" w:cs="Calibri"/>
                <w:b/>
                <w:bCs/>
                <w:color w:val="000000"/>
                <w:sz w:val="18"/>
                <w:szCs w:val="18"/>
              </w:rPr>
            </w:pPr>
            <w:r w:rsidRPr="0077644B">
              <w:rPr>
                <w:rFonts w:eastAsia="Times New Roman" w:cs="Calibri"/>
                <w:b/>
                <w:bCs/>
                <w:color w:val="000000"/>
                <w:sz w:val="18"/>
                <w:szCs w:val="18"/>
              </w:rPr>
              <w:t>2023</w:t>
            </w:r>
          </w:p>
        </w:tc>
        <w:tc>
          <w:tcPr>
            <w:tcW w:w="870" w:type="dxa"/>
            <w:tcBorders>
              <w:top w:val="single" w:sz="4" w:space="0" w:color="auto"/>
              <w:left w:val="nil"/>
              <w:bottom w:val="nil"/>
              <w:right w:val="single" w:sz="4" w:space="0" w:color="auto"/>
            </w:tcBorders>
            <w:shd w:val="clear" w:color="auto" w:fill="auto"/>
            <w:noWrap/>
            <w:vAlign w:val="center"/>
            <w:hideMark/>
          </w:tcPr>
          <w:p w14:paraId="6BFDD47F" w14:textId="77777777" w:rsidR="00840ADD" w:rsidRPr="0077644B" w:rsidRDefault="00840ADD" w:rsidP="0077644B">
            <w:pPr>
              <w:spacing w:after="0" w:line="276" w:lineRule="auto"/>
              <w:jc w:val="center"/>
              <w:rPr>
                <w:rFonts w:eastAsia="Times New Roman" w:cs="Calibri"/>
                <w:b/>
                <w:bCs/>
                <w:color w:val="000000"/>
                <w:sz w:val="18"/>
                <w:szCs w:val="18"/>
              </w:rPr>
            </w:pPr>
            <w:r w:rsidRPr="0077644B">
              <w:rPr>
                <w:rFonts w:eastAsia="Times New Roman" w:cs="Calibri"/>
                <w:b/>
                <w:bCs/>
                <w:color w:val="000000"/>
                <w:sz w:val="18"/>
                <w:szCs w:val="18"/>
              </w:rPr>
              <w:t>2024</w:t>
            </w:r>
          </w:p>
        </w:tc>
      </w:tr>
      <w:tr w:rsidR="00840ADD" w:rsidRPr="0077644B" w14:paraId="226628C3" w14:textId="77777777" w:rsidTr="00840ADD">
        <w:trPr>
          <w:trHeight w:val="300"/>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12DBD602" w14:textId="77777777" w:rsidR="00840ADD" w:rsidRPr="0077644B" w:rsidRDefault="00840ADD" w:rsidP="0077644B">
            <w:pPr>
              <w:spacing w:after="0" w:line="276" w:lineRule="auto"/>
              <w:rPr>
                <w:rFonts w:eastAsia="Times New Roman" w:cs="Calibri"/>
                <w:color w:val="000000"/>
                <w:sz w:val="18"/>
                <w:szCs w:val="18"/>
              </w:rPr>
            </w:pPr>
            <w:r w:rsidRPr="0077644B">
              <w:rPr>
                <w:rFonts w:eastAsia="Times New Roman" w:cs="Calibri"/>
                <w:color w:val="000000"/>
                <w:sz w:val="18"/>
                <w:szCs w:val="18"/>
              </w:rPr>
              <w:t> </w:t>
            </w:r>
          </w:p>
        </w:tc>
        <w:tc>
          <w:tcPr>
            <w:tcW w:w="960" w:type="dxa"/>
            <w:tcBorders>
              <w:top w:val="nil"/>
              <w:left w:val="nil"/>
              <w:bottom w:val="single" w:sz="4" w:space="0" w:color="auto"/>
              <w:right w:val="nil"/>
            </w:tcBorders>
            <w:shd w:val="clear" w:color="auto" w:fill="auto"/>
            <w:noWrap/>
            <w:vAlign w:val="center"/>
            <w:hideMark/>
          </w:tcPr>
          <w:p w14:paraId="16ADC4B9" w14:textId="77777777" w:rsidR="00840ADD" w:rsidRPr="0077644B" w:rsidRDefault="00840ADD" w:rsidP="0077644B">
            <w:pPr>
              <w:spacing w:after="0" w:line="276" w:lineRule="auto"/>
              <w:jc w:val="center"/>
              <w:rPr>
                <w:rFonts w:eastAsia="Times New Roman" w:cs="Calibri"/>
                <w:b/>
                <w:bCs/>
                <w:color w:val="000000"/>
                <w:sz w:val="18"/>
                <w:szCs w:val="18"/>
              </w:rPr>
            </w:pPr>
            <w:r w:rsidRPr="0077644B">
              <w:rPr>
                <w:rFonts w:ascii="Sylfaen" w:eastAsia="Times New Roman" w:hAnsi="Sylfaen" w:cs="Sylfaen"/>
                <w:b/>
                <w:bCs/>
                <w:color w:val="000000"/>
                <w:sz w:val="18"/>
                <w:szCs w:val="18"/>
              </w:rPr>
              <w:t>ფაქტ</w:t>
            </w:r>
            <w:r w:rsidRPr="0077644B">
              <w:rPr>
                <w:rFonts w:eastAsia="Times New Roman" w:cs="Calibri"/>
                <w:b/>
                <w:bCs/>
                <w:color w:val="000000"/>
                <w:sz w:val="18"/>
                <w:szCs w:val="18"/>
              </w:rPr>
              <w:t>.</w:t>
            </w:r>
          </w:p>
        </w:tc>
        <w:tc>
          <w:tcPr>
            <w:tcW w:w="960" w:type="dxa"/>
            <w:tcBorders>
              <w:top w:val="nil"/>
              <w:left w:val="double" w:sz="6" w:space="0" w:color="auto"/>
              <w:bottom w:val="single" w:sz="4" w:space="0" w:color="auto"/>
              <w:right w:val="double" w:sz="6" w:space="0" w:color="auto"/>
            </w:tcBorders>
            <w:shd w:val="clear" w:color="auto" w:fill="auto"/>
            <w:noWrap/>
            <w:vAlign w:val="center"/>
            <w:hideMark/>
          </w:tcPr>
          <w:p w14:paraId="2360B750" w14:textId="77777777" w:rsidR="00840ADD" w:rsidRPr="0077644B" w:rsidRDefault="00840ADD" w:rsidP="0077644B">
            <w:pPr>
              <w:spacing w:after="0" w:line="276" w:lineRule="auto"/>
              <w:jc w:val="center"/>
              <w:rPr>
                <w:rFonts w:eastAsia="Times New Roman" w:cs="Calibri"/>
                <w:b/>
                <w:bCs/>
                <w:color w:val="000000"/>
                <w:sz w:val="18"/>
                <w:szCs w:val="18"/>
              </w:rPr>
            </w:pPr>
            <w:r w:rsidRPr="0077644B">
              <w:rPr>
                <w:rFonts w:ascii="Sylfaen" w:eastAsia="Times New Roman" w:hAnsi="Sylfaen" w:cs="Sylfaen"/>
                <w:b/>
                <w:bCs/>
                <w:color w:val="000000"/>
                <w:sz w:val="18"/>
                <w:szCs w:val="18"/>
              </w:rPr>
              <w:t>მოსალ</w:t>
            </w:r>
          </w:p>
        </w:tc>
        <w:tc>
          <w:tcPr>
            <w:tcW w:w="870" w:type="dxa"/>
            <w:tcBorders>
              <w:top w:val="nil"/>
              <w:left w:val="nil"/>
              <w:bottom w:val="single" w:sz="4" w:space="0" w:color="auto"/>
              <w:right w:val="single" w:sz="4" w:space="0" w:color="auto"/>
            </w:tcBorders>
            <w:shd w:val="clear" w:color="auto" w:fill="auto"/>
            <w:noWrap/>
            <w:vAlign w:val="center"/>
            <w:hideMark/>
          </w:tcPr>
          <w:p w14:paraId="50654430" w14:textId="77777777" w:rsidR="00840ADD" w:rsidRPr="0077644B" w:rsidRDefault="00840ADD" w:rsidP="0077644B">
            <w:pPr>
              <w:spacing w:after="0" w:line="276" w:lineRule="auto"/>
              <w:jc w:val="center"/>
              <w:rPr>
                <w:rFonts w:eastAsia="Times New Roman" w:cs="Calibri"/>
                <w:b/>
                <w:bCs/>
                <w:color w:val="000000"/>
                <w:sz w:val="18"/>
                <w:szCs w:val="18"/>
              </w:rPr>
            </w:pPr>
            <w:r w:rsidRPr="0077644B">
              <w:rPr>
                <w:rFonts w:ascii="Sylfaen" w:eastAsia="Times New Roman" w:hAnsi="Sylfaen" w:cs="Sylfaen"/>
                <w:b/>
                <w:bCs/>
                <w:color w:val="000000"/>
                <w:sz w:val="18"/>
                <w:szCs w:val="18"/>
              </w:rPr>
              <w:t>პროგნ</w:t>
            </w:r>
            <w:r w:rsidRPr="0077644B">
              <w:rPr>
                <w:rFonts w:eastAsia="Times New Roman" w:cs="Calibri"/>
                <w:b/>
                <w:bCs/>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center"/>
            <w:hideMark/>
          </w:tcPr>
          <w:p w14:paraId="57F5D441" w14:textId="77777777" w:rsidR="00840ADD" w:rsidRPr="0077644B" w:rsidRDefault="00840ADD" w:rsidP="0077644B">
            <w:pPr>
              <w:spacing w:after="0" w:line="276" w:lineRule="auto"/>
              <w:jc w:val="center"/>
              <w:rPr>
                <w:rFonts w:eastAsia="Times New Roman" w:cs="Calibri"/>
                <w:b/>
                <w:bCs/>
                <w:color w:val="000000"/>
                <w:sz w:val="18"/>
                <w:szCs w:val="18"/>
              </w:rPr>
            </w:pPr>
            <w:r w:rsidRPr="0077644B">
              <w:rPr>
                <w:rFonts w:ascii="Sylfaen" w:eastAsia="Times New Roman" w:hAnsi="Sylfaen" w:cs="Sylfaen"/>
                <w:b/>
                <w:bCs/>
                <w:color w:val="000000"/>
                <w:sz w:val="18"/>
                <w:szCs w:val="18"/>
              </w:rPr>
              <w:t>პროგნ</w:t>
            </w:r>
            <w:r w:rsidRPr="0077644B">
              <w:rPr>
                <w:rFonts w:eastAsia="Times New Roman" w:cs="Calibri"/>
                <w:b/>
                <w:bCs/>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center"/>
            <w:hideMark/>
          </w:tcPr>
          <w:p w14:paraId="0CDCB442" w14:textId="77777777" w:rsidR="00840ADD" w:rsidRPr="0077644B" w:rsidRDefault="00840ADD" w:rsidP="0077644B">
            <w:pPr>
              <w:spacing w:after="0" w:line="276" w:lineRule="auto"/>
              <w:jc w:val="center"/>
              <w:rPr>
                <w:rFonts w:eastAsia="Times New Roman" w:cs="Calibri"/>
                <w:b/>
                <w:bCs/>
                <w:color w:val="000000"/>
                <w:sz w:val="18"/>
                <w:szCs w:val="18"/>
              </w:rPr>
            </w:pPr>
            <w:r w:rsidRPr="0077644B">
              <w:rPr>
                <w:rFonts w:ascii="Sylfaen" w:eastAsia="Times New Roman" w:hAnsi="Sylfaen" w:cs="Sylfaen"/>
                <w:b/>
                <w:bCs/>
                <w:color w:val="000000"/>
                <w:sz w:val="18"/>
                <w:szCs w:val="18"/>
              </w:rPr>
              <w:t>პროგნ</w:t>
            </w:r>
            <w:r w:rsidRPr="0077644B">
              <w:rPr>
                <w:rFonts w:eastAsia="Times New Roman" w:cs="Calibri"/>
                <w:b/>
                <w:bCs/>
                <w:color w:val="000000"/>
                <w:sz w:val="18"/>
                <w:szCs w:val="18"/>
              </w:rPr>
              <w:t>.</w:t>
            </w:r>
          </w:p>
        </w:tc>
        <w:tc>
          <w:tcPr>
            <w:tcW w:w="870" w:type="dxa"/>
            <w:tcBorders>
              <w:top w:val="nil"/>
              <w:left w:val="nil"/>
              <w:bottom w:val="single" w:sz="4" w:space="0" w:color="auto"/>
              <w:right w:val="single" w:sz="4" w:space="0" w:color="auto"/>
            </w:tcBorders>
            <w:shd w:val="clear" w:color="auto" w:fill="auto"/>
            <w:noWrap/>
            <w:vAlign w:val="center"/>
            <w:hideMark/>
          </w:tcPr>
          <w:p w14:paraId="09FBF802" w14:textId="77777777" w:rsidR="00840ADD" w:rsidRPr="0077644B" w:rsidRDefault="00840ADD" w:rsidP="0077644B">
            <w:pPr>
              <w:spacing w:after="0" w:line="276" w:lineRule="auto"/>
              <w:jc w:val="center"/>
              <w:rPr>
                <w:rFonts w:eastAsia="Times New Roman" w:cs="Calibri"/>
                <w:b/>
                <w:bCs/>
                <w:color w:val="000000"/>
                <w:sz w:val="18"/>
                <w:szCs w:val="18"/>
              </w:rPr>
            </w:pPr>
            <w:r w:rsidRPr="0077644B">
              <w:rPr>
                <w:rFonts w:ascii="Sylfaen" w:eastAsia="Times New Roman" w:hAnsi="Sylfaen" w:cs="Sylfaen"/>
                <w:b/>
                <w:bCs/>
                <w:color w:val="000000"/>
                <w:sz w:val="18"/>
                <w:szCs w:val="18"/>
              </w:rPr>
              <w:t>პროგნ</w:t>
            </w:r>
            <w:r w:rsidRPr="0077644B">
              <w:rPr>
                <w:rFonts w:eastAsia="Times New Roman" w:cs="Calibri"/>
                <w:b/>
                <w:bCs/>
                <w:color w:val="000000"/>
                <w:sz w:val="18"/>
                <w:szCs w:val="18"/>
              </w:rPr>
              <w:t>.</w:t>
            </w:r>
          </w:p>
        </w:tc>
      </w:tr>
      <w:tr w:rsidR="00840ADD" w:rsidRPr="0077644B" w14:paraId="155A8BAD" w14:textId="77777777" w:rsidTr="00840ADD">
        <w:trPr>
          <w:trHeight w:val="300"/>
        </w:trPr>
        <w:tc>
          <w:tcPr>
            <w:tcW w:w="4045" w:type="dxa"/>
            <w:tcBorders>
              <w:top w:val="nil"/>
              <w:left w:val="single" w:sz="4" w:space="0" w:color="auto"/>
              <w:bottom w:val="nil"/>
              <w:right w:val="single" w:sz="4" w:space="0" w:color="auto"/>
            </w:tcBorders>
            <w:shd w:val="clear" w:color="auto" w:fill="auto"/>
            <w:noWrap/>
            <w:vAlign w:val="bottom"/>
            <w:hideMark/>
          </w:tcPr>
          <w:p w14:paraId="443697FB" w14:textId="77777777" w:rsidR="00840ADD" w:rsidRPr="0077644B" w:rsidRDefault="00840ADD" w:rsidP="0077644B">
            <w:pPr>
              <w:spacing w:after="0" w:line="276" w:lineRule="auto"/>
              <w:rPr>
                <w:rFonts w:eastAsia="Times New Roman" w:cs="Calibri"/>
                <w:color w:val="000000"/>
                <w:sz w:val="18"/>
                <w:szCs w:val="18"/>
              </w:rPr>
            </w:pPr>
            <w:r w:rsidRPr="0077644B">
              <w:rPr>
                <w:rFonts w:ascii="Sylfaen" w:eastAsia="Times New Roman" w:hAnsi="Sylfaen" w:cs="Sylfaen"/>
                <w:color w:val="000000"/>
                <w:sz w:val="18"/>
                <w:szCs w:val="18"/>
              </w:rPr>
              <w:t>ფართო</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ფული</w:t>
            </w:r>
            <w:r w:rsidRPr="0077644B">
              <w:rPr>
                <w:rFonts w:eastAsia="Times New Roman" w:cs="Calibri"/>
                <w:color w:val="000000"/>
                <w:sz w:val="18"/>
                <w:szCs w:val="18"/>
              </w:rPr>
              <w:t xml:space="preserve"> M3 </w:t>
            </w:r>
            <w:r w:rsidRPr="0077644B">
              <w:rPr>
                <w:rFonts w:ascii="Sylfaen" w:eastAsia="Times New Roman" w:hAnsi="Sylfaen" w:cs="Sylfaen"/>
                <w:color w:val="000000"/>
                <w:sz w:val="18"/>
                <w:szCs w:val="18"/>
              </w:rPr>
              <w:t>ძველი</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პროგნოზი</w:t>
            </w:r>
          </w:p>
        </w:tc>
        <w:tc>
          <w:tcPr>
            <w:tcW w:w="960" w:type="dxa"/>
            <w:tcBorders>
              <w:top w:val="nil"/>
              <w:left w:val="nil"/>
              <w:bottom w:val="nil"/>
              <w:right w:val="nil"/>
            </w:tcBorders>
            <w:shd w:val="clear" w:color="auto" w:fill="auto"/>
            <w:noWrap/>
            <w:vAlign w:val="bottom"/>
            <w:hideMark/>
          </w:tcPr>
          <w:p w14:paraId="7D715B89"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25,766.2</w:t>
            </w:r>
          </w:p>
        </w:tc>
        <w:tc>
          <w:tcPr>
            <w:tcW w:w="960" w:type="dxa"/>
            <w:tcBorders>
              <w:top w:val="nil"/>
              <w:left w:val="double" w:sz="6" w:space="0" w:color="auto"/>
              <w:bottom w:val="nil"/>
              <w:right w:val="double" w:sz="6" w:space="0" w:color="auto"/>
            </w:tcBorders>
            <w:shd w:val="clear" w:color="auto" w:fill="auto"/>
            <w:noWrap/>
            <w:vAlign w:val="bottom"/>
            <w:hideMark/>
          </w:tcPr>
          <w:p w14:paraId="00D1916E"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29,463.7</w:t>
            </w:r>
          </w:p>
        </w:tc>
        <w:tc>
          <w:tcPr>
            <w:tcW w:w="870" w:type="dxa"/>
            <w:tcBorders>
              <w:top w:val="nil"/>
              <w:left w:val="nil"/>
              <w:bottom w:val="nil"/>
              <w:right w:val="single" w:sz="4" w:space="0" w:color="auto"/>
            </w:tcBorders>
            <w:shd w:val="clear" w:color="auto" w:fill="auto"/>
            <w:noWrap/>
            <w:vAlign w:val="bottom"/>
            <w:hideMark/>
          </w:tcPr>
          <w:p w14:paraId="02C4E9C7"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33,518.2</w:t>
            </w:r>
          </w:p>
        </w:tc>
        <w:tc>
          <w:tcPr>
            <w:tcW w:w="960" w:type="dxa"/>
            <w:tcBorders>
              <w:top w:val="nil"/>
              <w:left w:val="nil"/>
              <w:bottom w:val="nil"/>
              <w:right w:val="single" w:sz="4" w:space="0" w:color="auto"/>
            </w:tcBorders>
            <w:shd w:val="clear" w:color="auto" w:fill="auto"/>
            <w:noWrap/>
            <w:vAlign w:val="bottom"/>
            <w:hideMark/>
          </w:tcPr>
          <w:p w14:paraId="57492F57"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38,130.7</w:t>
            </w:r>
          </w:p>
        </w:tc>
        <w:tc>
          <w:tcPr>
            <w:tcW w:w="960" w:type="dxa"/>
            <w:tcBorders>
              <w:top w:val="nil"/>
              <w:left w:val="nil"/>
              <w:bottom w:val="nil"/>
              <w:right w:val="single" w:sz="4" w:space="0" w:color="auto"/>
            </w:tcBorders>
            <w:shd w:val="clear" w:color="auto" w:fill="auto"/>
            <w:noWrap/>
            <w:vAlign w:val="bottom"/>
            <w:hideMark/>
          </w:tcPr>
          <w:p w14:paraId="2DA9FCDA"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43,900.9</w:t>
            </w:r>
          </w:p>
        </w:tc>
        <w:tc>
          <w:tcPr>
            <w:tcW w:w="870" w:type="dxa"/>
            <w:tcBorders>
              <w:top w:val="nil"/>
              <w:left w:val="nil"/>
              <w:bottom w:val="nil"/>
              <w:right w:val="single" w:sz="4" w:space="0" w:color="auto"/>
            </w:tcBorders>
            <w:shd w:val="clear" w:color="auto" w:fill="auto"/>
            <w:noWrap/>
            <w:vAlign w:val="bottom"/>
            <w:hideMark/>
          </w:tcPr>
          <w:p w14:paraId="6D55F310"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0.0</w:t>
            </w:r>
          </w:p>
        </w:tc>
      </w:tr>
      <w:tr w:rsidR="00840ADD" w:rsidRPr="0077644B" w14:paraId="7B85D62F" w14:textId="77777777" w:rsidTr="00840ADD">
        <w:trPr>
          <w:trHeight w:val="300"/>
        </w:trPr>
        <w:tc>
          <w:tcPr>
            <w:tcW w:w="4045" w:type="dxa"/>
            <w:tcBorders>
              <w:top w:val="single" w:sz="4" w:space="0" w:color="auto"/>
              <w:left w:val="single" w:sz="4" w:space="0" w:color="auto"/>
              <w:bottom w:val="nil"/>
              <w:right w:val="single" w:sz="4" w:space="0" w:color="auto"/>
            </w:tcBorders>
            <w:shd w:val="clear" w:color="auto" w:fill="auto"/>
            <w:noWrap/>
            <w:vAlign w:val="bottom"/>
            <w:hideMark/>
          </w:tcPr>
          <w:p w14:paraId="4DAD1DD3" w14:textId="77777777" w:rsidR="00840ADD" w:rsidRPr="0077644B" w:rsidRDefault="00840ADD" w:rsidP="0077644B">
            <w:pPr>
              <w:spacing w:after="0" w:line="276" w:lineRule="auto"/>
              <w:rPr>
                <w:rFonts w:eastAsia="Times New Roman" w:cs="Calibri"/>
                <w:color w:val="000000"/>
                <w:sz w:val="18"/>
                <w:szCs w:val="18"/>
              </w:rPr>
            </w:pPr>
            <w:r w:rsidRPr="0077644B">
              <w:rPr>
                <w:rFonts w:ascii="Sylfaen" w:eastAsia="Times New Roman" w:hAnsi="Sylfaen" w:cs="Sylfaen"/>
                <w:color w:val="000000"/>
                <w:sz w:val="18"/>
                <w:szCs w:val="18"/>
              </w:rPr>
              <w:t>ცვლილებები</w:t>
            </w:r>
          </w:p>
        </w:tc>
        <w:tc>
          <w:tcPr>
            <w:tcW w:w="960" w:type="dxa"/>
            <w:tcBorders>
              <w:top w:val="single" w:sz="4" w:space="0" w:color="auto"/>
              <w:left w:val="nil"/>
              <w:bottom w:val="nil"/>
              <w:right w:val="nil"/>
            </w:tcBorders>
            <w:shd w:val="clear" w:color="auto" w:fill="auto"/>
            <w:noWrap/>
            <w:vAlign w:val="bottom"/>
            <w:hideMark/>
          </w:tcPr>
          <w:p w14:paraId="055E076A" w14:textId="77777777" w:rsidR="00840ADD" w:rsidRPr="0077644B" w:rsidRDefault="00840ADD" w:rsidP="0077644B">
            <w:pPr>
              <w:spacing w:after="0" w:line="276" w:lineRule="auto"/>
              <w:rPr>
                <w:rFonts w:eastAsia="Times New Roman" w:cs="Calibri"/>
                <w:color w:val="000000"/>
                <w:sz w:val="18"/>
                <w:szCs w:val="18"/>
              </w:rPr>
            </w:pPr>
            <w:r w:rsidRPr="0077644B">
              <w:rPr>
                <w:rFonts w:eastAsia="Times New Roman" w:cs="Calibri"/>
                <w:color w:val="000000"/>
                <w:sz w:val="18"/>
                <w:szCs w:val="18"/>
              </w:rPr>
              <w:t> </w:t>
            </w:r>
          </w:p>
        </w:tc>
        <w:tc>
          <w:tcPr>
            <w:tcW w:w="960" w:type="dxa"/>
            <w:tcBorders>
              <w:top w:val="single" w:sz="4" w:space="0" w:color="auto"/>
              <w:left w:val="double" w:sz="6" w:space="0" w:color="auto"/>
              <w:bottom w:val="nil"/>
              <w:right w:val="double" w:sz="6" w:space="0" w:color="auto"/>
            </w:tcBorders>
            <w:shd w:val="clear" w:color="auto" w:fill="auto"/>
            <w:noWrap/>
            <w:vAlign w:val="bottom"/>
            <w:hideMark/>
          </w:tcPr>
          <w:p w14:paraId="034F263C" w14:textId="77777777" w:rsidR="00840ADD" w:rsidRPr="0077644B" w:rsidRDefault="00840ADD" w:rsidP="0077644B">
            <w:pPr>
              <w:spacing w:after="0" w:line="276" w:lineRule="auto"/>
              <w:rPr>
                <w:rFonts w:eastAsia="Times New Roman" w:cs="Calibri"/>
                <w:color w:val="000000"/>
                <w:sz w:val="18"/>
                <w:szCs w:val="18"/>
              </w:rPr>
            </w:pPr>
            <w:r w:rsidRPr="0077644B">
              <w:rPr>
                <w:rFonts w:eastAsia="Times New Roman" w:cs="Calibri"/>
                <w:color w:val="000000"/>
                <w:sz w:val="18"/>
                <w:szCs w:val="18"/>
              </w:rPr>
              <w:t> </w:t>
            </w:r>
          </w:p>
        </w:tc>
        <w:tc>
          <w:tcPr>
            <w:tcW w:w="870" w:type="dxa"/>
            <w:tcBorders>
              <w:top w:val="single" w:sz="4" w:space="0" w:color="auto"/>
              <w:left w:val="nil"/>
              <w:bottom w:val="nil"/>
              <w:right w:val="single" w:sz="4" w:space="0" w:color="auto"/>
            </w:tcBorders>
            <w:shd w:val="clear" w:color="auto" w:fill="auto"/>
            <w:noWrap/>
            <w:vAlign w:val="bottom"/>
            <w:hideMark/>
          </w:tcPr>
          <w:p w14:paraId="0E7A6C2B" w14:textId="77777777" w:rsidR="00840ADD" w:rsidRPr="0077644B" w:rsidRDefault="00840ADD" w:rsidP="0077644B">
            <w:pPr>
              <w:spacing w:after="0" w:line="276" w:lineRule="auto"/>
              <w:rPr>
                <w:rFonts w:eastAsia="Times New Roman" w:cs="Calibri"/>
                <w:color w:val="000000"/>
                <w:sz w:val="18"/>
                <w:szCs w:val="18"/>
              </w:rPr>
            </w:pPr>
            <w:r w:rsidRPr="0077644B">
              <w:rPr>
                <w:rFonts w:eastAsia="Times New Roman" w:cs="Calibri"/>
                <w:color w:val="000000"/>
                <w:sz w:val="18"/>
                <w:szCs w:val="18"/>
              </w:rPr>
              <w:t> </w:t>
            </w:r>
          </w:p>
        </w:tc>
        <w:tc>
          <w:tcPr>
            <w:tcW w:w="960" w:type="dxa"/>
            <w:tcBorders>
              <w:top w:val="single" w:sz="4" w:space="0" w:color="auto"/>
              <w:left w:val="nil"/>
              <w:bottom w:val="nil"/>
              <w:right w:val="single" w:sz="4" w:space="0" w:color="auto"/>
            </w:tcBorders>
            <w:shd w:val="clear" w:color="auto" w:fill="auto"/>
            <w:noWrap/>
            <w:vAlign w:val="bottom"/>
            <w:hideMark/>
          </w:tcPr>
          <w:p w14:paraId="09947316" w14:textId="77777777" w:rsidR="00840ADD" w:rsidRPr="0077644B" w:rsidRDefault="00840ADD" w:rsidP="0077644B">
            <w:pPr>
              <w:spacing w:after="0" w:line="276" w:lineRule="auto"/>
              <w:rPr>
                <w:rFonts w:eastAsia="Times New Roman" w:cs="Calibri"/>
                <w:color w:val="000000"/>
                <w:sz w:val="18"/>
                <w:szCs w:val="18"/>
              </w:rPr>
            </w:pPr>
            <w:r w:rsidRPr="0077644B">
              <w:rPr>
                <w:rFonts w:eastAsia="Times New Roman" w:cs="Calibri"/>
                <w:color w:val="000000"/>
                <w:sz w:val="18"/>
                <w:szCs w:val="18"/>
              </w:rPr>
              <w:t> </w:t>
            </w:r>
          </w:p>
        </w:tc>
        <w:tc>
          <w:tcPr>
            <w:tcW w:w="960" w:type="dxa"/>
            <w:tcBorders>
              <w:top w:val="single" w:sz="4" w:space="0" w:color="auto"/>
              <w:left w:val="nil"/>
              <w:bottom w:val="nil"/>
              <w:right w:val="single" w:sz="4" w:space="0" w:color="auto"/>
            </w:tcBorders>
            <w:shd w:val="clear" w:color="auto" w:fill="auto"/>
            <w:noWrap/>
            <w:vAlign w:val="bottom"/>
            <w:hideMark/>
          </w:tcPr>
          <w:p w14:paraId="1F0FC5B9" w14:textId="77777777" w:rsidR="00840ADD" w:rsidRPr="0077644B" w:rsidRDefault="00840ADD" w:rsidP="0077644B">
            <w:pPr>
              <w:spacing w:after="0" w:line="276" w:lineRule="auto"/>
              <w:rPr>
                <w:rFonts w:eastAsia="Times New Roman" w:cs="Calibri"/>
                <w:color w:val="000000"/>
                <w:sz w:val="18"/>
                <w:szCs w:val="18"/>
              </w:rPr>
            </w:pPr>
            <w:r w:rsidRPr="0077644B">
              <w:rPr>
                <w:rFonts w:eastAsia="Times New Roman" w:cs="Calibri"/>
                <w:color w:val="000000"/>
                <w:sz w:val="18"/>
                <w:szCs w:val="18"/>
              </w:rPr>
              <w:t> </w:t>
            </w:r>
          </w:p>
        </w:tc>
        <w:tc>
          <w:tcPr>
            <w:tcW w:w="870" w:type="dxa"/>
            <w:tcBorders>
              <w:top w:val="single" w:sz="4" w:space="0" w:color="auto"/>
              <w:left w:val="nil"/>
              <w:bottom w:val="nil"/>
              <w:right w:val="single" w:sz="4" w:space="0" w:color="auto"/>
            </w:tcBorders>
            <w:shd w:val="clear" w:color="auto" w:fill="auto"/>
            <w:noWrap/>
            <w:vAlign w:val="bottom"/>
            <w:hideMark/>
          </w:tcPr>
          <w:p w14:paraId="3B20FC8F" w14:textId="77777777" w:rsidR="00840ADD" w:rsidRPr="0077644B" w:rsidRDefault="00840ADD" w:rsidP="0077644B">
            <w:pPr>
              <w:spacing w:after="0" w:line="276" w:lineRule="auto"/>
              <w:rPr>
                <w:rFonts w:eastAsia="Times New Roman" w:cs="Calibri"/>
                <w:color w:val="000000"/>
                <w:sz w:val="18"/>
                <w:szCs w:val="18"/>
              </w:rPr>
            </w:pPr>
            <w:r w:rsidRPr="0077644B">
              <w:rPr>
                <w:rFonts w:eastAsia="Times New Roman" w:cs="Calibri"/>
                <w:color w:val="000000"/>
                <w:sz w:val="18"/>
                <w:szCs w:val="18"/>
              </w:rPr>
              <w:t> </w:t>
            </w:r>
          </w:p>
        </w:tc>
      </w:tr>
      <w:tr w:rsidR="00840ADD" w:rsidRPr="0077644B" w14:paraId="20E7A04E" w14:textId="77777777" w:rsidTr="00840ADD">
        <w:trPr>
          <w:trHeight w:val="300"/>
        </w:trPr>
        <w:tc>
          <w:tcPr>
            <w:tcW w:w="4045" w:type="dxa"/>
            <w:tcBorders>
              <w:top w:val="nil"/>
              <w:left w:val="single" w:sz="4" w:space="0" w:color="auto"/>
              <w:bottom w:val="nil"/>
              <w:right w:val="single" w:sz="4" w:space="0" w:color="auto"/>
            </w:tcBorders>
            <w:shd w:val="clear" w:color="auto" w:fill="auto"/>
            <w:noWrap/>
            <w:vAlign w:val="bottom"/>
            <w:hideMark/>
          </w:tcPr>
          <w:p w14:paraId="5876B9EA" w14:textId="77777777" w:rsidR="00840ADD" w:rsidRPr="0077644B" w:rsidRDefault="00840ADD" w:rsidP="0077644B">
            <w:pPr>
              <w:spacing w:after="0" w:line="276" w:lineRule="auto"/>
              <w:rPr>
                <w:rFonts w:eastAsia="Times New Roman" w:cs="Calibri"/>
                <w:color w:val="000000"/>
                <w:sz w:val="18"/>
                <w:szCs w:val="18"/>
              </w:rPr>
            </w:pPr>
            <w:r w:rsidRPr="0077644B">
              <w:rPr>
                <w:rFonts w:ascii="Sylfaen" w:eastAsia="Times New Roman" w:hAnsi="Sylfaen" w:cs="Sylfaen"/>
                <w:color w:val="000000"/>
                <w:sz w:val="18"/>
                <w:szCs w:val="18"/>
              </w:rPr>
              <w:t>წმინდა</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უცხოური</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აქტივები</w:t>
            </w:r>
          </w:p>
        </w:tc>
        <w:tc>
          <w:tcPr>
            <w:tcW w:w="960" w:type="dxa"/>
            <w:tcBorders>
              <w:top w:val="nil"/>
              <w:left w:val="nil"/>
              <w:bottom w:val="nil"/>
              <w:right w:val="nil"/>
            </w:tcBorders>
            <w:shd w:val="clear" w:color="auto" w:fill="auto"/>
            <w:noWrap/>
            <w:vAlign w:val="bottom"/>
            <w:hideMark/>
          </w:tcPr>
          <w:p w14:paraId="5DC73520"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-218.3</w:t>
            </w:r>
          </w:p>
        </w:tc>
        <w:tc>
          <w:tcPr>
            <w:tcW w:w="960" w:type="dxa"/>
            <w:tcBorders>
              <w:top w:val="nil"/>
              <w:left w:val="double" w:sz="6" w:space="0" w:color="auto"/>
              <w:bottom w:val="nil"/>
              <w:right w:val="double" w:sz="6" w:space="0" w:color="auto"/>
            </w:tcBorders>
            <w:shd w:val="clear" w:color="auto" w:fill="auto"/>
            <w:noWrap/>
            <w:vAlign w:val="bottom"/>
            <w:hideMark/>
          </w:tcPr>
          <w:p w14:paraId="3E4DF4C7"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1,090.3</w:t>
            </w:r>
          </w:p>
        </w:tc>
        <w:tc>
          <w:tcPr>
            <w:tcW w:w="870" w:type="dxa"/>
            <w:tcBorders>
              <w:top w:val="nil"/>
              <w:left w:val="nil"/>
              <w:bottom w:val="nil"/>
              <w:right w:val="single" w:sz="4" w:space="0" w:color="auto"/>
            </w:tcBorders>
            <w:shd w:val="clear" w:color="auto" w:fill="auto"/>
            <w:noWrap/>
            <w:vAlign w:val="bottom"/>
            <w:hideMark/>
          </w:tcPr>
          <w:p w14:paraId="4FB43C33"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-290.0</w:t>
            </w:r>
          </w:p>
        </w:tc>
        <w:tc>
          <w:tcPr>
            <w:tcW w:w="960" w:type="dxa"/>
            <w:tcBorders>
              <w:top w:val="nil"/>
              <w:left w:val="nil"/>
              <w:bottom w:val="nil"/>
              <w:right w:val="single" w:sz="4" w:space="0" w:color="auto"/>
            </w:tcBorders>
            <w:shd w:val="clear" w:color="auto" w:fill="auto"/>
            <w:noWrap/>
            <w:vAlign w:val="bottom"/>
            <w:hideMark/>
          </w:tcPr>
          <w:p w14:paraId="50765C6C"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-1,052.0</w:t>
            </w:r>
          </w:p>
        </w:tc>
        <w:tc>
          <w:tcPr>
            <w:tcW w:w="960" w:type="dxa"/>
            <w:tcBorders>
              <w:top w:val="nil"/>
              <w:left w:val="nil"/>
              <w:bottom w:val="nil"/>
              <w:right w:val="single" w:sz="4" w:space="0" w:color="auto"/>
            </w:tcBorders>
            <w:shd w:val="clear" w:color="auto" w:fill="auto"/>
            <w:noWrap/>
            <w:vAlign w:val="bottom"/>
            <w:hideMark/>
          </w:tcPr>
          <w:p w14:paraId="67C48AA7"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-1,431.8</w:t>
            </w:r>
          </w:p>
        </w:tc>
        <w:tc>
          <w:tcPr>
            <w:tcW w:w="870" w:type="dxa"/>
            <w:tcBorders>
              <w:top w:val="nil"/>
              <w:left w:val="nil"/>
              <w:bottom w:val="nil"/>
              <w:right w:val="single" w:sz="4" w:space="0" w:color="auto"/>
            </w:tcBorders>
            <w:shd w:val="clear" w:color="auto" w:fill="auto"/>
            <w:noWrap/>
            <w:vAlign w:val="bottom"/>
            <w:hideMark/>
          </w:tcPr>
          <w:p w14:paraId="7A080653"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604.8</w:t>
            </w:r>
          </w:p>
        </w:tc>
      </w:tr>
      <w:tr w:rsidR="00840ADD" w:rsidRPr="0077644B" w14:paraId="6B0CC7BA" w14:textId="77777777" w:rsidTr="00840ADD">
        <w:trPr>
          <w:trHeight w:val="300"/>
        </w:trPr>
        <w:tc>
          <w:tcPr>
            <w:tcW w:w="4045" w:type="dxa"/>
            <w:tcBorders>
              <w:top w:val="nil"/>
              <w:left w:val="single" w:sz="4" w:space="0" w:color="auto"/>
              <w:bottom w:val="nil"/>
              <w:right w:val="single" w:sz="4" w:space="0" w:color="auto"/>
            </w:tcBorders>
            <w:shd w:val="clear" w:color="auto" w:fill="auto"/>
            <w:noWrap/>
            <w:vAlign w:val="bottom"/>
            <w:hideMark/>
          </w:tcPr>
          <w:p w14:paraId="70FD9771" w14:textId="77777777" w:rsidR="00840ADD" w:rsidRPr="0077644B" w:rsidRDefault="00840ADD" w:rsidP="0077644B">
            <w:pPr>
              <w:spacing w:after="0" w:line="276" w:lineRule="auto"/>
              <w:ind w:firstLineChars="100" w:firstLine="180"/>
              <w:rPr>
                <w:rFonts w:eastAsia="Times New Roman" w:cs="Calibri"/>
                <w:color w:val="000000"/>
                <w:sz w:val="18"/>
                <w:szCs w:val="18"/>
              </w:rPr>
            </w:pPr>
            <w:r w:rsidRPr="0077644B">
              <w:rPr>
                <w:rFonts w:ascii="Sylfaen" w:eastAsia="Times New Roman" w:hAnsi="Sylfaen" w:cs="Sylfaen"/>
                <w:color w:val="000000"/>
                <w:sz w:val="18"/>
                <w:szCs w:val="18"/>
              </w:rPr>
              <w:t>უცხოური</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აქტივები</w:t>
            </w:r>
          </w:p>
        </w:tc>
        <w:tc>
          <w:tcPr>
            <w:tcW w:w="960" w:type="dxa"/>
            <w:tcBorders>
              <w:top w:val="nil"/>
              <w:left w:val="nil"/>
              <w:bottom w:val="nil"/>
              <w:right w:val="nil"/>
            </w:tcBorders>
            <w:shd w:val="clear" w:color="auto" w:fill="auto"/>
            <w:noWrap/>
            <w:vAlign w:val="bottom"/>
            <w:hideMark/>
          </w:tcPr>
          <w:p w14:paraId="4BA7B25A"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-719.7</w:t>
            </w:r>
          </w:p>
        </w:tc>
        <w:tc>
          <w:tcPr>
            <w:tcW w:w="960" w:type="dxa"/>
            <w:tcBorders>
              <w:top w:val="nil"/>
              <w:left w:val="double" w:sz="6" w:space="0" w:color="auto"/>
              <w:bottom w:val="nil"/>
              <w:right w:val="double" w:sz="6" w:space="0" w:color="auto"/>
            </w:tcBorders>
            <w:shd w:val="clear" w:color="auto" w:fill="auto"/>
            <w:noWrap/>
            <w:vAlign w:val="bottom"/>
            <w:hideMark/>
          </w:tcPr>
          <w:p w14:paraId="7B71FA89"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-3,525.5</w:t>
            </w:r>
          </w:p>
        </w:tc>
        <w:tc>
          <w:tcPr>
            <w:tcW w:w="870" w:type="dxa"/>
            <w:tcBorders>
              <w:top w:val="nil"/>
              <w:left w:val="nil"/>
              <w:bottom w:val="nil"/>
              <w:right w:val="single" w:sz="4" w:space="0" w:color="auto"/>
            </w:tcBorders>
            <w:shd w:val="clear" w:color="auto" w:fill="auto"/>
            <w:noWrap/>
            <w:vAlign w:val="bottom"/>
            <w:hideMark/>
          </w:tcPr>
          <w:p w14:paraId="5EA563C9"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-4,630.9</w:t>
            </w:r>
          </w:p>
        </w:tc>
        <w:tc>
          <w:tcPr>
            <w:tcW w:w="960" w:type="dxa"/>
            <w:tcBorders>
              <w:top w:val="nil"/>
              <w:left w:val="nil"/>
              <w:bottom w:val="nil"/>
              <w:right w:val="single" w:sz="4" w:space="0" w:color="auto"/>
            </w:tcBorders>
            <w:shd w:val="clear" w:color="auto" w:fill="auto"/>
            <w:noWrap/>
            <w:vAlign w:val="bottom"/>
            <w:hideMark/>
          </w:tcPr>
          <w:p w14:paraId="09F20657"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-5,444.2</w:t>
            </w:r>
          </w:p>
        </w:tc>
        <w:tc>
          <w:tcPr>
            <w:tcW w:w="960" w:type="dxa"/>
            <w:tcBorders>
              <w:top w:val="nil"/>
              <w:left w:val="nil"/>
              <w:bottom w:val="nil"/>
              <w:right w:val="single" w:sz="4" w:space="0" w:color="auto"/>
            </w:tcBorders>
            <w:shd w:val="clear" w:color="auto" w:fill="auto"/>
            <w:noWrap/>
            <w:vAlign w:val="bottom"/>
            <w:hideMark/>
          </w:tcPr>
          <w:p w14:paraId="24E9F5CC"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-6,208.5</w:t>
            </w:r>
          </w:p>
        </w:tc>
        <w:tc>
          <w:tcPr>
            <w:tcW w:w="870" w:type="dxa"/>
            <w:tcBorders>
              <w:top w:val="nil"/>
              <w:left w:val="nil"/>
              <w:bottom w:val="nil"/>
              <w:right w:val="single" w:sz="4" w:space="0" w:color="auto"/>
            </w:tcBorders>
            <w:shd w:val="clear" w:color="auto" w:fill="auto"/>
            <w:noWrap/>
            <w:vAlign w:val="bottom"/>
            <w:hideMark/>
          </w:tcPr>
          <w:p w14:paraId="3E8763CF"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19,960.8</w:t>
            </w:r>
          </w:p>
        </w:tc>
      </w:tr>
      <w:tr w:rsidR="00840ADD" w:rsidRPr="0077644B" w14:paraId="1036CC39" w14:textId="77777777" w:rsidTr="00840ADD">
        <w:trPr>
          <w:trHeight w:val="300"/>
        </w:trPr>
        <w:tc>
          <w:tcPr>
            <w:tcW w:w="4045" w:type="dxa"/>
            <w:tcBorders>
              <w:top w:val="nil"/>
              <w:left w:val="single" w:sz="4" w:space="0" w:color="auto"/>
              <w:bottom w:val="nil"/>
              <w:right w:val="single" w:sz="4" w:space="0" w:color="auto"/>
            </w:tcBorders>
            <w:shd w:val="clear" w:color="auto" w:fill="auto"/>
            <w:noWrap/>
            <w:vAlign w:val="bottom"/>
            <w:hideMark/>
          </w:tcPr>
          <w:p w14:paraId="64570801" w14:textId="77777777" w:rsidR="00840ADD" w:rsidRPr="0077644B" w:rsidRDefault="00840ADD" w:rsidP="0077644B">
            <w:pPr>
              <w:spacing w:after="0" w:line="276" w:lineRule="auto"/>
              <w:ind w:firstLineChars="100" w:firstLine="180"/>
              <w:rPr>
                <w:rFonts w:eastAsia="Times New Roman" w:cs="Calibri"/>
                <w:color w:val="000000"/>
                <w:sz w:val="18"/>
                <w:szCs w:val="18"/>
              </w:rPr>
            </w:pPr>
            <w:r w:rsidRPr="0077644B">
              <w:rPr>
                <w:rFonts w:ascii="Sylfaen" w:eastAsia="Times New Roman" w:hAnsi="Sylfaen" w:cs="Sylfaen"/>
                <w:color w:val="000000"/>
                <w:sz w:val="18"/>
                <w:szCs w:val="18"/>
              </w:rPr>
              <w:t>უცხოური</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ვალდებულებები</w:t>
            </w:r>
          </w:p>
        </w:tc>
        <w:tc>
          <w:tcPr>
            <w:tcW w:w="960" w:type="dxa"/>
            <w:tcBorders>
              <w:top w:val="nil"/>
              <w:left w:val="nil"/>
              <w:bottom w:val="nil"/>
              <w:right w:val="nil"/>
            </w:tcBorders>
            <w:shd w:val="clear" w:color="auto" w:fill="auto"/>
            <w:noWrap/>
            <w:vAlign w:val="bottom"/>
            <w:hideMark/>
          </w:tcPr>
          <w:p w14:paraId="79DAFBAE"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-501.4</w:t>
            </w:r>
          </w:p>
        </w:tc>
        <w:tc>
          <w:tcPr>
            <w:tcW w:w="960" w:type="dxa"/>
            <w:tcBorders>
              <w:top w:val="nil"/>
              <w:left w:val="double" w:sz="6" w:space="0" w:color="auto"/>
              <w:bottom w:val="nil"/>
              <w:right w:val="double" w:sz="6" w:space="0" w:color="auto"/>
            </w:tcBorders>
            <w:shd w:val="clear" w:color="auto" w:fill="auto"/>
            <w:noWrap/>
            <w:vAlign w:val="bottom"/>
            <w:hideMark/>
          </w:tcPr>
          <w:p w14:paraId="60F642F0"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-4,615.8</w:t>
            </w:r>
          </w:p>
        </w:tc>
        <w:tc>
          <w:tcPr>
            <w:tcW w:w="870" w:type="dxa"/>
            <w:tcBorders>
              <w:top w:val="nil"/>
              <w:left w:val="nil"/>
              <w:bottom w:val="nil"/>
              <w:right w:val="single" w:sz="4" w:space="0" w:color="auto"/>
            </w:tcBorders>
            <w:shd w:val="clear" w:color="auto" w:fill="auto"/>
            <w:noWrap/>
            <w:vAlign w:val="bottom"/>
            <w:hideMark/>
          </w:tcPr>
          <w:p w14:paraId="6272CD6C"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-4,340.9</w:t>
            </w:r>
          </w:p>
        </w:tc>
        <w:tc>
          <w:tcPr>
            <w:tcW w:w="960" w:type="dxa"/>
            <w:tcBorders>
              <w:top w:val="nil"/>
              <w:left w:val="nil"/>
              <w:bottom w:val="nil"/>
              <w:right w:val="single" w:sz="4" w:space="0" w:color="auto"/>
            </w:tcBorders>
            <w:shd w:val="clear" w:color="auto" w:fill="auto"/>
            <w:noWrap/>
            <w:vAlign w:val="bottom"/>
            <w:hideMark/>
          </w:tcPr>
          <w:p w14:paraId="693F9913"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-4,392.3</w:t>
            </w:r>
          </w:p>
        </w:tc>
        <w:tc>
          <w:tcPr>
            <w:tcW w:w="960" w:type="dxa"/>
            <w:tcBorders>
              <w:top w:val="nil"/>
              <w:left w:val="nil"/>
              <w:bottom w:val="nil"/>
              <w:right w:val="single" w:sz="4" w:space="0" w:color="auto"/>
            </w:tcBorders>
            <w:shd w:val="clear" w:color="auto" w:fill="auto"/>
            <w:noWrap/>
            <w:vAlign w:val="bottom"/>
            <w:hideMark/>
          </w:tcPr>
          <w:p w14:paraId="47E05CDF"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-4,776.7</w:t>
            </w:r>
          </w:p>
        </w:tc>
        <w:tc>
          <w:tcPr>
            <w:tcW w:w="870" w:type="dxa"/>
            <w:tcBorders>
              <w:top w:val="nil"/>
              <w:left w:val="nil"/>
              <w:bottom w:val="nil"/>
              <w:right w:val="single" w:sz="4" w:space="0" w:color="auto"/>
            </w:tcBorders>
            <w:shd w:val="clear" w:color="auto" w:fill="auto"/>
            <w:noWrap/>
            <w:vAlign w:val="bottom"/>
            <w:hideMark/>
          </w:tcPr>
          <w:p w14:paraId="0557B13B"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19,356.0</w:t>
            </w:r>
          </w:p>
        </w:tc>
      </w:tr>
      <w:tr w:rsidR="00840ADD" w:rsidRPr="0077644B" w14:paraId="551CFD5E" w14:textId="77777777" w:rsidTr="00840ADD">
        <w:trPr>
          <w:trHeight w:val="300"/>
        </w:trPr>
        <w:tc>
          <w:tcPr>
            <w:tcW w:w="4045" w:type="dxa"/>
            <w:tcBorders>
              <w:top w:val="nil"/>
              <w:left w:val="single" w:sz="4" w:space="0" w:color="auto"/>
              <w:bottom w:val="nil"/>
              <w:right w:val="single" w:sz="4" w:space="0" w:color="auto"/>
            </w:tcBorders>
            <w:shd w:val="clear" w:color="auto" w:fill="auto"/>
            <w:noWrap/>
            <w:vAlign w:val="bottom"/>
            <w:hideMark/>
          </w:tcPr>
          <w:p w14:paraId="21456B7E" w14:textId="77777777" w:rsidR="00840ADD" w:rsidRPr="0077644B" w:rsidRDefault="00840ADD" w:rsidP="0077644B">
            <w:pPr>
              <w:spacing w:after="0" w:line="276" w:lineRule="auto"/>
              <w:rPr>
                <w:rFonts w:eastAsia="Times New Roman" w:cs="Calibri"/>
                <w:color w:val="000000"/>
                <w:sz w:val="18"/>
                <w:szCs w:val="18"/>
              </w:rPr>
            </w:pPr>
            <w:r w:rsidRPr="0077644B">
              <w:rPr>
                <w:rFonts w:ascii="Sylfaen" w:eastAsia="Times New Roman" w:hAnsi="Sylfaen" w:cs="Sylfaen"/>
                <w:color w:val="000000"/>
                <w:sz w:val="18"/>
                <w:szCs w:val="18"/>
              </w:rPr>
              <w:t>საშინაო</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აქტივები</w:t>
            </w:r>
          </w:p>
        </w:tc>
        <w:tc>
          <w:tcPr>
            <w:tcW w:w="960" w:type="dxa"/>
            <w:tcBorders>
              <w:top w:val="nil"/>
              <w:left w:val="nil"/>
              <w:bottom w:val="nil"/>
              <w:right w:val="nil"/>
            </w:tcBorders>
            <w:shd w:val="clear" w:color="auto" w:fill="auto"/>
            <w:noWrap/>
            <w:vAlign w:val="bottom"/>
            <w:hideMark/>
          </w:tcPr>
          <w:p w14:paraId="7F3990DE"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-904.3</w:t>
            </w:r>
          </w:p>
        </w:tc>
        <w:tc>
          <w:tcPr>
            <w:tcW w:w="960" w:type="dxa"/>
            <w:tcBorders>
              <w:top w:val="nil"/>
              <w:left w:val="double" w:sz="6" w:space="0" w:color="auto"/>
              <w:bottom w:val="nil"/>
              <w:right w:val="double" w:sz="6" w:space="0" w:color="auto"/>
            </w:tcBorders>
            <w:shd w:val="clear" w:color="auto" w:fill="auto"/>
            <w:noWrap/>
            <w:vAlign w:val="bottom"/>
            <w:hideMark/>
          </w:tcPr>
          <w:p w14:paraId="5E779B85"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-7,841.3</w:t>
            </w:r>
          </w:p>
        </w:tc>
        <w:tc>
          <w:tcPr>
            <w:tcW w:w="870" w:type="dxa"/>
            <w:tcBorders>
              <w:top w:val="nil"/>
              <w:left w:val="nil"/>
              <w:bottom w:val="nil"/>
              <w:right w:val="single" w:sz="4" w:space="0" w:color="auto"/>
            </w:tcBorders>
            <w:shd w:val="clear" w:color="auto" w:fill="auto"/>
            <w:noWrap/>
            <w:vAlign w:val="bottom"/>
            <w:hideMark/>
          </w:tcPr>
          <w:p w14:paraId="2D96155C"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-7,700.9</w:t>
            </w:r>
          </w:p>
        </w:tc>
        <w:tc>
          <w:tcPr>
            <w:tcW w:w="960" w:type="dxa"/>
            <w:tcBorders>
              <w:top w:val="nil"/>
              <w:left w:val="nil"/>
              <w:bottom w:val="nil"/>
              <w:right w:val="single" w:sz="4" w:space="0" w:color="auto"/>
            </w:tcBorders>
            <w:shd w:val="clear" w:color="auto" w:fill="auto"/>
            <w:noWrap/>
            <w:vAlign w:val="bottom"/>
            <w:hideMark/>
          </w:tcPr>
          <w:p w14:paraId="71BE2E4E"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-7,352.0</w:t>
            </w:r>
          </w:p>
        </w:tc>
        <w:tc>
          <w:tcPr>
            <w:tcW w:w="960" w:type="dxa"/>
            <w:tcBorders>
              <w:top w:val="nil"/>
              <w:left w:val="nil"/>
              <w:bottom w:val="nil"/>
              <w:right w:val="single" w:sz="4" w:space="0" w:color="auto"/>
            </w:tcBorders>
            <w:shd w:val="clear" w:color="auto" w:fill="auto"/>
            <w:noWrap/>
            <w:vAlign w:val="bottom"/>
            <w:hideMark/>
          </w:tcPr>
          <w:p w14:paraId="280355E8"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-8,056.9</w:t>
            </w:r>
          </w:p>
        </w:tc>
        <w:tc>
          <w:tcPr>
            <w:tcW w:w="870" w:type="dxa"/>
            <w:tcBorders>
              <w:top w:val="nil"/>
              <w:left w:val="nil"/>
              <w:bottom w:val="nil"/>
              <w:right w:val="single" w:sz="4" w:space="0" w:color="auto"/>
            </w:tcBorders>
            <w:shd w:val="clear" w:color="auto" w:fill="auto"/>
            <w:noWrap/>
            <w:vAlign w:val="bottom"/>
            <w:hideMark/>
          </w:tcPr>
          <w:p w14:paraId="23036A98"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38,994.9</w:t>
            </w:r>
          </w:p>
        </w:tc>
      </w:tr>
      <w:tr w:rsidR="00840ADD" w:rsidRPr="0077644B" w14:paraId="3445ABDE" w14:textId="77777777" w:rsidTr="00840ADD">
        <w:trPr>
          <w:trHeight w:val="300"/>
        </w:trPr>
        <w:tc>
          <w:tcPr>
            <w:tcW w:w="4045" w:type="dxa"/>
            <w:tcBorders>
              <w:top w:val="nil"/>
              <w:left w:val="single" w:sz="4" w:space="0" w:color="auto"/>
              <w:bottom w:val="nil"/>
              <w:right w:val="single" w:sz="4" w:space="0" w:color="auto"/>
            </w:tcBorders>
            <w:shd w:val="clear" w:color="auto" w:fill="auto"/>
            <w:noWrap/>
            <w:vAlign w:val="bottom"/>
            <w:hideMark/>
          </w:tcPr>
          <w:p w14:paraId="5430E92C" w14:textId="77777777" w:rsidR="00840ADD" w:rsidRPr="0077644B" w:rsidRDefault="00840ADD" w:rsidP="0077644B">
            <w:pPr>
              <w:spacing w:after="0" w:line="276" w:lineRule="auto"/>
              <w:ind w:firstLineChars="100" w:firstLine="180"/>
              <w:rPr>
                <w:rFonts w:eastAsia="Times New Roman" w:cs="Calibri"/>
                <w:color w:val="000000"/>
                <w:sz w:val="18"/>
                <w:szCs w:val="18"/>
              </w:rPr>
            </w:pPr>
            <w:r w:rsidRPr="0077644B">
              <w:rPr>
                <w:rFonts w:ascii="Sylfaen" w:eastAsia="Times New Roman" w:hAnsi="Sylfaen" w:cs="Sylfaen"/>
                <w:color w:val="000000"/>
                <w:sz w:val="18"/>
                <w:szCs w:val="18"/>
              </w:rPr>
              <w:t>მთავრობის</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წმინდა</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დავალიანება</w:t>
            </w:r>
          </w:p>
        </w:tc>
        <w:tc>
          <w:tcPr>
            <w:tcW w:w="960" w:type="dxa"/>
            <w:tcBorders>
              <w:top w:val="nil"/>
              <w:left w:val="nil"/>
              <w:bottom w:val="nil"/>
              <w:right w:val="nil"/>
            </w:tcBorders>
            <w:shd w:val="clear" w:color="auto" w:fill="auto"/>
            <w:noWrap/>
            <w:vAlign w:val="bottom"/>
            <w:hideMark/>
          </w:tcPr>
          <w:p w14:paraId="736E17A5"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-0.8</w:t>
            </w:r>
          </w:p>
        </w:tc>
        <w:tc>
          <w:tcPr>
            <w:tcW w:w="960" w:type="dxa"/>
            <w:tcBorders>
              <w:top w:val="nil"/>
              <w:left w:val="double" w:sz="6" w:space="0" w:color="auto"/>
              <w:bottom w:val="nil"/>
              <w:right w:val="double" w:sz="6" w:space="0" w:color="auto"/>
            </w:tcBorders>
            <w:shd w:val="clear" w:color="auto" w:fill="auto"/>
            <w:noWrap/>
            <w:vAlign w:val="bottom"/>
            <w:hideMark/>
          </w:tcPr>
          <w:p w14:paraId="618E0CE6"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-2,029.8</w:t>
            </w:r>
          </w:p>
        </w:tc>
        <w:tc>
          <w:tcPr>
            <w:tcW w:w="870" w:type="dxa"/>
            <w:tcBorders>
              <w:top w:val="nil"/>
              <w:left w:val="nil"/>
              <w:bottom w:val="nil"/>
              <w:right w:val="single" w:sz="4" w:space="0" w:color="auto"/>
            </w:tcBorders>
            <w:shd w:val="clear" w:color="auto" w:fill="auto"/>
            <w:noWrap/>
            <w:vAlign w:val="bottom"/>
            <w:hideMark/>
          </w:tcPr>
          <w:p w14:paraId="2191CC6B"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-1,266.8</w:t>
            </w:r>
          </w:p>
        </w:tc>
        <w:tc>
          <w:tcPr>
            <w:tcW w:w="960" w:type="dxa"/>
            <w:tcBorders>
              <w:top w:val="nil"/>
              <w:left w:val="nil"/>
              <w:bottom w:val="nil"/>
              <w:right w:val="single" w:sz="4" w:space="0" w:color="auto"/>
            </w:tcBorders>
            <w:shd w:val="clear" w:color="auto" w:fill="auto"/>
            <w:noWrap/>
            <w:vAlign w:val="bottom"/>
            <w:hideMark/>
          </w:tcPr>
          <w:p w14:paraId="715BD7D2"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-914.8</w:t>
            </w:r>
          </w:p>
        </w:tc>
        <w:tc>
          <w:tcPr>
            <w:tcW w:w="960" w:type="dxa"/>
            <w:tcBorders>
              <w:top w:val="nil"/>
              <w:left w:val="nil"/>
              <w:bottom w:val="nil"/>
              <w:right w:val="single" w:sz="4" w:space="0" w:color="auto"/>
            </w:tcBorders>
            <w:shd w:val="clear" w:color="auto" w:fill="auto"/>
            <w:noWrap/>
            <w:vAlign w:val="bottom"/>
            <w:hideMark/>
          </w:tcPr>
          <w:p w14:paraId="6B7380E8"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-797.8</w:t>
            </w:r>
          </w:p>
        </w:tc>
        <w:tc>
          <w:tcPr>
            <w:tcW w:w="870" w:type="dxa"/>
            <w:tcBorders>
              <w:top w:val="nil"/>
              <w:left w:val="nil"/>
              <w:bottom w:val="nil"/>
              <w:right w:val="single" w:sz="4" w:space="0" w:color="auto"/>
            </w:tcBorders>
            <w:shd w:val="clear" w:color="auto" w:fill="auto"/>
            <w:noWrap/>
            <w:vAlign w:val="bottom"/>
            <w:hideMark/>
          </w:tcPr>
          <w:p w14:paraId="49253A98"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-1,598.3</w:t>
            </w:r>
          </w:p>
        </w:tc>
      </w:tr>
      <w:tr w:rsidR="00840ADD" w:rsidRPr="0077644B" w14:paraId="53BC1F2C" w14:textId="77777777" w:rsidTr="00840ADD">
        <w:trPr>
          <w:trHeight w:val="300"/>
        </w:trPr>
        <w:tc>
          <w:tcPr>
            <w:tcW w:w="4045" w:type="dxa"/>
            <w:tcBorders>
              <w:top w:val="nil"/>
              <w:left w:val="single" w:sz="4" w:space="0" w:color="auto"/>
              <w:bottom w:val="nil"/>
              <w:right w:val="single" w:sz="4" w:space="0" w:color="auto"/>
            </w:tcBorders>
            <w:shd w:val="clear" w:color="auto" w:fill="auto"/>
            <w:noWrap/>
            <w:vAlign w:val="bottom"/>
            <w:hideMark/>
          </w:tcPr>
          <w:p w14:paraId="6FDF2489" w14:textId="77777777" w:rsidR="00840ADD" w:rsidRPr="0077644B" w:rsidRDefault="00840ADD" w:rsidP="0077644B">
            <w:pPr>
              <w:spacing w:after="0" w:line="276" w:lineRule="auto"/>
              <w:ind w:firstLineChars="100" w:firstLine="180"/>
              <w:rPr>
                <w:rFonts w:eastAsia="Times New Roman" w:cs="Calibri"/>
                <w:color w:val="000000"/>
                <w:sz w:val="18"/>
                <w:szCs w:val="18"/>
              </w:rPr>
            </w:pPr>
            <w:r w:rsidRPr="0077644B">
              <w:rPr>
                <w:rFonts w:ascii="Sylfaen" w:eastAsia="Times New Roman" w:hAnsi="Sylfaen" w:cs="Sylfaen"/>
                <w:color w:val="000000"/>
                <w:sz w:val="18"/>
                <w:szCs w:val="18"/>
              </w:rPr>
              <w:t>ეკონომიკის</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დანარჩენი</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სექტორის</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დავალიანება</w:t>
            </w:r>
          </w:p>
        </w:tc>
        <w:tc>
          <w:tcPr>
            <w:tcW w:w="960" w:type="dxa"/>
            <w:tcBorders>
              <w:top w:val="nil"/>
              <w:left w:val="nil"/>
              <w:bottom w:val="nil"/>
              <w:right w:val="nil"/>
            </w:tcBorders>
            <w:shd w:val="clear" w:color="auto" w:fill="auto"/>
            <w:noWrap/>
            <w:vAlign w:val="bottom"/>
            <w:hideMark/>
          </w:tcPr>
          <w:p w14:paraId="5E898125"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-680.0</w:t>
            </w:r>
          </w:p>
        </w:tc>
        <w:tc>
          <w:tcPr>
            <w:tcW w:w="960" w:type="dxa"/>
            <w:tcBorders>
              <w:top w:val="nil"/>
              <w:left w:val="double" w:sz="6" w:space="0" w:color="auto"/>
              <w:bottom w:val="nil"/>
              <w:right w:val="double" w:sz="6" w:space="0" w:color="auto"/>
            </w:tcBorders>
            <w:shd w:val="clear" w:color="auto" w:fill="auto"/>
            <w:noWrap/>
            <w:vAlign w:val="bottom"/>
            <w:hideMark/>
          </w:tcPr>
          <w:p w14:paraId="5C2C5F80"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-5,426.8</w:t>
            </w:r>
          </w:p>
        </w:tc>
        <w:tc>
          <w:tcPr>
            <w:tcW w:w="870" w:type="dxa"/>
            <w:tcBorders>
              <w:top w:val="nil"/>
              <w:left w:val="nil"/>
              <w:bottom w:val="nil"/>
              <w:right w:val="single" w:sz="4" w:space="0" w:color="auto"/>
            </w:tcBorders>
            <w:shd w:val="clear" w:color="auto" w:fill="auto"/>
            <w:noWrap/>
            <w:vAlign w:val="bottom"/>
            <w:hideMark/>
          </w:tcPr>
          <w:p w14:paraId="2D58A364"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-5,864.9</w:t>
            </w:r>
          </w:p>
        </w:tc>
        <w:tc>
          <w:tcPr>
            <w:tcW w:w="960" w:type="dxa"/>
            <w:tcBorders>
              <w:top w:val="nil"/>
              <w:left w:val="nil"/>
              <w:bottom w:val="nil"/>
              <w:right w:val="single" w:sz="4" w:space="0" w:color="auto"/>
            </w:tcBorders>
            <w:shd w:val="clear" w:color="auto" w:fill="auto"/>
            <w:noWrap/>
            <w:vAlign w:val="bottom"/>
            <w:hideMark/>
          </w:tcPr>
          <w:p w14:paraId="3C8110C4"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-5,656.6</w:t>
            </w:r>
          </w:p>
        </w:tc>
        <w:tc>
          <w:tcPr>
            <w:tcW w:w="960" w:type="dxa"/>
            <w:tcBorders>
              <w:top w:val="nil"/>
              <w:left w:val="nil"/>
              <w:bottom w:val="nil"/>
              <w:right w:val="single" w:sz="4" w:space="0" w:color="auto"/>
            </w:tcBorders>
            <w:shd w:val="clear" w:color="auto" w:fill="auto"/>
            <w:noWrap/>
            <w:vAlign w:val="bottom"/>
            <w:hideMark/>
          </w:tcPr>
          <w:p w14:paraId="3E6CF616"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-6,245.7</w:t>
            </w:r>
          </w:p>
        </w:tc>
        <w:tc>
          <w:tcPr>
            <w:tcW w:w="870" w:type="dxa"/>
            <w:tcBorders>
              <w:top w:val="nil"/>
              <w:left w:val="nil"/>
              <w:bottom w:val="nil"/>
              <w:right w:val="single" w:sz="4" w:space="0" w:color="auto"/>
            </w:tcBorders>
            <w:shd w:val="clear" w:color="auto" w:fill="auto"/>
            <w:noWrap/>
            <w:vAlign w:val="bottom"/>
            <w:hideMark/>
          </w:tcPr>
          <w:p w14:paraId="75297D62"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55,492.3</w:t>
            </w:r>
          </w:p>
        </w:tc>
      </w:tr>
      <w:tr w:rsidR="00840ADD" w:rsidRPr="0077644B" w14:paraId="0587009C" w14:textId="77777777" w:rsidTr="00840ADD">
        <w:trPr>
          <w:trHeight w:val="300"/>
        </w:trPr>
        <w:tc>
          <w:tcPr>
            <w:tcW w:w="4045" w:type="dxa"/>
            <w:tcBorders>
              <w:top w:val="nil"/>
              <w:left w:val="single" w:sz="4" w:space="0" w:color="auto"/>
              <w:bottom w:val="nil"/>
              <w:right w:val="single" w:sz="4" w:space="0" w:color="auto"/>
            </w:tcBorders>
            <w:shd w:val="clear" w:color="auto" w:fill="auto"/>
            <w:noWrap/>
            <w:vAlign w:val="bottom"/>
            <w:hideMark/>
          </w:tcPr>
          <w:p w14:paraId="7304BD83" w14:textId="77777777" w:rsidR="00840ADD" w:rsidRPr="0077644B" w:rsidRDefault="00840ADD" w:rsidP="0077644B">
            <w:pPr>
              <w:spacing w:after="0" w:line="276" w:lineRule="auto"/>
              <w:ind w:firstLineChars="100" w:firstLine="180"/>
              <w:rPr>
                <w:rFonts w:eastAsia="Times New Roman" w:cs="Calibri"/>
                <w:color w:val="000000"/>
                <w:sz w:val="18"/>
                <w:szCs w:val="18"/>
              </w:rPr>
            </w:pPr>
            <w:r w:rsidRPr="0077644B">
              <w:rPr>
                <w:rFonts w:ascii="Sylfaen" w:eastAsia="Times New Roman" w:hAnsi="Sylfaen" w:cs="Sylfaen"/>
                <w:color w:val="000000"/>
                <w:sz w:val="18"/>
                <w:szCs w:val="18"/>
              </w:rPr>
              <w:t>სხვა</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მუხლები</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წმინდა</w:t>
            </w:r>
          </w:p>
        </w:tc>
        <w:tc>
          <w:tcPr>
            <w:tcW w:w="960" w:type="dxa"/>
            <w:tcBorders>
              <w:top w:val="nil"/>
              <w:left w:val="nil"/>
              <w:bottom w:val="nil"/>
              <w:right w:val="nil"/>
            </w:tcBorders>
            <w:shd w:val="clear" w:color="auto" w:fill="auto"/>
            <w:noWrap/>
            <w:vAlign w:val="bottom"/>
            <w:hideMark/>
          </w:tcPr>
          <w:p w14:paraId="17E74553"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-223.4</w:t>
            </w:r>
          </w:p>
        </w:tc>
        <w:tc>
          <w:tcPr>
            <w:tcW w:w="960" w:type="dxa"/>
            <w:tcBorders>
              <w:top w:val="nil"/>
              <w:left w:val="double" w:sz="6" w:space="0" w:color="auto"/>
              <w:bottom w:val="nil"/>
              <w:right w:val="double" w:sz="6" w:space="0" w:color="auto"/>
            </w:tcBorders>
            <w:shd w:val="clear" w:color="auto" w:fill="auto"/>
            <w:noWrap/>
            <w:vAlign w:val="bottom"/>
            <w:hideMark/>
          </w:tcPr>
          <w:p w14:paraId="1E5B4903"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-384.7</w:t>
            </w:r>
          </w:p>
        </w:tc>
        <w:tc>
          <w:tcPr>
            <w:tcW w:w="870" w:type="dxa"/>
            <w:tcBorders>
              <w:top w:val="nil"/>
              <w:left w:val="nil"/>
              <w:bottom w:val="nil"/>
              <w:right w:val="single" w:sz="4" w:space="0" w:color="auto"/>
            </w:tcBorders>
            <w:shd w:val="clear" w:color="auto" w:fill="auto"/>
            <w:noWrap/>
            <w:vAlign w:val="bottom"/>
            <w:hideMark/>
          </w:tcPr>
          <w:p w14:paraId="2F0CB2FC"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-569.1</w:t>
            </w:r>
          </w:p>
        </w:tc>
        <w:tc>
          <w:tcPr>
            <w:tcW w:w="960" w:type="dxa"/>
            <w:tcBorders>
              <w:top w:val="nil"/>
              <w:left w:val="nil"/>
              <w:bottom w:val="nil"/>
              <w:right w:val="single" w:sz="4" w:space="0" w:color="auto"/>
            </w:tcBorders>
            <w:shd w:val="clear" w:color="auto" w:fill="auto"/>
            <w:noWrap/>
            <w:vAlign w:val="bottom"/>
            <w:hideMark/>
          </w:tcPr>
          <w:p w14:paraId="153B3E8C"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-780.5</w:t>
            </w:r>
          </w:p>
        </w:tc>
        <w:tc>
          <w:tcPr>
            <w:tcW w:w="960" w:type="dxa"/>
            <w:tcBorders>
              <w:top w:val="nil"/>
              <w:left w:val="nil"/>
              <w:bottom w:val="nil"/>
              <w:right w:val="single" w:sz="4" w:space="0" w:color="auto"/>
            </w:tcBorders>
            <w:shd w:val="clear" w:color="auto" w:fill="auto"/>
            <w:noWrap/>
            <w:vAlign w:val="bottom"/>
            <w:hideMark/>
          </w:tcPr>
          <w:p w14:paraId="1CDB41E6"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-1,013.4</w:t>
            </w:r>
          </w:p>
        </w:tc>
        <w:tc>
          <w:tcPr>
            <w:tcW w:w="870" w:type="dxa"/>
            <w:tcBorders>
              <w:top w:val="nil"/>
              <w:left w:val="nil"/>
              <w:bottom w:val="nil"/>
              <w:right w:val="single" w:sz="4" w:space="0" w:color="auto"/>
            </w:tcBorders>
            <w:shd w:val="clear" w:color="auto" w:fill="auto"/>
            <w:noWrap/>
            <w:vAlign w:val="bottom"/>
            <w:hideMark/>
          </w:tcPr>
          <w:p w14:paraId="227BE182"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-14,899.2</w:t>
            </w:r>
          </w:p>
        </w:tc>
      </w:tr>
      <w:tr w:rsidR="00840ADD" w:rsidRPr="0077644B" w14:paraId="0997523A" w14:textId="77777777" w:rsidTr="00840ADD">
        <w:trPr>
          <w:trHeight w:val="300"/>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272F25FB" w14:textId="77777777" w:rsidR="00840ADD" w:rsidRPr="0077644B" w:rsidRDefault="00840ADD" w:rsidP="0077644B">
            <w:pPr>
              <w:spacing w:after="0" w:line="276" w:lineRule="auto"/>
              <w:rPr>
                <w:rFonts w:eastAsia="Times New Roman" w:cs="Calibri"/>
                <w:color w:val="000000"/>
                <w:sz w:val="18"/>
                <w:szCs w:val="18"/>
              </w:rPr>
            </w:pPr>
            <w:r w:rsidRPr="0077644B">
              <w:rPr>
                <w:rFonts w:ascii="Sylfaen" w:eastAsia="Times New Roman" w:hAnsi="Sylfaen" w:cs="Sylfaen"/>
                <w:color w:val="000000"/>
                <w:sz w:val="18"/>
                <w:szCs w:val="18"/>
              </w:rPr>
              <w:t>ფართო</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ფული</w:t>
            </w:r>
            <w:r w:rsidRPr="0077644B">
              <w:rPr>
                <w:rFonts w:eastAsia="Times New Roman" w:cs="Calibri"/>
                <w:color w:val="000000"/>
                <w:sz w:val="18"/>
                <w:szCs w:val="18"/>
              </w:rPr>
              <w:t xml:space="preserve"> M3</w:t>
            </w:r>
          </w:p>
        </w:tc>
        <w:tc>
          <w:tcPr>
            <w:tcW w:w="960" w:type="dxa"/>
            <w:tcBorders>
              <w:top w:val="nil"/>
              <w:left w:val="nil"/>
              <w:bottom w:val="single" w:sz="4" w:space="0" w:color="auto"/>
              <w:right w:val="nil"/>
            </w:tcBorders>
            <w:shd w:val="clear" w:color="auto" w:fill="auto"/>
            <w:noWrap/>
            <w:vAlign w:val="bottom"/>
            <w:hideMark/>
          </w:tcPr>
          <w:p w14:paraId="56D0E8B2"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-1,122.5</w:t>
            </w:r>
          </w:p>
        </w:tc>
        <w:tc>
          <w:tcPr>
            <w:tcW w:w="960" w:type="dxa"/>
            <w:tcBorders>
              <w:top w:val="nil"/>
              <w:left w:val="double" w:sz="6" w:space="0" w:color="auto"/>
              <w:bottom w:val="single" w:sz="4" w:space="0" w:color="auto"/>
              <w:right w:val="double" w:sz="6" w:space="0" w:color="auto"/>
            </w:tcBorders>
            <w:shd w:val="clear" w:color="auto" w:fill="auto"/>
            <w:noWrap/>
            <w:vAlign w:val="bottom"/>
            <w:hideMark/>
          </w:tcPr>
          <w:p w14:paraId="277BDEB0"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-6,751.0</w:t>
            </w:r>
          </w:p>
        </w:tc>
        <w:tc>
          <w:tcPr>
            <w:tcW w:w="870" w:type="dxa"/>
            <w:tcBorders>
              <w:top w:val="nil"/>
              <w:left w:val="nil"/>
              <w:bottom w:val="single" w:sz="4" w:space="0" w:color="auto"/>
              <w:right w:val="single" w:sz="4" w:space="0" w:color="auto"/>
            </w:tcBorders>
            <w:shd w:val="clear" w:color="auto" w:fill="auto"/>
            <w:noWrap/>
            <w:vAlign w:val="bottom"/>
            <w:hideMark/>
          </w:tcPr>
          <w:p w14:paraId="561AE09A"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-7,990.9</w:t>
            </w:r>
          </w:p>
        </w:tc>
        <w:tc>
          <w:tcPr>
            <w:tcW w:w="960" w:type="dxa"/>
            <w:tcBorders>
              <w:top w:val="nil"/>
              <w:left w:val="nil"/>
              <w:bottom w:val="single" w:sz="4" w:space="0" w:color="auto"/>
              <w:right w:val="single" w:sz="4" w:space="0" w:color="auto"/>
            </w:tcBorders>
            <w:shd w:val="clear" w:color="auto" w:fill="auto"/>
            <w:noWrap/>
            <w:vAlign w:val="bottom"/>
            <w:hideMark/>
          </w:tcPr>
          <w:p w14:paraId="6027458A"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-8,403.9</w:t>
            </w:r>
          </w:p>
        </w:tc>
        <w:tc>
          <w:tcPr>
            <w:tcW w:w="960" w:type="dxa"/>
            <w:tcBorders>
              <w:top w:val="nil"/>
              <w:left w:val="nil"/>
              <w:bottom w:val="single" w:sz="4" w:space="0" w:color="auto"/>
              <w:right w:val="single" w:sz="4" w:space="0" w:color="auto"/>
            </w:tcBorders>
            <w:shd w:val="clear" w:color="auto" w:fill="auto"/>
            <w:noWrap/>
            <w:vAlign w:val="bottom"/>
            <w:hideMark/>
          </w:tcPr>
          <w:p w14:paraId="5DA3B7EA"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-9,488.7</w:t>
            </w:r>
          </w:p>
        </w:tc>
        <w:tc>
          <w:tcPr>
            <w:tcW w:w="870" w:type="dxa"/>
            <w:tcBorders>
              <w:top w:val="nil"/>
              <w:left w:val="nil"/>
              <w:bottom w:val="single" w:sz="4" w:space="0" w:color="auto"/>
              <w:right w:val="single" w:sz="4" w:space="0" w:color="auto"/>
            </w:tcBorders>
            <w:shd w:val="clear" w:color="auto" w:fill="auto"/>
            <w:noWrap/>
            <w:vAlign w:val="bottom"/>
            <w:hideMark/>
          </w:tcPr>
          <w:p w14:paraId="6CD384B7"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39,599.6</w:t>
            </w:r>
          </w:p>
        </w:tc>
      </w:tr>
      <w:tr w:rsidR="00840ADD" w:rsidRPr="0077644B" w14:paraId="35BF5559" w14:textId="77777777" w:rsidTr="00840ADD">
        <w:trPr>
          <w:trHeight w:val="300"/>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0D3A245C" w14:textId="77777777" w:rsidR="00840ADD" w:rsidRPr="0077644B" w:rsidRDefault="00840ADD" w:rsidP="0077644B">
            <w:pPr>
              <w:spacing w:after="0" w:line="276" w:lineRule="auto"/>
              <w:rPr>
                <w:rFonts w:eastAsia="Times New Roman" w:cs="Calibri"/>
                <w:color w:val="000000"/>
                <w:sz w:val="18"/>
                <w:szCs w:val="18"/>
              </w:rPr>
            </w:pPr>
            <w:r w:rsidRPr="0077644B">
              <w:rPr>
                <w:rFonts w:ascii="Sylfaen" w:eastAsia="Times New Roman" w:hAnsi="Sylfaen" w:cs="Sylfaen"/>
                <w:color w:val="000000"/>
                <w:sz w:val="18"/>
                <w:szCs w:val="18"/>
              </w:rPr>
              <w:t>ფართო</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ფული</w:t>
            </w:r>
            <w:r w:rsidRPr="0077644B">
              <w:rPr>
                <w:rFonts w:eastAsia="Times New Roman" w:cs="Calibri"/>
                <w:color w:val="000000"/>
                <w:sz w:val="18"/>
                <w:szCs w:val="18"/>
              </w:rPr>
              <w:t xml:space="preserve"> M3 </w:t>
            </w:r>
            <w:r w:rsidRPr="0077644B">
              <w:rPr>
                <w:rFonts w:ascii="Sylfaen" w:eastAsia="Times New Roman" w:hAnsi="Sylfaen" w:cs="Sylfaen"/>
                <w:color w:val="000000"/>
                <w:sz w:val="18"/>
                <w:szCs w:val="18"/>
              </w:rPr>
              <w:t>ახალი</w:t>
            </w:r>
            <w:r w:rsidRPr="0077644B">
              <w:rPr>
                <w:rFonts w:eastAsia="Times New Roman" w:cs="Calibri"/>
                <w:color w:val="000000"/>
                <w:sz w:val="18"/>
                <w:szCs w:val="18"/>
              </w:rPr>
              <w:t xml:space="preserve"> </w:t>
            </w:r>
            <w:r w:rsidRPr="0077644B">
              <w:rPr>
                <w:rFonts w:ascii="Sylfaen" w:eastAsia="Times New Roman" w:hAnsi="Sylfaen" w:cs="Sylfaen"/>
                <w:color w:val="000000"/>
                <w:sz w:val="18"/>
                <w:szCs w:val="18"/>
              </w:rPr>
              <w:t>პროგნოზი</w:t>
            </w:r>
          </w:p>
        </w:tc>
        <w:tc>
          <w:tcPr>
            <w:tcW w:w="960" w:type="dxa"/>
            <w:tcBorders>
              <w:top w:val="nil"/>
              <w:left w:val="nil"/>
              <w:bottom w:val="single" w:sz="4" w:space="0" w:color="auto"/>
              <w:right w:val="nil"/>
            </w:tcBorders>
            <w:shd w:val="clear" w:color="auto" w:fill="auto"/>
            <w:noWrap/>
            <w:vAlign w:val="bottom"/>
            <w:hideMark/>
          </w:tcPr>
          <w:p w14:paraId="0A919420"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24,643.7</w:t>
            </w:r>
          </w:p>
        </w:tc>
        <w:tc>
          <w:tcPr>
            <w:tcW w:w="960" w:type="dxa"/>
            <w:tcBorders>
              <w:top w:val="nil"/>
              <w:left w:val="double" w:sz="6" w:space="0" w:color="auto"/>
              <w:bottom w:val="single" w:sz="4" w:space="0" w:color="auto"/>
              <w:right w:val="double" w:sz="6" w:space="0" w:color="auto"/>
            </w:tcBorders>
            <w:shd w:val="clear" w:color="auto" w:fill="auto"/>
            <w:noWrap/>
            <w:vAlign w:val="bottom"/>
            <w:hideMark/>
          </w:tcPr>
          <w:p w14:paraId="0DEC33AB"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22,712.7</w:t>
            </w:r>
          </w:p>
        </w:tc>
        <w:tc>
          <w:tcPr>
            <w:tcW w:w="870" w:type="dxa"/>
            <w:tcBorders>
              <w:top w:val="nil"/>
              <w:left w:val="nil"/>
              <w:bottom w:val="single" w:sz="4" w:space="0" w:color="auto"/>
              <w:right w:val="single" w:sz="4" w:space="0" w:color="auto"/>
            </w:tcBorders>
            <w:shd w:val="clear" w:color="auto" w:fill="auto"/>
            <w:noWrap/>
            <w:vAlign w:val="bottom"/>
            <w:hideMark/>
          </w:tcPr>
          <w:p w14:paraId="3986E8C2"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25,527.4</w:t>
            </w:r>
          </w:p>
        </w:tc>
        <w:tc>
          <w:tcPr>
            <w:tcW w:w="960" w:type="dxa"/>
            <w:tcBorders>
              <w:top w:val="nil"/>
              <w:left w:val="nil"/>
              <w:bottom w:val="single" w:sz="4" w:space="0" w:color="auto"/>
              <w:right w:val="single" w:sz="4" w:space="0" w:color="auto"/>
            </w:tcBorders>
            <w:shd w:val="clear" w:color="auto" w:fill="auto"/>
            <w:noWrap/>
            <w:vAlign w:val="bottom"/>
            <w:hideMark/>
          </w:tcPr>
          <w:p w14:paraId="079C38D1"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29,726.8</w:t>
            </w:r>
          </w:p>
        </w:tc>
        <w:tc>
          <w:tcPr>
            <w:tcW w:w="960" w:type="dxa"/>
            <w:tcBorders>
              <w:top w:val="nil"/>
              <w:left w:val="nil"/>
              <w:bottom w:val="single" w:sz="4" w:space="0" w:color="auto"/>
              <w:right w:val="single" w:sz="4" w:space="0" w:color="auto"/>
            </w:tcBorders>
            <w:shd w:val="clear" w:color="auto" w:fill="auto"/>
            <w:noWrap/>
            <w:vAlign w:val="bottom"/>
            <w:hideMark/>
          </w:tcPr>
          <w:p w14:paraId="0F3C5157"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34,412.2</w:t>
            </w:r>
          </w:p>
        </w:tc>
        <w:tc>
          <w:tcPr>
            <w:tcW w:w="870" w:type="dxa"/>
            <w:tcBorders>
              <w:top w:val="nil"/>
              <w:left w:val="nil"/>
              <w:bottom w:val="single" w:sz="4" w:space="0" w:color="auto"/>
              <w:right w:val="single" w:sz="4" w:space="0" w:color="auto"/>
            </w:tcBorders>
            <w:shd w:val="clear" w:color="auto" w:fill="auto"/>
            <w:noWrap/>
            <w:vAlign w:val="bottom"/>
            <w:hideMark/>
          </w:tcPr>
          <w:p w14:paraId="18093EEA" w14:textId="77777777" w:rsidR="00840ADD" w:rsidRPr="0077644B" w:rsidRDefault="00840ADD" w:rsidP="0077644B">
            <w:pPr>
              <w:spacing w:after="0" w:line="276" w:lineRule="auto"/>
              <w:jc w:val="right"/>
              <w:rPr>
                <w:rFonts w:eastAsia="Times New Roman" w:cs="Calibri"/>
                <w:color w:val="000000"/>
                <w:sz w:val="18"/>
                <w:szCs w:val="18"/>
              </w:rPr>
            </w:pPr>
            <w:r w:rsidRPr="0077644B">
              <w:rPr>
                <w:rFonts w:eastAsia="Times New Roman" w:cs="Calibri"/>
                <w:color w:val="000000"/>
                <w:sz w:val="18"/>
                <w:szCs w:val="18"/>
              </w:rPr>
              <w:t>39,599.6</w:t>
            </w:r>
          </w:p>
        </w:tc>
      </w:tr>
    </w:tbl>
    <w:p w14:paraId="083A15F8" w14:textId="77777777" w:rsidR="00840ADD" w:rsidRDefault="00840ADD" w:rsidP="0077644B">
      <w:pPr>
        <w:spacing w:line="276" w:lineRule="auto"/>
        <w:rPr>
          <w:sz w:val="18"/>
        </w:rPr>
      </w:pPr>
    </w:p>
    <w:p w14:paraId="37698E61" w14:textId="77777777" w:rsidR="00840ADD" w:rsidRDefault="00840ADD" w:rsidP="0077644B">
      <w:pPr>
        <w:spacing w:line="276" w:lineRule="auto"/>
        <w:rPr>
          <w:sz w:val="18"/>
        </w:rPr>
      </w:pPr>
    </w:p>
    <w:p w14:paraId="6787FD6C" w14:textId="77777777" w:rsidR="007B6E63" w:rsidRDefault="00840ADD" w:rsidP="0077644B">
      <w:pPr>
        <w:pStyle w:val="Heading1"/>
        <w:spacing w:line="276" w:lineRule="auto"/>
        <w:ind w:left="720" w:firstLine="720"/>
        <w:jc w:val="both"/>
        <w:rPr>
          <w:rFonts w:ascii="Sylfaen" w:hAnsi="Sylfaen" w:cs="Sylfaen"/>
          <w:b/>
          <w:sz w:val="28"/>
          <w:lang w:val="ka-GE"/>
        </w:rPr>
      </w:pPr>
      <w:r>
        <w:rPr>
          <w:lang w:val="ka-GE"/>
        </w:rPr>
        <w:fldChar w:fldCharType="end"/>
      </w:r>
      <w:r w:rsidR="00CF227E">
        <w:rPr>
          <w:lang w:val="ka-GE"/>
        </w:rPr>
        <w:br w:type="page"/>
      </w:r>
      <w:r w:rsidR="007B6E63" w:rsidRPr="0077644B">
        <w:rPr>
          <w:rFonts w:ascii="Sylfaen" w:hAnsi="Sylfaen" w:cs="Sylfaen"/>
          <w:b/>
          <w:sz w:val="24"/>
          <w:lang w:val="ka-GE"/>
        </w:rPr>
        <w:lastRenderedPageBreak/>
        <w:t>ფისკალური ჩარჩო</w:t>
      </w:r>
    </w:p>
    <w:p w14:paraId="6711FE6F" w14:textId="77777777" w:rsidR="00320784" w:rsidRDefault="00320784" w:rsidP="0077644B">
      <w:pPr>
        <w:spacing w:line="276" w:lineRule="auto"/>
        <w:jc w:val="right"/>
        <w:rPr>
          <w:rFonts w:ascii="Sylfaen" w:hAnsi="Sylfaen"/>
          <w:b/>
          <w:i/>
          <w:sz w:val="18"/>
          <w:u w:val="single"/>
        </w:rPr>
      </w:pPr>
    </w:p>
    <w:p w14:paraId="385ADF3C" w14:textId="77777777" w:rsidR="00320784" w:rsidRDefault="00320784" w:rsidP="0077644B">
      <w:pPr>
        <w:spacing w:line="276" w:lineRule="auto"/>
        <w:ind w:firstLine="720"/>
        <w:jc w:val="both"/>
        <w:rPr>
          <w:rFonts w:ascii="Sylfaen" w:hAnsi="Sylfaen" w:cs="Sylfaen"/>
          <w:lang w:val="ka-GE"/>
        </w:rPr>
      </w:pPr>
      <w:r>
        <w:rPr>
          <w:rFonts w:ascii="Sylfaen" w:hAnsi="Sylfaen" w:cs="Sylfaen"/>
          <w:lang w:val="ka-GE"/>
        </w:rPr>
        <w:t xml:space="preserve">2020-2023 </w:t>
      </w:r>
      <w:r w:rsidRPr="00FF32B4">
        <w:rPr>
          <w:rFonts w:ascii="Sylfaen" w:hAnsi="Sylfaen" w:cs="Sylfaen"/>
          <w:lang w:val="ka-GE"/>
        </w:rPr>
        <w:t xml:space="preserve">წლის </w:t>
      </w:r>
      <w:r>
        <w:rPr>
          <w:rFonts w:ascii="Sylfaen" w:hAnsi="Sylfaen" w:cs="Sylfaen"/>
          <w:lang w:val="ka-GE"/>
        </w:rPr>
        <w:t xml:space="preserve">საშუალოვადიანი პარამეტრები </w:t>
      </w:r>
      <w:r w:rsidRPr="00FF32B4">
        <w:rPr>
          <w:rFonts w:ascii="Sylfaen" w:hAnsi="Sylfaen" w:cs="Sylfaen"/>
          <w:lang w:val="ka-GE"/>
        </w:rPr>
        <w:t xml:space="preserve">დაიგეგმა 2019 წლის ბოლოსათვის არსებული </w:t>
      </w:r>
      <w:r>
        <w:rPr>
          <w:rFonts w:ascii="Sylfaen" w:hAnsi="Sylfaen" w:cs="Sylfaen"/>
          <w:lang w:val="ka-GE"/>
        </w:rPr>
        <w:t>მაკრ</w:t>
      </w:r>
      <w:r w:rsidRPr="00FF32B4">
        <w:rPr>
          <w:rFonts w:ascii="Sylfaen" w:hAnsi="Sylfaen" w:cs="Sylfaen"/>
          <w:lang w:val="ka-GE"/>
        </w:rPr>
        <w:t>ო</w:t>
      </w:r>
      <w:r>
        <w:rPr>
          <w:rFonts w:ascii="Sylfaen" w:hAnsi="Sylfaen" w:cs="Sylfaen"/>
          <w:lang w:val="ka-GE"/>
        </w:rPr>
        <w:t>ეკო</w:t>
      </w:r>
      <w:r w:rsidRPr="00FF32B4">
        <w:rPr>
          <w:rFonts w:ascii="Sylfaen" w:hAnsi="Sylfaen" w:cs="Sylfaen"/>
          <w:lang w:val="ka-GE"/>
        </w:rPr>
        <w:t>ნომიკური და ფისკალური</w:t>
      </w:r>
      <w:r>
        <w:rPr>
          <w:rFonts w:ascii="Sylfaen" w:hAnsi="Sylfaen" w:cs="Sylfaen"/>
          <w:lang w:val="ka-GE"/>
        </w:rPr>
        <w:t xml:space="preserve"> </w:t>
      </w:r>
      <w:r w:rsidRPr="00FF32B4">
        <w:rPr>
          <w:rFonts w:ascii="Sylfaen" w:hAnsi="Sylfaen" w:cs="Sylfaen"/>
          <w:lang w:val="ka-GE"/>
        </w:rPr>
        <w:t>პარამეტრების პროგნოზების გათვალისწინებით</w:t>
      </w:r>
      <w:r w:rsidR="00111DFC">
        <w:rPr>
          <w:rFonts w:ascii="Sylfaen" w:hAnsi="Sylfaen" w:cs="Sylfaen"/>
          <w:lang w:val="ka-GE"/>
        </w:rPr>
        <w:t>,</w:t>
      </w:r>
      <w:r>
        <w:rPr>
          <w:rFonts w:ascii="Sylfaen" w:hAnsi="Sylfaen" w:cs="Sylfaen"/>
          <w:lang w:val="ka-GE"/>
        </w:rPr>
        <w:t xml:space="preserve"> რომლის მიხედვითაც, </w:t>
      </w:r>
      <w:r w:rsidRPr="000524A7">
        <w:rPr>
          <w:rFonts w:ascii="Sylfaen" w:hAnsi="Sylfaen" w:cs="Sylfaen"/>
          <w:lang w:val="ka-GE"/>
        </w:rPr>
        <w:t xml:space="preserve">მიმდინარე ხარჯების ნაწილში საშუალოვადიან პერიოდში კვლავ </w:t>
      </w:r>
      <w:r>
        <w:rPr>
          <w:rFonts w:ascii="Sylfaen" w:hAnsi="Sylfaen" w:cs="Sylfaen"/>
          <w:lang w:val="ka-GE"/>
        </w:rPr>
        <w:t>გრძელდებოდა</w:t>
      </w:r>
      <w:r w:rsidR="00111DFC">
        <w:rPr>
          <w:rFonts w:ascii="Sylfaen" w:hAnsi="Sylfaen" w:cs="Sylfaen"/>
          <w:lang w:val="ka-GE"/>
        </w:rPr>
        <w:t xml:space="preserve"> ხარჯების</w:t>
      </w:r>
      <w:r w:rsidRPr="000524A7">
        <w:rPr>
          <w:rFonts w:ascii="Sylfaen" w:hAnsi="Sylfaen" w:cs="Sylfaen"/>
          <w:lang w:val="ka-GE"/>
        </w:rPr>
        <w:t xml:space="preserve"> კონსოლიდაციის პოლიტიკა</w:t>
      </w:r>
      <w:r w:rsidR="00111DFC">
        <w:rPr>
          <w:rFonts w:ascii="Sylfaen" w:hAnsi="Sylfaen" w:cs="Sylfaen"/>
          <w:lang w:val="ka-GE"/>
        </w:rPr>
        <w:t xml:space="preserve"> და რესურსები მიმართული იყო საინვესტიციო პროექტების, განათლები რეფორმის და სოციალური დაცვის ღონისძიებებზე. </w:t>
      </w:r>
      <w:r>
        <w:rPr>
          <w:rFonts w:ascii="Sylfaen" w:hAnsi="Sylfaen" w:cs="Sylfaen"/>
          <w:lang w:val="ka-GE"/>
        </w:rPr>
        <w:t xml:space="preserve"> </w:t>
      </w:r>
      <w:r w:rsidRPr="00FF32B4">
        <w:rPr>
          <w:rFonts w:ascii="Sylfaen" w:hAnsi="Sylfaen" w:cs="Sylfaen"/>
          <w:lang w:val="ka-GE"/>
        </w:rPr>
        <w:t>არსებული მაკროეკონომიკური და ფისკალური პარამეტრების პროგნოზები სრულად შეცვალა</w:t>
      </w:r>
      <w:r>
        <w:rPr>
          <w:rFonts w:ascii="Sylfaen" w:hAnsi="Sylfaen" w:cs="Sylfaen"/>
        </w:rPr>
        <w:t xml:space="preserve"> </w:t>
      </w:r>
      <w:r w:rsidRPr="00FF32B4">
        <w:rPr>
          <w:rFonts w:ascii="Sylfaen" w:hAnsi="Sylfaen" w:cs="Sylfaen"/>
          <w:lang w:val="ka-GE"/>
        </w:rPr>
        <w:t>კორონავირუსის</w:t>
      </w:r>
      <w:r>
        <w:rPr>
          <w:rFonts w:ascii="Sylfaen" w:hAnsi="Sylfaen" w:cs="Sylfaen"/>
          <w:lang w:val="ka-GE"/>
        </w:rPr>
        <w:t xml:space="preserve"> </w:t>
      </w:r>
      <w:r w:rsidRPr="00FF32B4">
        <w:rPr>
          <w:rFonts w:ascii="Sylfaen" w:hAnsi="Sylfaen" w:cs="Sylfaen"/>
          <w:lang w:val="ka-GE"/>
        </w:rPr>
        <w:t>პანდემიამ</w:t>
      </w:r>
      <w:r w:rsidR="00111DFC">
        <w:rPr>
          <w:rFonts w:ascii="Sylfaen" w:hAnsi="Sylfaen" w:cs="Sylfaen"/>
          <w:lang w:val="ka-GE"/>
        </w:rPr>
        <w:t xml:space="preserve"> და მნიშვნელოვანი კორექტირება განიცადა, როგორ 2020 წლის ისე 2021-2024 წლების ფისკალურმა პროგნოზებმა</w:t>
      </w:r>
      <w:r>
        <w:rPr>
          <w:rFonts w:ascii="Sylfaen" w:hAnsi="Sylfaen" w:cs="Sylfaen"/>
          <w:lang w:val="ka-GE"/>
        </w:rPr>
        <w:t>.</w:t>
      </w:r>
      <w:r w:rsidR="00111DFC">
        <w:rPr>
          <w:rFonts w:ascii="Sylfaen" w:hAnsi="Sylfaen" w:cs="Sylfaen"/>
          <w:lang w:val="ka-GE"/>
        </w:rPr>
        <w:t xml:space="preserve"> 2021-2024 წლები განახლებული პროგნოზებით წარმოადგენს </w:t>
      </w:r>
      <w:r w:rsidR="00111DFC">
        <w:rPr>
          <w:rFonts w:ascii="Sylfaen" w:hAnsi="Sylfaen" w:cs="Sylfaen"/>
        </w:rPr>
        <w:t>COVID-19-</w:t>
      </w:r>
      <w:r w:rsidR="00111DFC">
        <w:rPr>
          <w:rFonts w:ascii="Sylfaen" w:hAnsi="Sylfaen" w:cs="Sylfaen"/>
          <w:lang w:val="ka-GE"/>
        </w:rPr>
        <w:t xml:space="preserve">თან დაკავშირებული პოსტკრიზისული პერიოდს და ითვალისწინებს ფისკალური პოლიტიკის სტაბილიზების ღონისძიებებს, </w:t>
      </w:r>
      <w:r>
        <w:rPr>
          <w:rFonts w:ascii="Sylfaen" w:hAnsi="Sylfaen" w:cs="Sylfaen"/>
          <w:lang w:val="ka-GE"/>
        </w:rPr>
        <w:t xml:space="preserve"> </w:t>
      </w:r>
      <w:r w:rsidR="00111DFC">
        <w:rPr>
          <w:rFonts w:ascii="Sylfaen" w:hAnsi="Sylfaen" w:cs="Sylfaen"/>
          <w:lang w:val="ka-GE"/>
        </w:rPr>
        <w:t xml:space="preserve">რათა ერთის მხრივ შენარჩუნდეს მნიშვნელოვანი რეფორმები და ამავე დროს ფისკალური </w:t>
      </w:r>
      <w:r w:rsidR="00840ADD">
        <w:rPr>
          <w:rFonts w:ascii="Sylfaen" w:hAnsi="Sylfaen" w:cs="Sylfaen"/>
          <w:lang w:val="ka-GE"/>
        </w:rPr>
        <w:t>პარამ</w:t>
      </w:r>
      <w:r w:rsidR="00111DFC">
        <w:rPr>
          <w:rFonts w:ascii="Sylfaen" w:hAnsi="Sylfaen" w:cs="Sylfaen"/>
          <w:lang w:val="ka-GE"/>
        </w:rPr>
        <w:t>ეტრები დაუბრუნდეს კანონმდებლობით დადგენილ ზღვრებს.</w:t>
      </w:r>
    </w:p>
    <w:p w14:paraId="1132E4C1" w14:textId="77777777" w:rsidR="00320784" w:rsidRDefault="00320784" w:rsidP="0077644B">
      <w:pPr>
        <w:spacing w:line="276" w:lineRule="auto"/>
        <w:ind w:firstLine="567"/>
        <w:jc w:val="both"/>
        <w:rPr>
          <w:rFonts w:ascii="Sylfaen" w:hAnsi="Sylfaen" w:cs="Sylfaen"/>
          <w:lang w:val="ka-GE"/>
        </w:rPr>
      </w:pPr>
      <w:r w:rsidRPr="00F872C8">
        <w:rPr>
          <w:rFonts w:ascii="Sylfaen" w:hAnsi="Sylfaen" w:cs="Sylfaen"/>
          <w:lang w:val="ka-GE"/>
        </w:rPr>
        <w:t xml:space="preserve">კორონავირუსით გამოწვეულმა ნეგატიურმა შოკმა გავლენა იქონია საქართველოს ეკონომიკაზე, რომელიც მნიშვნელოვნად არის დამოკიდებული საგარეო ფაქტორებზე. </w:t>
      </w:r>
      <w:r>
        <w:rPr>
          <w:rFonts w:ascii="Sylfaen" w:hAnsi="Sylfaen" w:cs="Sylfaen"/>
          <w:lang w:val="ka-GE"/>
        </w:rPr>
        <w:t xml:space="preserve">ბოლო 3 წლის განმავლობაში ქვეყნის ძირითადი ეკონომიკური პარამეტრები მუდმივად გაუმჯობესების ტენდენციით ხასიათდებოდა და ეს განსაკუთრებით 2019 წელს გამოჩნდა. </w:t>
      </w:r>
      <w:r w:rsidRPr="008879DE">
        <w:rPr>
          <w:rFonts w:ascii="Sylfaen" w:hAnsi="Sylfaen" w:cs="Sylfaen"/>
          <w:lang w:val="ka-GE"/>
        </w:rPr>
        <w:t xml:space="preserve"> კერძოდ, 2019 წელს დაფიქსირდა მოსალოდნელზე მაღალი ეკონომიკური ზრდა - 5.1%.  ტურიზმიდან ქვეყნის ეკონომიკაში გენერირებულმა შემოსავალმა 3.3 მლრდ. აშშ დოლარი (მშპ-ს 18.4%), საქონლის ექსპორტით მიღებულმა შემოსავალმა - 3.8 მლრდ. აშშ დოლარი (მშპ-ს 21.2%), ხოლო წმინდა ფულადმა გზავნილებმა 1.5 მლრდ. აშშ დოლარი (მშპ-ს 8.4%) შეადგინა. აღნიშნულის შედეგად ქვეყნის მიმდინარე ანგარიშის დეფიციტმა ისტორიულ მინიმუმს მიაღწია და მშპ-ის 5.1% შეადგინა. მოსალოდნელზე მაღალი ეკონომიკური ზრდისა და საგარეო სექტორის მონაცემების გაუმჯობესებამ განაპირობა საბიუჯეტო შემოსავლების დაგეგმილზე მეტად ზრდა, რამაც შესაძლებლობა მოგვცა სახელმწიფოს მიერ განხორციელებულ კაპიტალურ ინვესტიციებს გადა</w:t>
      </w:r>
      <w:r>
        <w:rPr>
          <w:rFonts w:ascii="Sylfaen" w:hAnsi="Sylfaen" w:cs="Sylfaen"/>
          <w:lang w:val="ka-GE"/>
        </w:rPr>
        <w:t>ე</w:t>
      </w:r>
      <w:r w:rsidRPr="008879DE">
        <w:rPr>
          <w:rFonts w:ascii="Sylfaen" w:hAnsi="Sylfaen" w:cs="Sylfaen"/>
          <w:lang w:val="ka-GE"/>
        </w:rPr>
        <w:t>ჭარბებინა მშპ-ის 8%-ს</w:t>
      </w:r>
      <w:r>
        <w:rPr>
          <w:rFonts w:ascii="Sylfaen" w:hAnsi="Sylfaen" w:cs="Sylfaen"/>
          <w:lang w:val="ka-GE"/>
        </w:rPr>
        <w:t>თვის და</w:t>
      </w:r>
      <w:r w:rsidRPr="008879DE">
        <w:rPr>
          <w:rFonts w:ascii="Sylfaen" w:hAnsi="Sylfaen" w:cs="Sylfaen"/>
          <w:lang w:val="ka-GE"/>
        </w:rPr>
        <w:t xml:space="preserve"> </w:t>
      </w:r>
      <w:r>
        <w:rPr>
          <w:rFonts w:ascii="Sylfaen" w:hAnsi="Sylfaen" w:cs="Sylfaen"/>
          <w:lang w:val="ka-GE"/>
        </w:rPr>
        <w:t>ამავე დროს</w:t>
      </w:r>
      <w:r w:rsidRPr="008879DE">
        <w:rPr>
          <w:rFonts w:ascii="Sylfaen" w:hAnsi="Sylfaen" w:cs="Sylfaen"/>
          <w:lang w:val="ka-GE"/>
        </w:rPr>
        <w:t xml:space="preserve"> ნაერთი ბიუჯეტის დეფიციტი (საერთაშორისო სავალუტო ფონდის პროგრამით გათვალისწ</w:t>
      </w:r>
      <w:r>
        <w:rPr>
          <w:rFonts w:ascii="Sylfaen" w:hAnsi="Sylfaen" w:cs="Sylfaen"/>
          <w:lang w:val="ka-GE"/>
        </w:rPr>
        <w:t>ინებული) დაგეგმილი  2.7%-დან შეგვემცირებინა</w:t>
      </w:r>
      <w:r w:rsidRPr="008879DE">
        <w:rPr>
          <w:rFonts w:ascii="Sylfaen" w:hAnsi="Sylfaen" w:cs="Sylfaen"/>
          <w:lang w:val="ka-GE"/>
        </w:rPr>
        <w:t xml:space="preserve"> 2%-მდე.</w:t>
      </w:r>
    </w:p>
    <w:p w14:paraId="687E7F6D" w14:textId="77777777" w:rsidR="009D78A8" w:rsidRDefault="009D78A8" w:rsidP="0077644B">
      <w:pPr>
        <w:tabs>
          <w:tab w:val="left" w:pos="90"/>
        </w:tabs>
        <w:spacing w:after="120" w:line="276" w:lineRule="auto"/>
        <w:ind w:firstLine="720"/>
        <w:jc w:val="both"/>
        <w:rPr>
          <w:rFonts w:ascii="Sylfaen" w:hAnsi="Sylfaen" w:cs="Sylfaen"/>
          <w:lang w:val="ka-GE"/>
        </w:rPr>
      </w:pPr>
      <w:r w:rsidRPr="00303867">
        <w:rPr>
          <w:rFonts w:ascii="Sylfaen" w:hAnsi="Sylfaen" w:cs="Sylfaen"/>
          <w:lang w:val="ka-GE"/>
        </w:rPr>
        <w:t>ეკონომიკის შემცირება, ასევე პანდემიის მართვასთან დაკავშირებული ხარჯების ზრდა, პირდაპირ აისახება როგორც ბიუჯეტის შემოსავლების, განსაკუთრებით კი საგადასახადო შემოსავლების, ასევე ხარჯების მოცულობაზე.</w:t>
      </w:r>
      <w:r>
        <w:rPr>
          <w:rFonts w:ascii="Sylfaen" w:hAnsi="Sylfaen" w:cs="Sylfaen"/>
          <w:lang w:val="ka-GE"/>
        </w:rPr>
        <w:t xml:space="preserve"> </w:t>
      </w:r>
      <w:r w:rsidRPr="00BA313E">
        <w:rPr>
          <w:rFonts w:ascii="Sylfaen" w:hAnsi="Sylfaen" w:cs="Sylfaen"/>
          <w:lang w:val="ka-GE"/>
        </w:rPr>
        <w:t xml:space="preserve">2020 წლის 21 მარტიდან 2020 წლის 22 მაისამდე ქვეყანაში გამოცხადებული საგანგებო მდგომარეობის ფონზე შეიზღუდა მთელი რიგი ეკონომიკური საქმიანობები, ჯანმრთელობის დაცვის და ვირუსით ინფიცირებულთა მკურნალობისა და დიაგნოსტირებისათვის საჭირო ხარჯებთან ერთად აუცილებელი გახდა მთელი რიგი ღონისძიებების გატარება მოსახლეობის სოციალური დაცვისა და ბიზნესის ხელშეწყობის მიზნით. </w:t>
      </w:r>
    </w:p>
    <w:p w14:paraId="57EB6518" w14:textId="77777777" w:rsidR="00840ADD" w:rsidRDefault="00840ADD" w:rsidP="0077644B">
      <w:pPr>
        <w:spacing w:line="276" w:lineRule="auto"/>
        <w:ind w:firstLine="567"/>
        <w:jc w:val="both"/>
        <w:rPr>
          <w:rFonts w:ascii="Sylfaen" w:hAnsi="Sylfaen" w:cs="Sylfaen"/>
          <w:lang w:val="ka-GE"/>
        </w:rPr>
      </w:pPr>
      <w:r w:rsidRPr="00566280">
        <w:rPr>
          <w:rFonts w:ascii="Sylfaen" w:hAnsi="Sylfaen" w:cs="Sylfaen"/>
          <w:lang w:val="ka-GE"/>
        </w:rPr>
        <w:lastRenderedPageBreak/>
        <w:t>საერთაშორისო სავალუტო ფონდთან შეთანხმებული ჩარჩო ითვალისწინებს</w:t>
      </w:r>
      <w:r>
        <w:rPr>
          <w:rFonts w:ascii="Sylfaen" w:hAnsi="Sylfaen" w:cs="Sylfaen"/>
          <w:lang w:val="ka-GE"/>
        </w:rPr>
        <w:t xml:space="preserve"> რელური</w:t>
      </w:r>
      <w:r w:rsidRPr="00566280">
        <w:rPr>
          <w:rFonts w:ascii="Sylfaen" w:hAnsi="Sylfaen" w:cs="Sylfaen"/>
          <w:lang w:val="ka-GE"/>
        </w:rPr>
        <w:t xml:space="preserve"> მშპ</w:t>
      </w:r>
      <w:r>
        <w:rPr>
          <w:rFonts w:ascii="Sylfaen" w:hAnsi="Sylfaen" w:cs="Sylfaen"/>
          <w:lang w:val="ka-GE"/>
        </w:rPr>
        <w:t>-ს</w:t>
      </w:r>
      <w:r w:rsidRPr="00566280">
        <w:rPr>
          <w:rFonts w:ascii="Sylfaen" w:hAnsi="Sylfaen" w:cs="Sylfaen"/>
          <w:lang w:val="ka-GE"/>
        </w:rPr>
        <w:t xml:space="preserve"> </w:t>
      </w:r>
      <w:r>
        <w:rPr>
          <w:rFonts w:ascii="Sylfaen" w:hAnsi="Sylfaen" w:cs="Sylfaen"/>
          <w:lang w:val="ka-GE"/>
        </w:rPr>
        <w:t>შემცირებას 4,0 პროცენტით, შემოსავლების დანაკლისს 1,7 მლრდ ლარზე მეტით, არსებულ ბიუჯეტში</w:t>
      </w:r>
      <w:r w:rsidRPr="00566280">
        <w:rPr>
          <w:rFonts w:ascii="Sylfaen" w:hAnsi="Sylfaen" w:cs="Sylfaen"/>
          <w:lang w:val="ka-GE"/>
        </w:rPr>
        <w:t xml:space="preserve"> </w:t>
      </w:r>
      <w:r w:rsidRPr="004657C9">
        <w:rPr>
          <w:rFonts w:ascii="Sylfaen" w:hAnsi="Sylfaen" w:cs="Sylfaen"/>
          <w:lang w:val="ka-GE"/>
        </w:rPr>
        <w:t>მიმდინარე და კაპიტალური ხარჯების შემცირებას 600</w:t>
      </w:r>
      <w:r w:rsidRPr="00961C53">
        <w:rPr>
          <w:rFonts w:ascii="Sylfaen" w:hAnsi="Sylfaen" w:cs="Sylfaen"/>
          <w:lang w:val="ka-GE"/>
        </w:rPr>
        <w:t>.0</w:t>
      </w:r>
      <w:r w:rsidRPr="004657C9">
        <w:rPr>
          <w:rFonts w:ascii="Sylfaen" w:hAnsi="Sylfaen" w:cs="Sylfaen"/>
          <w:lang w:val="ka-GE"/>
        </w:rPr>
        <w:t xml:space="preserve"> მლნ ლარ</w:t>
      </w:r>
      <w:r>
        <w:rPr>
          <w:rFonts w:ascii="Sylfaen" w:hAnsi="Sylfaen" w:cs="Sylfaen"/>
          <w:lang w:val="ka-GE"/>
        </w:rPr>
        <w:t>ამდე</w:t>
      </w:r>
      <w:r w:rsidRPr="004657C9">
        <w:rPr>
          <w:rFonts w:ascii="Sylfaen" w:hAnsi="Sylfaen" w:cs="Sylfaen"/>
          <w:lang w:val="ka-GE"/>
        </w:rPr>
        <w:t xml:space="preserve"> </w:t>
      </w:r>
      <w:r>
        <w:rPr>
          <w:rFonts w:ascii="Sylfaen" w:hAnsi="Sylfaen" w:cs="Sylfaen"/>
          <w:lang w:val="ka-GE"/>
        </w:rPr>
        <w:t xml:space="preserve">ოდენობით </w:t>
      </w:r>
      <w:r w:rsidRPr="004657C9">
        <w:rPr>
          <w:rFonts w:ascii="Sylfaen" w:hAnsi="Sylfaen" w:cs="Sylfaen"/>
          <w:lang w:val="ka-GE"/>
        </w:rPr>
        <w:t xml:space="preserve">და </w:t>
      </w:r>
      <w:r>
        <w:rPr>
          <w:rFonts w:ascii="Sylfaen" w:hAnsi="Sylfaen" w:cs="Sylfaen"/>
          <w:lang w:val="ka-GE"/>
        </w:rPr>
        <w:t xml:space="preserve">საქართველოს მთავრობის </w:t>
      </w:r>
      <w:r w:rsidRPr="004657C9">
        <w:rPr>
          <w:rFonts w:ascii="Sylfaen" w:hAnsi="Sylfaen" w:cs="Sylfaen"/>
          <w:lang w:val="ka-GE"/>
        </w:rPr>
        <w:t>ანტრიკიზისული გეგმით გათ</w:t>
      </w:r>
      <w:r>
        <w:rPr>
          <w:rFonts w:ascii="Sylfaen" w:hAnsi="Sylfaen" w:cs="Sylfaen"/>
          <w:lang w:val="ka-GE"/>
        </w:rPr>
        <w:t>ვ</w:t>
      </w:r>
      <w:r w:rsidRPr="004657C9">
        <w:rPr>
          <w:rFonts w:ascii="Sylfaen" w:hAnsi="Sylfaen" w:cs="Sylfaen"/>
          <w:lang w:val="ka-GE"/>
        </w:rPr>
        <w:t>ალისწინებული ღონისძიებების დასაფინანსებლად</w:t>
      </w:r>
      <w:r>
        <w:rPr>
          <w:rFonts w:ascii="Sylfaen" w:hAnsi="Sylfaen" w:cs="Sylfaen"/>
          <w:lang w:val="ka-GE"/>
        </w:rPr>
        <w:t xml:space="preserve"> საჭირო რესურსის მოძიებას 3,4 მლრდ ლარამდე. ყოველივე აღნიშნულის შედეგად, მიმდინარე წელს</w:t>
      </w:r>
      <w:r w:rsidRPr="004657C9">
        <w:rPr>
          <w:rFonts w:ascii="Sylfaen" w:hAnsi="Sylfaen" w:cs="Sylfaen"/>
          <w:lang w:val="ka-GE"/>
        </w:rPr>
        <w:t xml:space="preserve"> ნაერთი ბიუჯეტი</w:t>
      </w:r>
      <w:r>
        <w:rPr>
          <w:rFonts w:ascii="Sylfaen" w:hAnsi="Sylfaen" w:cs="Sylfaen"/>
          <w:lang w:val="ka-GE"/>
        </w:rPr>
        <w:t>ს</w:t>
      </w:r>
      <w:r w:rsidRPr="004657C9">
        <w:rPr>
          <w:rFonts w:ascii="Sylfaen" w:hAnsi="Sylfaen" w:cs="Sylfaen"/>
          <w:lang w:val="ka-GE"/>
        </w:rPr>
        <w:t xml:space="preserve"> დეფიციტის საპროგნოზო მაჩვენებელი 8.5%-ით განისაზღვრება.</w:t>
      </w:r>
    </w:p>
    <w:p w14:paraId="7C922427" w14:textId="77777777" w:rsidR="00840ADD" w:rsidRPr="00566280" w:rsidRDefault="00840ADD" w:rsidP="0077644B">
      <w:pPr>
        <w:spacing w:line="276" w:lineRule="auto"/>
        <w:ind w:firstLine="567"/>
        <w:jc w:val="both"/>
        <w:rPr>
          <w:rFonts w:ascii="Sylfaen" w:hAnsi="Sylfaen" w:cs="Sylfaen"/>
          <w:lang w:val="ka-GE"/>
        </w:rPr>
      </w:pPr>
      <w:r>
        <w:rPr>
          <w:rFonts w:ascii="Sylfaen" w:hAnsi="Sylfaen" w:cs="Sylfaen"/>
          <w:lang w:val="ka-GE"/>
        </w:rPr>
        <w:t>არსებული პროგნოზების მიხედვით, ეკონომიკური ზრდის აღდგენა 2021 წლიდან დაიწყება და მშპ-ს რეალური ზრდა 4%-ს, ხოლო 2022 წლისთვის 6,0%-ს მიაღწევს.</w:t>
      </w:r>
    </w:p>
    <w:p w14:paraId="0D81F597" w14:textId="77777777" w:rsidR="00840ADD" w:rsidRPr="00566280" w:rsidRDefault="00840ADD" w:rsidP="0077644B">
      <w:pPr>
        <w:spacing w:line="276" w:lineRule="auto"/>
        <w:ind w:firstLine="567"/>
        <w:jc w:val="both"/>
        <w:rPr>
          <w:rFonts w:ascii="Sylfaen" w:hAnsi="Sylfaen" w:cs="Sylfaen"/>
          <w:lang w:val="ka-GE"/>
        </w:rPr>
      </w:pPr>
      <w:r w:rsidRPr="00566280">
        <w:rPr>
          <w:rFonts w:ascii="Sylfaen" w:hAnsi="Sylfaen" w:cs="Sylfaen"/>
          <w:lang w:val="ka-GE"/>
        </w:rPr>
        <w:t>წარმოქმნილი დეფიციტის ნაწილობრივ დაფინანსების მიზნით, მიმდინარე წლის მარტიდან მნიშვნელოვნად შეიზღუდა ბიუჯეტის ხარჯვითი ნაწილი.</w:t>
      </w:r>
      <w:r w:rsidRPr="00961C53">
        <w:rPr>
          <w:rFonts w:ascii="Sylfaen" w:hAnsi="Sylfaen" w:cs="Sylfaen"/>
          <w:lang w:val="ka-GE"/>
        </w:rPr>
        <w:t xml:space="preserve"> </w:t>
      </w:r>
      <w:r>
        <w:rPr>
          <w:rFonts w:ascii="Sylfaen" w:hAnsi="Sylfaen" w:cs="Sylfaen"/>
          <w:lang w:val="ka-GE"/>
        </w:rPr>
        <w:t xml:space="preserve">წარმოდგენილი ცვლილებით </w:t>
      </w:r>
      <w:r w:rsidRPr="00566280">
        <w:rPr>
          <w:rFonts w:ascii="Sylfaen" w:hAnsi="Sylfaen" w:cs="Sylfaen"/>
          <w:lang w:val="ka-GE"/>
        </w:rPr>
        <w:t>მაქსიმალურად მცირდება ადმინისტრაციული ხარჯები, წარმომადგენლობითი და მივლინების ხარჯები, სპეციალიზებული დაწესებულებების გარდა მნიშვნელოვნად მცირდება საწვავის ხარჯები, მაქსიმალურად შეიზღუდება ვაკანსიების შევსება და საპრემიო რესურსი. მიმდინარე ხარჯების ნაწილში ა</w:t>
      </w:r>
      <w:r>
        <w:rPr>
          <w:rFonts w:ascii="Sylfaen" w:hAnsi="Sylfaen" w:cs="Sylfaen"/>
          <w:lang w:val="ka-GE"/>
        </w:rPr>
        <w:t xml:space="preserve">დმინისტრაციულ ხარჯებთან ერთად </w:t>
      </w:r>
      <w:r w:rsidRPr="00566280">
        <w:rPr>
          <w:rFonts w:ascii="Sylfaen" w:hAnsi="Sylfaen" w:cs="Sylfaen"/>
          <w:lang w:val="ka-GE"/>
        </w:rPr>
        <w:t>მცირდება ყველა ის პროგრამა, რომელთა არგანხორციელება ან/და დროში გადაწევა მნიშვნელოვნად არ დააზიანებს შესაბამის სექტორს, მათ შორის ბუნებრივი ფაქტორების (პანდემიიდან გამომდინარე შეზღუდვები) გათვალისწ</w:t>
      </w:r>
      <w:r>
        <w:rPr>
          <w:rFonts w:ascii="Sylfaen" w:hAnsi="Sylfaen" w:cs="Sylfaen"/>
          <w:lang w:val="ka-GE"/>
        </w:rPr>
        <w:t xml:space="preserve">ინებით </w:t>
      </w:r>
      <w:r w:rsidRPr="00566280">
        <w:rPr>
          <w:rFonts w:ascii="Sylfaen" w:hAnsi="Sylfaen" w:cs="Sylfaen"/>
          <w:lang w:val="ka-GE"/>
        </w:rPr>
        <w:t>იზღუდება კულტურული, სპორტული და ტურიზმის მიმართულებით დაგეგმილი ღონისძიებები, ასევე, გადაიხედა 2020 წლისათვის განათლების რეფორმის ზოგიერთი მიმართულება. კაპიტალური პროექტები</w:t>
      </w:r>
      <w:r>
        <w:rPr>
          <w:rFonts w:ascii="Sylfaen" w:hAnsi="Sylfaen" w:cs="Sylfaen"/>
          <w:lang w:val="ka-GE"/>
        </w:rPr>
        <w:t xml:space="preserve">ს ნაწილში შემცირება ძირითადად </w:t>
      </w:r>
      <w:r w:rsidRPr="00566280">
        <w:rPr>
          <w:rFonts w:ascii="Sylfaen" w:hAnsi="Sylfaen" w:cs="Sylfaen"/>
          <w:lang w:val="ka-GE"/>
        </w:rPr>
        <w:t xml:space="preserve">ეხება ტურისტულ ინფრასტრუქტურას, ასევე იმ პროექტებს, სადაც იმპორტის წილი განსაკუთრებით მაღალია. შედეგად ნაერთი ბიუჯეტის ხარჯვითი ნაწილი ჯამურად მცირდება დაახლოებით 600.0 მლნ ლარის ოდენობით. </w:t>
      </w:r>
    </w:p>
    <w:p w14:paraId="4DB75A6D" w14:textId="77777777" w:rsidR="00840ADD" w:rsidRDefault="00840ADD" w:rsidP="0077644B">
      <w:pPr>
        <w:spacing w:line="276" w:lineRule="auto"/>
        <w:ind w:firstLine="567"/>
        <w:jc w:val="both"/>
        <w:rPr>
          <w:rFonts w:ascii="Sylfaen" w:hAnsi="Sylfaen" w:cs="Sylfaen"/>
          <w:lang w:val="ka-GE"/>
        </w:rPr>
      </w:pPr>
      <w:r w:rsidRPr="00566280">
        <w:rPr>
          <w:rFonts w:ascii="Sylfaen" w:hAnsi="Sylfaen" w:cs="Sylfaen"/>
          <w:lang w:val="ka-GE"/>
        </w:rPr>
        <w:t>პანდემიის გავრცელებამ მნიშვნელოვანი უარყოფითი გავლენა მოახდინა</w:t>
      </w:r>
      <w:r w:rsidR="00966F77">
        <w:rPr>
          <w:rFonts w:ascii="Sylfaen" w:hAnsi="Sylfaen" w:cs="Sylfaen"/>
        </w:rPr>
        <w:t>,</w:t>
      </w:r>
      <w:r w:rsidRPr="00566280">
        <w:rPr>
          <w:rFonts w:ascii="Sylfaen" w:hAnsi="Sylfaen" w:cs="Sylfaen"/>
          <w:lang w:val="ka-GE"/>
        </w:rPr>
        <w:t xml:space="preserve"> როგორც კერძო სექტორზე, ისე მოქალაქეების მდგომარეობაზე. შესაბამისად, აუცილებელი გახდა დამატებითი რესურსების მოძიება როგორც ბიზნესის, ისე მოქალაქეების პირდაპირი დახმარებებისთვის, ასევე, ეპიდემიის გავრცელების პრევენციისა და დაავადებულთა მკურნალობისთვის. აღნიშნული მიზნებისათვის დამატებით საჭირო ხარჯებმა</w:t>
      </w:r>
      <w:r>
        <w:rPr>
          <w:rFonts w:ascii="Sylfaen" w:hAnsi="Sylfaen" w:cs="Sylfaen"/>
          <w:lang w:val="ka-GE"/>
        </w:rPr>
        <w:t xml:space="preserve"> შეადგინა</w:t>
      </w:r>
      <w:r w:rsidRPr="00566280">
        <w:rPr>
          <w:rFonts w:ascii="Sylfaen" w:hAnsi="Sylfaen" w:cs="Sylfaen"/>
          <w:lang w:val="ka-GE"/>
        </w:rPr>
        <w:t xml:space="preserve"> დაახლოებით 3</w:t>
      </w:r>
      <w:r>
        <w:rPr>
          <w:rFonts w:ascii="Sylfaen" w:hAnsi="Sylfaen" w:cs="Sylfaen"/>
          <w:lang w:val="ka-GE"/>
        </w:rPr>
        <w:t>,4  მლრდ ლარამდე, კერძოდ ანტიკრიზისული გეგმის შესაბამისად ბიუჯეტში ასახულია:</w:t>
      </w:r>
    </w:p>
    <w:p w14:paraId="0E14E6C3" w14:textId="77777777" w:rsidR="00840ADD" w:rsidRDefault="00840ADD" w:rsidP="0077644B">
      <w:pPr>
        <w:pStyle w:val="ListParagraph"/>
        <w:numPr>
          <w:ilvl w:val="0"/>
          <w:numId w:val="3"/>
        </w:numPr>
        <w:spacing w:after="0" w:line="276" w:lineRule="auto"/>
        <w:ind w:left="851"/>
        <w:jc w:val="both"/>
        <w:rPr>
          <w:rFonts w:ascii="Sylfaen" w:hAnsi="Sylfaen" w:cs="Sylfaen"/>
          <w:lang w:val="ka-GE"/>
        </w:rPr>
      </w:pPr>
      <w:r>
        <w:rPr>
          <w:rFonts w:ascii="Sylfaen" w:hAnsi="Sylfaen" w:cs="Sylfaen"/>
          <w:lang w:val="ka-GE"/>
        </w:rPr>
        <w:t>იმ მოქალაქეების დახმარებისთვის, რომლებიც დაქირავებით დასაქმებულთა კატეგორიას განეკუთვნებიოდნენ და დაკარგეს ხელფასი, 6 თვის განმავლობაში 200 ლარიანი დახმარების გასაწევად გათვალისწინებულია 450,0 მლნ ლარი;</w:t>
      </w:r>
    </w:p>
    <w:p w14:paraId="52E56E2D" w14:textId="77777777" w:rsidR="00840ADD" w:rsidRDefault="00840ADD" w:rsidP="0077644B">
      <w:pPr>
        <w:pStyle w:val="ListParagraph"/>
        <w:numPr>
          <w:ilvl w:val="0"/>
          <w:numId w:val="3"/>
        </w:numPr>
        <w:spacing w:after="0" w:line="276" w:lineRule="auto"/>
        <w:ind w:left="851"/>
        <w:jc w:val="both"/>
        <w:rPr>
          <w:rFonts w:ascii="Sylfaen" w:hAnsi="Sylfaen" w:cs="Sylfaen"/>
          <w:lang w:val="ka-GE"/>
        </w:rPr>
      </w:pPr>
      <w:r>
        <w:rPr>
          <w:rFonts w:ascii="Sylfaen" w:hAnsi="Sylfaen" w:cs="Sylfaen"/>
          <w:lang w:val="ka-GE"/>
        </w:rPr>
        <w:t>სამუშაო ადგილების შენარჩუნების მიზნით დაწესებული საშემოსავლო გადასახადის შემცირება - 250,0 მლნ ლარი (ასახულია საშემოსავლო გადასახადის მაჩვენებლებში);</w:t>
      </w:r>
    </w:p>
    <w:p w14:paraId="46C09C0C" w14:textId="77777777" w:rsidR="00840ADD" w:rsidRDefault="00840ADD" w:rsidP="0077644B">
      <w:pPr>
        <w:pStyle w:val="ListParagraph"/>
        <w:numPr>
          <w:ilvl w:val="0"/>
          <w:numId w:val="3"/>
        </w:numPr>
        <w:spacing w:after="0" w:line="276" w:lineRule="auto"/>
        <w:ind w:left="851"/>
        <w:jc w:val="both"/>
        <w:rPr>
          <w:rFonts w:ascii="Sylfaen" w:hAnsi="Sylfaen" w:cs="Sylfaen"/>
          <w:lang w:val="ka-GE"/>
        </w:rPr>
      </w:pPr>
      <w:r>
        <w:rPr>
          <w:rFonts w:ascii="Sylfaen" w:hAnsi="Sylfaen" w:cs="Sylfaen"/>
          <w:lang w:val="ka-GE"/>
        </w:rPr>
        <w:t>თვითდასაქმებულთა ერთჯერადი 300 ლარიანი დახმარებებისთვის - 75,0 მლნ ლარი;</w:t>
      </w:r>
    </w:p>
    <w:p w14:paraId="662F612F" w14:textId="77777777" w:rsidR="00840ADD" w:rsidRDefault="00840ADD" w:rsidP="0077644B">
      <w:pPr>
        <w:pStyle w:val="ListParagraph"/>
        <w:numPr>
          <w:ilvl w:val="0"/>
          <w:numId w:val="3"/>
        </w:numPr>
        <w:spacing w:after="0" w:line="276" w:lineRule="auto"/>
        <w:ind w:left="851"/>
        <w:jc w:val="both"/>
        <w:rPr>
          <w:rFonts w:ascii="Sylfaen" w:hAnsi="Sylfaen" w:cs="Sylfaen"/>
          <w:lang w:val="ka-GE"/>
        </w:rPr>
      </w:pPr>
      <w:r>
        <w:rPr>
          <w:rFonts w:ascii="Sylfaen" w:hAnsi="Sylfaen" w:cs="Sylfaen"/>
          <w:lang w:val="ka-GE"/>
        </w:rPr>
        <w:t>მოსახლეობის კომუნალური ხარჯების სუბსიდირებისთვის - 170,0 მლნ ლარი;</w:t>
      </w:r>
    </w:p>
    <w:p w14:paraId="42B02656" w14:textId="77777777" w:rsidR="00840ADD" w:rsidRDefault="00840ADD" w:rsidP="0077644B">
      <w:pPr>
        <w:pStyle w:val="ListParagraph"/>
        <w:numPr>
          <w:ilvl w:val="0"/>
          <w:numId w:val="3"/>
        </w:numPr>
        <w:spacing w:after="0" w:line="276" w:lineRule="auto"/>
        <w:ind w:left="851"/>
        <w:jc w:val="both"/>
        <w:rPr>
          <w:rFonts w:ascii="Sylfaen" w:hAnsi="Sylfaen" w:cs="Sylfaen"/>
          <w:lang w:val="ka-GE"/>
        </w:rPr>
      </w:pPr>
      <w:r>
        <w:rPr>
          <w:rFonts w:ascii="Sylfaen" w:hAnsi="Sylfaen" w:cs="Sylfaen"/>
          <w:lang w:val="ka-GE"/>
        </w:rPr>
        <w:lastRenderedPageBreak/>
        <w:t>65-დან 100 ათას სოციალურ სარეიტინგო ქულამდე მყოფი ოჯახების დახმარება (ოჯახის წევრების რაოდენობის შესაბამისად) 6 თვის განმავლობაში - 48,0 მლნ ლარი;</w:t>
      </w:r>
    </w:p>
    <w:p w14:paraId="7ABB780C" w14:textId="77777777" w:rsidR="00840ADD" w:rsidRDefault="00840ADD" w:rsidP="0077644B">
      <w:pPr>
        <w:pStyle w:val="ListParagraph"/>
        <w:numPr>
          <w:ilvl w:val="0"/>
          <w:numId w:val="3"/>
        </w:numPr>
        <w:spacing w:after="0" w:line="276" w:lineRule="auto"/>
        <w:ind w:left="851"/>
        <w:jc w:val="both"/>
        <w:rPr>
          <w:rFonts w:ascii="Sylfaen" w:hAnsi="Sylfaen" w:cs="Sylfaen"/>
          <w:lang w:val="ka-GE"/>
        </w:rPr>
      </w:pPr>
      <w:r>
        <w:rPr>
          <w:rFonts w:ascii="Sylfaen" w:hAnsi="Sylfaen" w:cs="Sylfaen"/>
          <w:lang w:val="ka-GE"/>
        </w:rPr>
        <w:t>100 ათას სოციალურ სარეიტინგო ქულამდე მყოფი მრავალშვილიანი ოჯახების 100 ლარიანი დახმარება 6 თვის განმავლობაში - 13,0 მლნ ლარამდე;</w:t>
      </w:r>
    </w:p>
    <w:p w14:paraId="04F95727" w14:textId="77777777" w:rsidR="00840ADD" w:rsidRDefault="00840ADD" w:rsidP="0077644B">
      <w:pPr>
        <w:pStyle w:val="ListParagraph"/>
        <w:numPr>
          <w:ilvl w:val="0"/>
          <w:numId w:val="3"/>
        </w:numPr>
        <w:spacing w:after="0" w:line="276" w:lineRule="auto"/>
        <w:ind w:left="851"/>
        <w:jc w:val="both"/>
        <w:rPr>
          <w:rFonts w:ascii="Sylfaen" w:hAnsi="Sylfaen" w:cs="Sylfaen"/>
          <w:lang w:val="ka-GE"/>
        </w:rPr>
      </w:pPr>
      <w:r>
        <w:rPr>
          <w:rFonts w:ascii="Sylfaen" w:hAnsi="Sylfaen" w:cs="Sylfaen"/>
          <w:lang w:val="ka-GE"/>
        </w:rPr>
        <w:t>მკვეთრად გამოხატული შშმ პირების და შშმ ბავშვების 100 ლარიანი დახმარება 6 თვის განმავლობაში - 24,0 მლნ ლარი;</w:t>
      </w:r>
    </w:p>
    <w:p w14:paraId="6C913122" w14:textId="77777777" w:rsidR="00840ADD" w:rsidRDefault="00840ADD" w:rsidP="0077644B">
      <w:pPr>
        <w:pStyle w:val="ListParagraph"/>
        <w:numPr>
          <w:ilvl w:val="0"/>
          <w:numId w:val="3"/>
        </w:numPr>
        <w:spacing w:after="0" w:line="276" w:lineRule="auto"/>
        <w:ind w:left="851"/>
        <w:jc w:val="both"/>
        <w:rPr>
          <w:rFonts w:ascii="Sylfaen" w:hAnsi="Sylfaen" w:cs="Sylfaen"/>
          <w:lang w:val="ka-GE"/>
        </w:rPr>
      </w:pPr>
      <w:r>
        <w:rPr>
          <w:rFonts w:ascii="Sylfaen" w:hAnsi="Sylfaen" w:cs="Sylfaen"/>
        </w:rPr>
        <w:t xml:space="preserve">StopCoV </w:t>
      </w:r>
      <w:r>
        <w:rPr>
          <w:rFonts w:ascii="Sylfaen" w:hAnsi="Sylfaen" w:cs="Sylfaen"/>
          <w:lang w:val="ka-GE"/>
        </w:rPr>
        <w:t xml:space="preserve">ფონდის ანგარიშზე მობილიზებული თანხა </w:t>
      </w:r>
      <w:r>
        <w:rPr>
          <w:rFonts w:ascii="Sylfaen" w:hAnsi="Sylfaen" w:cs="Sylfaen"/>
        </w:rPr>
        <w:t xml:space="preserve">- </w:t>
      </w:r>
      <w:r>
        <w:rPr>
          <w:rFonts w:ascii="Sylfaen" w:hAnsi="Sylfaen" w:cs="Sylfaen"/>
          <w:lang w:val="ka-GE"/>
        </w:rPr>
        <w:t>133,5 მლნ ლარი (ასახულია როგორც სხვა შემოსავლების, ისე ბიუჯეტის ხარჯვითი ნაწილის მაჩვენებლებში);</w:t>
      </w:r>
    </w:p>
    <w:p w14:paraId="1916C783" w14:textId="77777777" w:rsidR="00840ADD" w:rsidRDefault="00840ADD" w:rsidP="0077644B">
      <w:pPr>
        <w:pStyle w:val="ListParagraph"/>
        <w:numPr>
          <w:ilvl w:val="0"/>
          <w:numId w:val="3"/>
        </w:numPr>
        <w:spacing w:after="0" w:line="276" w:lineRule="auto"/>
        <w:ind w:left="851"/>
        <w:jc w:val="both"/>
        <w:rPr>
          <w:rFonts w:ascii="Sylfaen" w:hAnsi="Sylfaen" w:cs="Sylfaen"/>
          <w:lang w:val="ka-GE"/>
        </w:rPr>
      </w:pPr>
      <w:r>
        <w:rPr>
          <w:rFonts w:ascii="Sylfaen" w:hAnsi="Sylfaen" w:cs="Sylfaen"/>
          <w:lang w:val="ka-GE"/>
        </w:rPr>
        <w:t>საკარანტინო სივრცეებით მომსახურების ანაზღაურებისა და ფრენების სუბსიდირებისთვის - 45,0 მლნ ლარი;</w:t>
      </w:r>
    </w:p>
    <w:p w14:paraId="19F09E45" w14:textId="77777777" w:rsidR="00840ADD" w:rsidRDefault="00840ADD" w:rsidP="0077644B">
      <w:pPr>
        <w:pStyle w:val="ListParagraph"/>
        <w:numPr>
          <w:ilvl w:val="0"/>
          <w:numId w:val="3"/>
        </w:numPr>
        <w:spacing w:after="0" w:line="276" w:lineRule="auto"/>
        <w:ind w:left="851"/>
        <w:jc w:val="both"/>
        <w:rPr>
          <w:rFonts w:ascii="Sylfaen" w:hAnsi="Sylfaen" w:cs="Sylfaen"/>
          <w:lang w:val="ka-GE"/>
        </w:rPr>
      </w:pPr>
      <w:r>
        <w:rPr>
          <w:rFonts w:ascii="Sylfaen" w:hAnsi="Sylfaen" w:cs="Sylfaen"/>
          <w:lang w:val="ka-GE"/>
        </w:rPr>
        <w:t>ვირუსის გავრცელების პრევენციისა და ჯანდაცვის ხარჯებისთვის - 285,0 მლნ ლარი;</w:t>
      </w:r>
    </w:p>
    <w:p w14:paraId="3EF480F4" w14:textId="77777777" w:rsidR="00840ADD" w:rsidRDefault="00840ADD" w:rsidP="0077644B">
      <w:pPr>
        <w:pStyle w:val="ListParagraph"/>
        <w:numPr>
          <w:ilvl w:val="0"/>
          <w:numId w:val="3"/>
        </w:numPr>
        <w:spacing w:after="0" w:line="276" w:lineRule="auto"/>
        <w:ind w:left="851"/>
        <w:jc w:val="both"/>
        <w:rPr>
          <w:rFonts w:ascii="Sylfaen" w:hAnsi="Sylfaen" w:cs="Sylfaen"/>
          <w:lang w:val="ka-GE"/>
        </w:rPr>
      </w:pPr>
      <w:r>
        <w:rPr>
          <w:rFonts w:ascii="Sylfaen" w:hAnsi="Sylfaen" w:cs="Sylfaen"/>
          <w:lang w:val="ka-GE"/>
        </w:rPr>
        <w:t>ჯანდაცვის ინფრასტრუქტურის მზადყოფნის გაუმჯობესებისთვის 60,0 მლნ ლარი;</w:t>
      </w:r>
    </w:p>
    <w:p w14:paraId="4503D9D8" w14:textId="77777777" w:rsidR="00840ADD" w:rsidRDefault="00840ADD" w:rsidP="0077644B">
      <w:pPr>
        <w:pStyle w:val="ListParagraph"/>
        <w:numPr>
          <w:ilvl w:val="0"/>
          <w:numId w:val="3"/>
        </w:numPr>
        <w:spacing w:after="0" w:line="276" w:lineRule="auto"/>
        <w:ind w:left="851"/>
        <w:jc w:val="both"/>
        <w:rPr>
          <w:rFonts w:ascii="Sylfaen" w:hAnsi="Sylfaen" w:cs="Sylfaen"/>
          <w:lang w:val="ka-GE"/>
        </w:rPr>
      </w:pPr>
      <w:r>
        <w:rPr>
          <w:rFonts w:ascii="Sylfaen" w:hAnsi="Sylfaen" w:cs="Sylfaen"/>
          <w:lang w:val="ka-GE"/>
        </w:rPr>
        <w:t>საკრედიტო-საგარანტიო სქემის დასაფინანსებლად - 330,0 მლნ ლარი;</w:t>
      </w:r>
    </w:p>
    <w:p w14:paraId="3FC91F11" w14:textId="77777777" w:rsidR="00840ADD" w:rsidRDefault="00840ADD" w:rsidP="0077644B">
      <w:pPr>
        <w:pStyle w:val="ListParagraph"/>
        <w:numPr>
          <w:ilvl w:val="0"/>
          <w:numId w:val="3"/>
        </w:numPr>
        <w:spacing w:after="0" w:line="276" w:lineRule="auto"/>
        <w:ind w:left="851"/>
        <w:jc w:val="both"/>
        <w:rPr>
          <w:rFonts w:ascii="Sylfaen" w:hAnsi="Sylfaen" w:cs="Sylfaen"/>
          <w:lang w:val="ka-GE"/>
        </w:rPr>
      </w:pPr>
      <w:r>
        <w:rPr>
          <w:rFonts w:ascii="Sylfaen" w:hAnsi="Sylfaen" w:cs="Sylfaen"/>
          <w:lang w:val="ka-GE"/>
        </w:rPr>
        <w:t>სასტუმროების საპროცენტო ხარჯის სუბსიდირებისთვის - 70,0 მლნ ლარი;</w:t>
      </w:r>
    </w:p>
    <w:p w14:paraId="21B9A2B9" w14:textId="77777777" w:rsidR="00840ADD" w:rsidRDefault="00840ADD" w:rsidP="0077644B">
      <w:pPr>
        <w:pStyle w:val="ListParagraph"/>
        <w:numPr>
          <w:ilvl w:val="0"/>
          <w:numId w:val="3"/>
        </w:numPr>
        <w:spacing w:after="0" w:line="276" w:lineRule="auto"/>
        <w:ind w:left="851"/>
        <w:jc w:val="both"/>
        <w:rPr>
          <w:rFonts w:ascii="Sylfaen" w:hAnsi="Sylfaen" w:cs="Sylfaen"/>
          <w:lang w:val="ka-GE"/>
        </w:rPr>
      </w:pPr>
      <w:r>
        <w:rPr>
          <w:rFonts w:ascii="Sylfaen" w:hAnsi="Sylfaen" w:cs="Sylfaen"/>
          <w:lang w:val="ka-GE"/>
        </w:rPr>
        <w:t>ტურისტული ობიექტების ქონების გადასახადისგან გათავისუფლება - 45,0 მლნ ლარი (ასახულია საგადასახადო შემოსავლებში);</w:t>
      </w:r>
    </w:p>
    <w:p w14:paraId="69A45AFC" w14:textId="77777777" w:rsidR="00840ADD" w:rsidRDefault="00840ADD" w:rsidP="0077644B">
      <w:pPr>
        <w:pStyle w:val="ListParagraph"/>
        <w:numPr>
          <w:ilvl w:val="0"/>
          <w:numId w:val="3"/>
        </w:numPr>
        <w:spacing w:after="0" w:line="276" w:lineRule="auto"/>
        <w:ind w:left="851"/>
        <w:jc w:val="both"/>
        <w:rPr>
          <w:rFonts w:ascii="Sylfaen" w:hAnsi="Sylfaen" w:cs="Sylfaen"/>
          <w:lang w:val="ka-GE"/>
        </w:rPr>
      </w:pPr>
      <w:r>
        <w:rPr>
          <w:rFonts w:ascii="Sylfaen" w:hAnsi="Sylfaen" w:cs="Sylfaen"/>
          <w:lang w:val="ka-GE"/>
        </w:rPr>
        <w:t>მცირე გრანტების გასაცემად - 20,0 მლნ ლარი;</w:t>
      </w:r>
    </w:p>
    <w:p w14:paraId="61437632" w14:textId="77777777" w:rsidR="00840ADD" w:rsidRDefault="00840ADD" w:rsidP="0077644B">
      <w:pPr>
        <w:pStyle w:val="ListParagraph"/>
        <w:numPr>
          <w:ilvl w:val="0"/>
          <w:numId w:val="3"/>
        </w:numPr>
        <w:spacing w:after="0" w:line="276" w:lineRule="auto"/>
        <w:ind w:left="851"/>
        <w:jc w:val="both"/>
        <w:rPr>
          <w:rFonts w:ascii="Sylfaen" w:hAnsi="Sylfaen" w:cs="Sylfaen"/>
          <w:lang w:val="ka-GE"/>
        </w:rPr>
      </w:pPr>
      <w:r>
        <w:rPr>
          <w:rFonts w:ascii="Sylfaen" w:hAnsi="Sylfaen" w:cs="Sylfaen"/>
          <w:lang w:val="ka-GE"/>
        </w:rPr>
        <w:t>სამშენებლო სექტორის მხარდაჭერა (მათ შორის დევნილთა სახლების გაზრდილი შესყიდვები) – 40,0 მლნ ლარი;</w:t>
      </w:r>
    </w:p>
    <w:p w14:paraId="741A57A5" w14:textId="77777777" w:rsidR="00840ADD" w:rsidRDefault="00840ADD" w:rsidP="0077644B">
      <w:pPr>
        <w:pStyle w:val="ListParagraph"/>
        <w:numPr>
          <w:ilvl w:val="0"/>
          <w:numId w:val="3"/>
        </w:numPr>
        <w:spacing w:after="0" w:line="276" w:lineRule="auto"/>
        <w:ind w:left="851"/>
        <w:jc w:val="both"/>
        <w:rPr>
          <w:rFonts w:ascii="Sylfaen" w:hAnsi="Sylfaen" w:cs="Sylfaen"/>
          <w:lang w:val="ka-GE"/>
        </w:rPr>
      </w:pPr>
      <w:r>
        <w:rPr>
          <w:rFonts w:ascii="Sylfaen" w:hAnsi="Sylfaen" w:cs="Sylfaen"/>
          <w:lang w:val="ka-GE"/>
        </w:rPr>
        <w:t>სოფლის მეურნეობის სექტორის ხელშეწყობა - 139,0 მლნ ლარი;</w:t>
      </w:r>
    </w:p>
    <w:p w14:paraId="31A13BF8" w14:textId="77777777" w:rsidR="00840ADD" w:rsidRDefault="00840ADD" w:rsidP="0077644B">
      <w:pPr>
        <w:pStyle w:val="ListParagraph"/>
        <w:numPr>
          <w:ilvl w:val="0"/>
          <w:numId w:val="3"/>
        </w:numPr>
        <w:spacing w:after="0" w:line="276" w:lineRule="auto"/>
        <w:ind w:left="851"/>
        <w:jc w:val="both"/>
        <w:rPr>
          <w:rFonts w:ascii="Sylfaen" w:hAnsi="Sylfaen" w:cs="Sylfaen"/>
          <w:lang w:val="ka-GE"/>
        </w:rPr>
      </w:pPr>
      <w:r>
        <w:rPr>
          <w:rFonts w:ascii="Sylfaen" w:hAnsi="Sylfaen" w:cs="Sylfaen"/>
          <w:lang w:val="ka-GE"/>
        </w:rPr>
        <w:t>დღგ-ს დამატებით დაბრუნებისთვის - 600,0 მლნ ლარი (ნაწილობრივ დაბრუნდება ამ  მიზნებისთვის არსებულ ანგარიშზე არსებული ნაშთიდან, ხოლო ნაწილი ასახულია საგადასახადო შემოსავლების მაჩვენებლებში);</w:t>
      </w:r>
    </w:p>
    <w:p w14:paraId="118669A5" w14:textId="77777777" w:rsidR="00840ADD" w:rsidRDefault="00840ADD" w:rsidP="0077644B">
      <w:pPr>
        <w:pStyle w:val="ListParagraph"/>
        <w:numPr>
          <w:ilvl w:val="0"/>
          <w:numId w:val="3"/>
        </w:numPr>
        <w:spacing w:after="0" w:line="276" w:lineRule="auto"/>
        <w:ind w:left="851"/>
        <w:jc w:val="both"/>
        <w:rPr>
          <w:rFonts w:ascii="Sylfaen" w:hAnsi="Sylfaen" w:cs="Sylfaen"/>
          <w:lang w:val="ka-GE"/>
        </w:rPr>
      </w:pPr>
      <w:r>
        <w:rPr>
          <w:rFonts w:ascii="Sylfaen" w:hAnsi="Sylfaen" w:cs="Sylfaen"/>
          <w:lang w:val="ka-GE"/>
        </w:rPr>
        <w:t>კომერციული ბანკებისთვის ლარის გრძელვადიანი ლიკვიდობის შესაქმნელად - 600,0 მლნ ლარი (ასახულია საშინაო ვალისა და დეპოზიტების მაჩვენებლებში);</w:t>
      </w:r>
    </w:p>
    <w:p w14:paraId="6C8F9C88" w14:textId="77777777" w:rsidR="00840ADD" w:rsidRDefault="00840ADD" w:rsidP="0077644B">
      <w:pPr>
        <w:pStyle w:val="ListParagraph"/>
        <w:spacing w:line="276" w:lineRule="auto"/>
        <w:ind w:left="851"/>
        <w:jc w:val="both"/>
        <w:rPr>
          <w:rFonts w:ascii="Sylfaen" w:hAnsi="Sylfaen" w:cs="Sylfaen"/>
          <w:lang w:val="ka-GE"/>
        </w:rPr>
      </w:pPr>
    </w:p>
    <w:p w14:paraId="5C74F315" w14:textId="77777777" w:rsidR="00840ADD" w:rsidRPr="008D05D2" w:rsidRDefault="00840ADD" w:rsidP="0077644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center"/>
        <w:rPr>
          <w:rFonts w:ascii="Sylfaen" w:hAnsi="Sylfaen" w:cs="Sylfaen"/>
          <w:b/>
          <w:bCs/>
          <w:noProof/>
          <w:sz w:val="22"/>
          <w:szCs w:val="22"/>
          <w:lang w:val="ka-GE"/>
        </w:rPr>
      </w:pPr>
      <w:r w:rsidRPr="00170547">
        <w:rPr>
          <w:rFonts w:ascii="Sylfaen" w:hAnsi="Sylfaen" w:cs="Sylfaen"/>
          <w:b/>
          <w:bCs/>
          <w:noProof/>
          <w:sz w:val="22"/>
          <w:szCs w:val="22"/>
          <w:lang w:val="ka-GE"/>
        </w:rPr>
        <w:t xml:space="preserve">ნაერთი ბიუჯეტის შემოსავლები </w:t>
      </w:r>
      <w:r>
        <w:rPr>
          <w:rFonts w:ascii="Sylfaen" w:hAnsi="Sylfaen" w:cs="Sylfaen"/>
          <w:b/>
          <w:bCs/>
          <w:noProof/>
          <w:sz w:val="22"/>
          <w:szCs w:val="22"/>
          <w:lang w:val="ka-GE"/>
        </w:rPr>
        <w:t xml:space="preserve">ვალდებულებების ზრდისა და </w:t>
      </w:r>
      <w:r w:rsidRPr="00170547">
        <w:rPr>
          <w:rFonts w:ascii="Sylfaen" w:hAnsi="Sylfaen" w:cs="Sylfaen"/>
          <w:b/>
          <w:bCs/>
          <w:noProof/>
          <w:sz w:val="22"/>
          <w:szCs w:val="22"/>
          <w:lang w:val="ka-GE"/>
        </w:rPr>
        <w:t xml:space="preserve">დონორების </w:t>
      </w:r>
      <w:r>
        <w:rPr>
          <w:rFonts w:ascii="Sylfaen" w:hAnsi="Sylfaen" w:cs="Sylfaen"/>
          <w:b/>
          <w:bCs/>
          <w:noProof/>
          <w:sz w:val="22"/>
          <w:szCs w:val="22"/>
          <w:lang w:val="ka-GE"/>
        </w:rPr>
        <w:t>გრანტების</w:t>
      </w:r>
      <w:r w:rsidRPr="00170547">
        <w:rPr>
          <w:rFonts w:ascii="Sylfaen" w:hAnsi="Sylfaen" w:cs="Sylfaen"/>
          <w:b/>
          <w:bCs/>
          <w:noProof/>
          <w:sz w:val="22"/>
          <w:szCs w:val="22"/>
          <w:lang w:val="ka-GE"/>
        </w:rPr>
        <w:t xml:space="preserve"> გარეშე</w:t>
      </w:r>
      <w:r>
        <w:rPr>
          <w:rFonts w:ascii="Sylfaen" w:hAnsi="Sylfaen" w:cs="Sylfaen"/>
          <w:b/>
          <w:bCs/>
          <w:noProof/>
          <w:sz w:val="22"/>
          <w:szCs w:val="22"/>
          <w:lang w:val="en-US"/>
        </w:rPr>
        <w:t xml:space="preserve"> (</w:t>
      </w:r>
      <w:r>
        <w:rPr>
          <w:rFonts w:ascii="Sylfaen" w:hAnsi="Sylfaen" w:cs="Sylfaen"/>
          <w:b/>
          <w:bCs/>
          <w:noProof/>
          <w:sz w:val="22"/>
          <w:szCs w:val="22"/>
          <w:lang w:val="ka-GE"/>
        </w:rPr>
        <w:t>მლნ ლარი)</w:t>
      </w:r>
    </w:p>
    <w:tbl>
      <w:tblPr>
        <w:tblW w:w="5000" w:type="pct"/>
        <w:tblLook w:val="04A0" w:firstRow="1" w:lastRow="0" w:firstColumn="1" w:lastColumn="0" w:noHBand="0" w:noVBand="1"/>
      </w:tblPr>
      <w:tblGrid>
        <w:gridCol w:w="2295"/>
        <w:gridCol w:w="1690"/>
        <w:gridCol w:w="1539"/>
        <w:gridCol w:w="1261"/>
        <w:gridCol w:w="2822"/>
      </w:tblGrid>
      <w:tr w:rsidR="00840ADD" w:rsidRPr="00F818AA" w14:paraId="46166873" w14:textId="77777777" w:rsidTr="00DC418B">
        <w:trPr>
          <w:trHeight w:val="288"/>
          <w:tblHeader/>
        </w:trPr>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E5934" w14:textId="77777777" w:rsidR="00840ADD" w:rsidRPr="00F818AA" w:rsidRDefault="00840ADD" w:rsidP="0077644B">
            <w:pPr>
              <w:spacing w:line="276" w:lineRule="auto"/>
              <w:jc w:val="center"/>
              <w:rPr>
                <w:rFonts w:cstheme="minorHAnsi"/>
                <w:b/>
                <w:bCs/>
                <w:color w:val="000000"/>
                <w:sz w:val="20"/>
                <w:szCs w:val="20"/>
              </w:rPr>
            </w:pPr>
            <w:r w:rsidRPr="00F818AA">
              <w:rPr>
                <w:rFonts w:ascii="Sylfaen" w:hAnsi="Sylfaen" w:cs="Sylfaen"/>
                <w:b/>
                <w:bCs/>
                <w:color w:val="000000"/>
                <w:sz w:val="20"/>
                <w:szCs w:val="20"/>
              </w:rPr>
              <w:t>დასახელება</w:t>
            </w:r>
          </w:p>
        </w:tc>
        <w:tc>
          <w:tcPr>
            <w:tcW w:w="867" w:type="pct"/>
            <w:tcBorders>
              <w:top w:val="single" w:sz="4" w:space="0" w:color="auto"/>
              <w:left w:val="nil"/>
              <w:bottom w:val="single" w:sz="4" w:space="0" w:color="auto"/>
              <w:right w:val="single" w:sz="4" w:space="0" w:color="auto"/>
            </w:tcBorders>
            <w:shd w:val="clear" w:color="auto" w:fill="auto"/>
            <w:vAlign w:val="center"/>
            <w:hideMark/>
          </w:tcPr>
          <w:p w14:paraId="0ED0DAF0" w14:textId="77777777" w:rsidR="00840ADD" w:rsidRPr="00F818AA" w:rsidRDefault="00840ADD" w:rsidP="0077644B">
            <w:pPr>
              <w:spacing w:line="276" w:lineRule="auto"/>
              <w:jc w:val="center"/>
              <w:rPr>
                <w:rFonts w:cstheme="minorHAnsi"/>
                <w:b/>
                <w:bCs/>
                <w:color w:val="000000"/>
                <w:sz w:val="20"/>
                <w:szCs w:val="20"/>
              </w:rPr>
            </w:pPr>
            <w:r w:rsidRPr="00F818AA">
              <w:rPr>
                <w:rFonts w:ascii="Sylfaen" w:hAnsi="Sylfaen" w:cs="Sylfaen"/>
                <w:b/>
                <w:bCs/>
                <w:color w:val="000000"/>
                <w:sz w:val="20"/>
                <w:szCs w:val="20"/>
              </w:rPr>
              <w:t>დამტკიცებული</w:t>
            </w:r>
            <w:r w:rsidRPr="00F818AA">
              <w:rPr>
                <w:rFonts w:cstheme="minorHAnsi"/>
                <w:b/>
                <w:bCs/>
                <w:color w:val="000000"/>
                <w:sz w:val="20"/>
                <w:szCs w:val="20"/>
              </w:rPr>
              <w:t xml:space="preserve"> </w:t>
            </w:r>
            <w:r w:rsidRPr="00F818AA">
              <w:rPr>
                <w:rFonts w:ascii="Sylfaen" w:hAnsi="Sylfaen" w:cs="Sylfaen"/>
                <w:b/>
                <w:bCs/>
                <w:color w:val="000000"/>
                <w:sz w:val="20"/>
                <w:szCs w:val="20"/>
              </w:rPr>
              <w:t>გეგმა</w:t>
            </w:r>
          </w:p>
        </w:tc>
        <w:tc>
          <w:tcPr>
            <w:tcW w:w="803" w:type="pct"/>
            <w:tcBorders>
              <w:top w:val="single" w:sz="4" w:space="0" w:color="auto"/>
              <w:left w:val="nil"/>
              <w:bottom w:val="single" w:sz="4" w:space="0" w:color="auto"/>
              <w:right w:val="single" w:sz="4" w:space="0" w:color="auto"/>
            </w:tcBorders>
            <w:shd w:val="clear" w:color="auto" w:fill="auto"/>
            <w:vAlign w:val="center"/>
            <w:hideMark/>
          </w:tcPr>
          <w:p w14:paraId="7D6BE1C1" w14:textId="77777777" w:rsidR="00840ADD" w:rsidRPr="00F818AA" w:rsidRDefault="00840ADD" w:rsidP="0077644B">
            <w:pPr>
              <w:spacing w:line="276" w:lineRule="auto"/>
              <w:jc w:val="center"/>
              <w:rPr>
                <w:rFonts w:cstheme="minorHAnsi"/>
                <w:b/>
                <w:bCs/>
                <w:color w:val="000000"/>
                <w:sz w:val="20"/>
                <w:szCs w:val="20"/>
              </w:rPr>
            </w:pPr>
            <w:r w:rsidRPr="00F818AA">
              <w:rPr>
                <w:rFonts w:ascii="Sylfaen" w:hAnsi="Sylfaen" w:cs="Sylfaen"/>
                <w:b/>
                <w:bCs/>
                <w:color w:val="000000"/>
                <w:sz w:val="20"/>
                <w:szCs w:val="20"/>
              </w:rPr>
              <w:t>განახლებული</w:t>
            </w:r>
            <w:r w:rsidRPr="00F818AA">
              <w:rPr>
                <w:rFonts w:cstheme="minorHAnsi"/>
                <w:b/>
                <w:bCs/>
                <w:color w:val="000000"/>
                <w:sz w:val="20"/>
                <w:szCs w:val="20"/>
              </w:rPr>
              <w:t xml:space="preserve"> </w:t>
            </w:r>
            <w:r w:rsidRPr="00F818AA">
              <w:rPr>
                <w:rFonts w:ascii="Sylfaen" w:hAnsi="Sylfaen" w:cs="Sylfaen"/>
                <w:b/>
                <w:bCs/>
                <w:color w:val="000000"/>
                <w:sz w:val="20"/>
                <w:szCs w:val="20"/>
              </w:rPr>
              <w:t>პროგნოზი</w:t>
            </w:r>
          </w:p>
        </w:tc>
        <w:tc>
          <w:tcPr>
            <w:tcW w:w="636" w:type="pct"/>
            <w:tcBorders>
              <w:top w:val="single" w:sz="4" w:space="0" w:color="auto"/>
              <w:left w:val="nil"/>
              <w:bottom w:val="single" w:sz="4" w:space="0" w:color="auto"/>
              <w:right w:val="single" w:sz="4" w:space="0" w:color="auto"/>
            </w:tcBorders>
            <w:shd w:val="clear" w:color="auto" w:fill="auto"/>
            <w:vAlign w:val="center"/>
            <w:hideMark/>
          </w:tcPr>
          <w:p w14:paraId="2EC0AEA3" w14:textId="77777777" w:rsidR="00840ADD" w:rsidRPr="00F818AA" w:rsidRDefault="00840ADD" w:rsidP="0077644B">
            <w:pPr>
              <w:spacing w:line="276" w:lineRule="auto"/>
              <w:jc w:val="center"/>
              <w:rPr>
                <w:rFonts w:cstheme="minorHAnsi"/>
                <w:b/>
                <w:bCs/>
                <w:color w:val="000000"/>
                <w:sz w:val="20"/>
                <w:szCs w:val="20"/>
              </w:rPr>
            </w:pPr>
            <w:r w:rsidRPr="00F818AA">
              <w:rPr>
                <w:rFonts w:ascii="Sylfaen" w:hAnsi="Sylfaen" w:cs="Sylfaen"/>
                <w:b/>
                <w:bCs/>
                <w:color w:val="000000"/>
                <w:sz w:val="20"/>
                <w:szCs w:val="20"/>
              </w:rPr>
              <w:t>დანაკლისი</w:t>
            </w:r>
          </w:p>
        </w:tc>
        <w:tc>
          <w:tcPr>
            <w:tcW w:w="1534" w:type="pct"/>
            <w:tcBorders>
              <w:top w:val="single" w:sz="4" w:space="0" w:color="auto"/>
              <w:left w:val="nil"/>
              <w:bottom w:val="single" w:sz="4" w:space="0" w:color="auto"/>
              <w:right w:val="single" w:sz="4" w:space="0" w:color="auto"/>
            </w:tcBorders>
            <w:shd w:val="clear" w:color="auto" w:fill="auto"/>
            <w:vAlign w:val="center"/>
            <w:hideMark/>
          </w:tcPr>
          <w:p w14:paraId="30F87111" w14:textId="77777777" w:rsidR="00840ADD" w:rsidRPr="00F818AA" w:rsidRDefault="00840ADD" w:rsidP="0077644B">
            <w:pPr>
              <w:spacing w:line="276" w:lineRule="auto"/>
              <w:jc w:val="center"/>
              <w:rPr>
                <w:rFonts w:cstheme="minorHAnsi"/>
                <w:b/>
                <w:bCs/>
                <w:color w:val="000000"/>
                <w:sz w:val="20"/>
                <w:szCs w:val="20"/>
              </w:rPr>
            </w:pPr>
            <w:r w:rsidRPr="00F818AA">
              <w:rPr>
                <w:rFonts w:ascii="Sylfaen" w:hAnsi="Sylfaen" w:cs="Sylfaen"/>
                <w:b/>
                <w:bCs/>
                <w:color w:val="000000"/>
                <w:sz w:val="20"/>
                <w:szCs w:val="20"/>
              </w:rPr>
              <w:t>შენიშვნა</w:t>
            </w:r>
          </w:p>
        </w:tc>
      </w:tr>
      <w:tr w:rsidR="00840ADD" w:rsidRPr="00F818AA" w14:paraId="681DADEE" w14:textId="77777777" w:rsidTr="00966F77">
        <w:trPr>
          <w:trHeight w:val="1825"/>
        </w:trPr>
        <w:tc>
          <w:tcPr>
            <w:tcW w:w="1160" w:type="pct"/>
            <w:tcBorders>
              <w:top w:val="nil"/>
              <w:left w:val="single" w:sz="4" w:space="0" w:color="auto"/>
              <w:bottom w:val="single" w:sz="4" w:space="0" w:color="auto"/>
              <w:right w:val="single" w:sz="4" w:space="0" w:color="auto"/>
            </w:tcBorders>
            <w:shd w:val="clear" w:color="auto" w:fill="auto"/>
            <w:noWrap/>
            <w:vAlign w:val="center"/>
            <w:hideMark/>
          </w:tcPr>
          <w:p w14:paraId="64B1E45C" w14:textId="77777777" w:rsidR="00840ADD" w:rsidRPr="00F818AA" w:rsidRDefault="00840ADD" w:rsidP="0077644B">
            <w:pPr>
              <w:spacing w:line="276" w:lineRule="auto"/>
              <w:ind w:firstLineChars="100" w:firstLine="200"/>
              <w:rPr>
                <w:rFonts w:cstheme="minorHAnsi"/>
                <w:color w:val="000000"/>
                <w:sz w:val="20"/>
                <w:szCs w:val="20"/>
              </w:rPr>
            </w:pPr>
            <w:r w:rsidRPr="00F818AA">
              <w:rPr>
                <w:rFonts w:ascii="Sylfaen" w:hAnsi="Sylfaen" w:cs="Sylfaen"/>
                <w:color w:val="000000"/>
                <w:sz w:val="20"/>
                <w:szCs w:val="20"/>
              </w:rPr>
              <w:t>გადასახადები</w:t>
            </w:r>
          </w:p>
        </w:tc>
        <w:tc>
          <w:tcPr>
            <w:tcW w:w="867" w:type="pct"/>
            <w:tcBorders>
              <w:top w:val="nil"/>
              <w:left w:val="nil"/>
              <w:bottom w:val="single" w:sz="4" w:space="0" w:color="auto"/>
              <w:right w:val="single" w:sz="4" w:space="0" w:color="auto"/>
            </w:tcBorders>
            <w:shd w:val="clear" w:color="auto" w:fill="auto"/>
            <w:noWrap/>
            <w:vAlign w:val="center"/>
            <w:hideMark/>
          </w:tcPr>
          <w:p w14:paraId="17927C6F" w14:textId="77777777" w:rsidR="00840ADD" w:rsidRPr="00F818AA" w:rsidRDefault="00840ADD" w:rsidP="0077644B">
            <w:pPr>
              <w:spacing w:line="276" w:lineRule="auto"/>
              <w:jc w:val="center"/>
              <w:rPr>
                <w:rFonts w:cstheme="minorHAnsi"/>
                <w:color w:val="000000"/>
                <w:sz w:val="20"/>
                <w:szCs w:val="20"/>
              </w:rPr>
            </w:pPr>
            <w:r w:rsidRPr="00F818AA">
              <w:rPr>
                <w:rFonts w:cstheme="minorHAnsi"/>
                <w:color w:val="000000"/>
                <w:sz w:val="20"/>
                <w:szCs w:val="20"/>
              </w:rPr>
              <w:t>12 305,0</w:t>
            </w:r>
          </w:p>
        </w:tc>
        <w:tc>
          <w:tcPr>
            <w:tcW w:w="803" w:type="pct"/>
            <w:tcBorders>
              <w:top w:val="nil"/>
              <w:left w:val="nil"/>
              <w:bottom w:val="single" w:sz="4" w:space="0" w:color="auto"/>
              <w:right w:val="single" w:sz="4" w:space="0" w:color="auto"/>
            </w:tcBorders>
            <w:shd w:val="clear" w:color="auto" w:fill="auto"/>
            <w:noWrap/>
            <w:vAlign w:val="center"/>
            <w:hideMark/>
          </w:tcPr>
          <w:p w14:paraId="69BC6E16" w14:textId="77777777" w:rsidR="00840ADD" w:rsidRPr="00F818AA" w:rsidRDefault="00840ADD" w:rsidP="0077644B">
            <w:pPr>
              <w:spacing w:line="276" w:lineRule="auto"/>
              <w:jc w:val="center"/>
              <w:rPr>
                <w:rFonts w:cstheme="minorHAnsi"/>
                <w:color w:val="000000"/>
                <w:sz w:val="20"/>
                <w:szCs w:val="20"/>
              </w:rPr>
            </w:pPr>
            <w:r w:rsidRPr="003C6F48">
              <w:rPr>
                <w:rFonts w:cstheme="minorHAnsi"/>
                <w:color w:val="000000"/>
                <w:sz w:val="20"/>
                <w:szCs w:val="20"/>
              </w:rPr>
              <w:t>10 760,0</w:t>
            </w:r>
          </w:p>
        </w:tc>
        <w:tc>
          <w:tcPr>
            <w:tcW w:w="636" w:type="pct"/>
            <w:tcBorders>
              <w:top w:val="nil"/>
              <w:left w:val="nil"/>
              <w:bottom w:val="single" w:sz="4" w:space="0" w:color="auto"/>
              <w:right w:val="single" w:sz="4" w:space="0" w:color="auto"/>
            </w:tcBorders>
            <w:shd w:val="clear" w:color="auto" w:fill="auto"/>
            <w:noWrap/>
            <w:vAlign w:val="center"/>
            <w:hideMark/>
          </w:tcPr>
          <w:p w14:paraId="7CD831EF" w14:textId="77777777" w:rsidR="00840ADD" w:rsidRPr="00F818AA" w:rsidRDefault="00840ADD" w:rsidP="0077644B">
            <w:pPr>
              <w:spacing w:line="276" w:lineRule="auto"/>
              <w:jc w:val="center"/>
              <w:rPr>
                <w:rFonts w:cstheme="minorHAnsi"/>
                <w:color w:val="000000"/>
                <w:sz w:val="20"/>
                <w:szCs w:val="20"/>
              </w:rPr>
            </w:pPr>
            <w:r w:rsidRPr="00F818AA">
              <w:rPr>
                <w:rFonts w:cstheme="minorHAnsi"/>
                <w:color w:val="000000"/>
                <w:sz w:val="20"/>
                <w:szCs w:val="20"/>
              </w:rPr>
              <w:t>-1 545,0</w:t>
            </w:r>
          </w:p>
        </w:tc>
        <w:tc>
          <w:tcPr>
            <w:tcW w:w="1534" w:type="pct"/>
            <w:tcBorders>
              <w:top w:val="nil"/>
              <w:left w:val="nil"/>
              <w:bottom w:val="single" w:sz="4" w:space="0" w:color="auto"/>
              <w:right w:val="single" w:sz="4" w:space="0" w:color="auto"/>
            </w:tcBorders>
            <w:shd w:val="clear" w:color="auto" w:fill="auto"/>
            <w:vAlign w:val="center"/>
            <w:hideMark/>
          </w:tcPr>
          <w:p w14:paraId="0D0085E7" w14:textId="77777777" w:rsidR="00840ADD" w:rsidRPr="00F818AA" w:rsidRDefault="00840ADD" w:rsidP="0077644B">
            <w:pPr>
              <w:spacing w:line="276" w:lineRule="auto"/>
              <w:rPr>
                <w:rFonts w:cstheme="minorHAnsi"/>
                <w:color w:val="000000"/>
                <w:sz w:val="20"/>
                <w:szCs w:val="20"/>
              </w:rPr>
            </w:pPr>
            <w:r w:rsidRPr="00F818AA">
              <w:rPr>
                <w:rFonts w:ascii="Sylfaen" w:hAnsi="Sylfaen" w:cs="Sylfaen"/>
                <w:color w:val="000000"/>
                <w:sz w:val="20"/>
                <w:szCs w:val="20"/>
              </w:rPr>
              <w:t>განახლებულ</w:t>
            </w:r>
            <w:r w:rsidRPr="00F818AA">
              <w:rPr>
                <w:rFonts w:cstheme="minorHAnsi"/>
                <w:color w:val="000000"/>
                <w:sz w:val="20"/>
                <w:szCs w:val="20"/>
              </w:rPr>
              <w:t xml:space="preserve"> </w:t>
            </w:r>
            <w:r w:rsidRPr="00F818AA">
              <w:rPr>
                <w:rFonts w:ascii="Sylfaen" w:hAnsi="Sylfaen" w:cs="Sylfaen"/>
                <w:color w:val="000000"/>
                <w:sz w:val="20"/>
                <w:szCs w:val="20"/>
              </w:rPr>
              <w:t>პროგნოზში</w:t>
            </w:r>
            <w:r w:rsidRPr="00F818AA">
              <w:rPr>
                <w:rFonts w:cstheme="minorHAnsi"/>
                <w:color w:val="000000"/>
                <w:sz w:val="20"/>
                <w:szCs w:val="20"/>
              </w:rPr>
              <w:t xml:space="preserve"> </w:t>
            </w:r>
            <w:r w:rsidRPr="00F818AA">
              <w:rPr>
                <w:rFonts w:ascii="Sylfaen" w:hAnsi="Sylfaen" w:cs="Sylfaen"/>
                <w:color w:val="000000"/>
                <w:sz w:val="20"/>
                <w:szCs w:val="20"/>
              </w:rPr>
              <w:t>გათვალისწინებული</w:t>
            </w:r>
            <w:r w:rsidRPr="00F818AA">
              <w:rPr>
                <w:rFonts w:cstheme="minorHAnsi"/>
                <w:color w:val="000000"/>
                <w:sz w:val="20"/>
                <w:szCs w:val="20"/>
              </w:rPr>
              <w:t xml:space="preserve"> </w:t>
            </w:r>
            <w:r w:rsidRPr="00F818AA">
              <w:rPr>
                <w:rFonts w:ascii="Sylfaen" w:hAnsi="Sylfaen" w:cs="Sylfaen"/>
                <w:color w:val="000000"/>
                <w:sz w:val="20"/>
                <w:szCs w:val="20"/>
              </w:rPr>
              <w:t>არ</w:t>
            </w:r>
            <w:r w:rsidRPr="00F818AA">
              <w:rPr>
                <w:rFonts w:cstheme="minorHAnsi"/>
                <w:color w:val="000000"/>
                <w:sz w:val="20"/>
                <w:szCs w:val="20"/>
              </w:rPr>
              <w:t xml:space="preserve"> </w:t>
            </w:r>
            <w:r w:rsidRPr="00F818AA">
              <w:rPr>
                <w:rFonts w:ascii="Sylfaen" w:hAnsi="Sylfaen" w:cs="Sylfaen"/>
                <w:color w:val="000000"/>
                <w:sz w:val="20"/>
                <w:szCs w:val="20"/>
              </w:rPr>
              <w:t>არის</w:t>
            </w:r>
            <w:r w:rsidRPr="00F818AA">
              <w:rPr>
                <w:rFonts w:cstheme="minorHAnsi"/>
                <w:color w:val="000000"/>
                <w:sz w:val="20"/>
                <w:szCs w:val="20"/>
              </w:rPr>
              <w:t xml:space="preserve"> </w:t>
            </w:r>
            <w:r w:rsidRPr="00F818AA">
              <w:rPr>
                <w:rFonts w:ascii="Sylfaen" w:hAnsi="Sylfaen" w:cs="Sylfaen"/>
                <w:color w:val="000000"/>
                <w:sz w:val="20"/>
                <w:szCs w:val="20"/>
              </w:rPr>
              <w:t>ანტკიკრიზისული</w:t>
            </w:r>
            <w:r w:rsidRPr="00F818AA">
              <w:rPr>
                <w:rFonts w:cstheme="minorHAnsi"/>
                <w:color w:val="000000"/>
                <w:sz w:val="20"/>
                <w:szCs w:val="20"/>
              </w:rPr>
              <w:t xml:space="preserve"> </w:t>
            </w:r>
            <w:r w:rsidRPr="00F818AA">
              <w:rPr>
                <w:rFonts w:ascii="Sylfaen" w:hAnsi="Sylfaen" w:cs="Sylfaen"/>
                <w:color w:val="000000"/>
                <w:sz w:val="20"/>
                <w:szCs w:val="20"/>
              </w:rPr>
              <w:t>გეგმის</w:t>
            </w:r>
            <w:r w:rsidRPr="00F818AA">
              <w:rPr>
                <w:rFonts w:cstheme="minorHAnsi"/>
                <w:color w:val="000000"/>
                <w:sz w:val="20"/>
                <w:szCs w:val="20"/>
              </w:rPr>
              <w:t xml:space="preserve"> </w:t>
            </w:r>
            <w:r w:rsidRPr="00F818AA">
              <w:rPr>
                <w:rFonts w:ascii="Sylfaen" w:hAnsi="Sylfaen" w:cs="Sylfaen"/>
                <w:color w:val="000000"/>
                <w:sz w:val="20"/>
                <w:szCs w:val="20"/>
              </w:rPr>
              <w:t>შესაბამისად</w:t>
            </w:r>
            <w:r w:rsidRPr="00F818AA">
              <w:rPr>
                <w:rFonts w:cstheme="minorHAnsi"/>
                <w:color w:val="000000"/>
                <w:sz w:val="20"/>
                <w:szCs w:val="20"/>
              </w:rPr>
              <w:t xml:space="preserve"> </w:t>
            </w:r>
            <w:r w:rsidRPr="00F818AA">
              <w:rPr>
                <w:rFonts w:ascii="Sylfaen" w:hAnsi="Sylfaen" w:cs="Sylfaen"/>
                <w:color w:val="000000"/>
                <w:sz w:val="20"/>
                <w:szCs w:val="20"/>
              </w:rPr>
              <w:t>დაწესებული</w:t>
            </w:r>
            <w:r w:rsidRPr="00F818AA">
              <w:rPr>
                <w:rFonts w:cstheme="minorHAnsi"/>
                <w:color w:val="000000"/>
                <w:sz w:val="20"/>
                <w:szCs w:val="20"/>
              </w:rPr>
              <w:t xml:space="preserve"> </w:t>
            </w:r>
            <w:r w:rsidRPr="00F818AA">
              <w:rPr>
                <w:rFonts w:ascii="Sylfaen" w:hAnsi="Sylfaen" w:cs="Sylfaen"/>
                <w:color w:val="000000"/>
                <w:sz w:val="20"/>
                <w:szCs w:val="20"/>
              </w:rPr>
              <w:t>საშემოსავლო</w:t>
            </w:r>
            <w:r w:rsidRPr="00F818AA">
              <w:rPr>
                <w:rFonts w:cstheme="minorHAnsi"/>
                <w:color w:val="000000"/>
                <w:sz w:val="20"/>
                <w:szCs w:val="20"/>
              </w:rPr>
              <w:t xml:space="preserve"> </w:t>
            </w:r>
            <w:r w:rsidRPr="00F818AA">
              <w:rPr>
                <w:rFonts w:ascii="Sylfaen" w:hAnsi="Sylfaen" w:cs="Sylfaen"/>
                <w:color w:val="000000"/>
                <w:sz w:val="20"/>
                <w:szCs w:val="20"/>
              </w:rPr>
              <w:t>გადასახადის</w:t>
            </w:r>
            <w:r w:rsidRPr="00F818AA">
              <w:rPr>
                <w:rFonts w:cstheme="minorHAnsi"/>
                <w:color w:val="000000"/>
                <w:sz w:val="20"/>
                <w:szCs w:val="20"/>
              </w:rPr>
              <w:t xml:space="preserve"> </w:t>
            </w:r>
            <w:r w:rsidRPr="00F818AA">
              <w:rPr>
                <w:rFonts w:ascii="Sylfaen" w:hAnsi="Sylfaen" w:cs="Sylfaen"/>
                <w:color w:val="000000"/>
                <w:sz w:val="20"/>
                <w:szCs w:val="20"/>
              </w:rPr>
              <w:t>შეღავათი</w:t>
            </w:r>
            <w:r w:rsidRPr="00F818AA">
              <w:rPr>
                <w:rFonts w:cstheme="minorHAnsi"/>
                <w:color w:val="000000"/>
                <w:sz w:val="20"/>
                <w:szCs w:val="20"/>
              </w:rPr>
              <w:t xml:space="preserve"> 250,0 </w:t>
            </w:r>
            <w:r w:rsidRPr="00F818AA">
              <w:rPr>
                <w:rFonts w:ascii="Sylfaen" w:hAnsi="Sylfaen" w:cs="Sylfaen"/>
                <w:color w:val="000000"/>
                <w:sz w:val="20"/>
                <w:szCs w:val="20"/>
              </w:rPr>
              <w:t>მლნ</w:t>
            </w:r>
            <w:r w:rsidRPr="00F818AA">
              <w:rPr>
                <w:rFonts w:cstheme="minorHAnsi"/>
                <w:color w:val="000000"/>
                <w:sz w:val="20"/>
                <w:szCs w:val="20"/>
              </w:rPr>
              <w:t xml:space="preserve"> </w:t>
            </w:r>
            <w:r w:rsidRPr="00F818AA">
              <w:rPr>
                <w:rFonts w:ascii="Sylfaen" w:hAnsi="Sylfaen" w:cs="Sylfaen"/>
                <w:color w:val="000000"/>
                <w:sz w:val="20"/>
                <w:szCs w:val="20"/>
              </w:rPr>
              <w:t>ლარი</w:t>
            </w:r>
          </w:p>
        </w:tc>
      </w:tr>
      <w:tr w:rsidR="00840ADD" w:rsidRPr="00F818AA" w14:paraId="2C2B5FAE" w14:textId="77777777" w:rsidTr="00840ADD">
        <w:trPr>
          <w:trHeight w:val="288"/>
        </w:trPr>
        <w:tc>
          <w:tcPr>
            <w:tcW w:w="1160" w:type="pct"/>
            <w:tcBorders>
              <w:top w:val="nil"/>
              <w:left w:val="single" w:sz="4" w:space="0" w:color="auto"/>
              <w:bottom w:val="single" w:sz="4" w:space="0" w:color="auto"/>
              <w:right w:val="single" w:sz="4" w:space="0" w:color="auto"/>
            </w:tcBorders>
            <w:shd w:val="clear" w:color="auto" w:fill="auto"/>
            <w:noWrap/>
            <w:vAlign w:val="center"/>
            <w:hideMark/>
          </w:tcPr>
          <w:p w14:paraId="55A67A72" w14:textId="77777777" w:rsidR="00840ADD" w:rsidRPr="00F818AA" w:rsidRDefault="00840ADD" w:rsidP="0077644B">
            <w:pPr>
              <w:spacing w:line="276" w:lineRule="auto"/>
              <w:ind w:firstLineChars="100" w:firstLine="200"/>
              <w:rPr>
                <w:rFonts w:cstheme="minorHAnsi"/>
                <w:color w:val="000000"/>
                <w:sz w:val="20"/>
                <w:szCs w:val="20"/>
              </w:rPr>
            </w:pPr>
            <w:r w:rsidRPr="00F818AA">
              <w:rPr>
                <w:rFonts w:ascii="Sylfaen" w:hAnsi="Sylfaen" w:cs="Sylfaen"/>
                <w:color w:val="000000"/>
                <w:sz w:val="20"/>
                <w:szCs w:val="20"/>
              </w:rPr>
              <w:lastRenderedPageBreak/>
              <w:t>გრანტები</w:t>
            </w:r>
          </w:p>
        </w:tc>
        <w:tc>
          <w:tcPr>
            <w:tcW w:w="867" w:type="pct"/>
            <w:tcBorders>
              <w:top w:val="nil"/>
              <w:left w:val="nil"/>
              <w:bottom w:val="single" w:sz="4" w:space="0" w:color="auto"/>
              <w:right w:val="single" w:sz="4" w:space="0" w:color="auto"/>
            </w:tcBorders>
            <w:shd w:val="clear" w:color="auto" w:fill="auto"/>
            <w:noWrap/>
            <w:vAlign w:val="center"/>
            <w:hideMark/>
          </w:tcPr>
          <w:p w14:paraId="6EB45256" w14:textId="77777777" w:rsidR="00840ADD" w:rsidRPr="00F818AA" w:rsidRDefault="00840ADD" w:rsidP="0077644B">
            <w:pPr>
              <w:spacing w:line="276" w:lineRule="auto"/>
              <w:jc w:val="center"/>
              <w:rPr>
                <w:rFonts w:cstheme="minorHAnsi"/>
                <w:color w:val="000000"/>
                <w:sz w:val="20"/>
                <w:szCs w:val="20"/>
              </w:rPr>
            </w:pPr>
            <w:r w:rsidRPr="00F818AA">
              <w:rPr>
                <w:rFonts w:cstheme="minorHAnsi"/>
                <w:color w:val="000000"/>
                <w:sz w:val="20"/>
                <w:szCs w:val="20"/>
              </w:rPr>
              <w:t>65,0</w:t>
            </w:r>
          </w:p>
        </w:tc>
        <w:tc>
          <w:tcPr>
            <w:tcW w:w="803" w:type="pct"/>
            <w:tcBorders>
              <w:top w:val="nil"/>
              <w:left w:val="nil"/>
              <w:bottom w:val="single" w:sz="4" w:space="0" w:color="auto"/>
              <w:right w:val="single" w:sz="4" w:space="0" w:color="auto"/>
            </w:tcBorders>
            <w:shd w:val="clear" w:color="auto" w:fill="auto"/>
            <w:noWrap/>
            <w:vAlign w:val="center"/>
            <w:hideMark/>
          </w:tcPr>
          <w:p w14:paraId="16C78ECD" w14:textId="77777777" w:rsidR="00840ADD" w:rsidRPr="00F818AA" w:rsidRDefault="00840ADD" w:rsidP="0077644B">
            <w:pPr>
              <w:spacing w:line="276" w:lineRule="auto"/>
              <w:jc w:val="center"/>
              <w:rPr>
                <w:rFonts w:cstheme="minorHAnsi"/>
                <w:color w:val="000000"/>
                <w:sz w:val="20"/>
                <w:szCs w:val="20"/>
              </w:rPr>
            </w:pPr>
            <w:r w:rsidRPr="00F818AA">
              <w:rPr>
                <w:rFonts w:cstheme="minorHAnsi"/>
                <w:color w:val="000000"/>
                <w:sz w:val="20"/>
                <w:szCs w:val="20"/>
              </w:rPr>
              <w:t>50,0</w:t>
            </w:r>
          </w:p>
        </w:tc>
        <w:tc>
          <w:tcPr>
            <w:tcW w:w="636" w:type="pct"/>
            <w:tcBorders>
              <w:top w:val="nil"/>
              <w:left w:val="nil"/>
              <w:bottom w:val="single" w:sz="4" w:space="0" w:color="auto"/>
              <w:right w:val="single" w:sz="4" w:space="0" w:color="auto"/>
            </w:tcBorders>
            <w:shd w:val="clear" w:color="auto" w:fill="auto"/>
            <w:noWrap/>
            <w:vAlign w:val="center"/>
            <w:hideMark/>
          </w:tcPr>
          <w:p w14:paraId="00BE1522" w14:textId="77777777" w:rsidR="00840ADD" w:rsidRPr="00F818AA" w:rsidRDefault="00840ADD" w:rsidP="0077644B">
            <w:pPr>
              <w:spacing w:line="276" w:lineRule="auto"/>
              <w:jc w:val="center"/>
              <w:rPr>
                <w:rFonts w:cstheme="minorHAnsi"/>
                <w:color w:val="000000"/>
                <w:sz w:val="20"/>
                <w:szCs w:val="20"/>
              </w:rPr>
            </w:pPr>
            <w:r w:rsidRPr="00F818AA">
              <w:rPr>
                <w:rFonts w:cstheme="minorHAnsi"/>
                <w:color w:val="000000"/>
                <w:sz w:val="20"/>
                <w:szCs w:val="20"/>
              </w:rPr>
              <w:t>-15,0</w:t>
            </w:r>
          </w:p>
        </w:tc>
        <w:tc>
          <w:tcPr>
            <w:tcW w:w="1534" w:type="pct"/>
            <w:tcBorders>
              <w:top w:val="nil"/>
              <w:left w:val="nil"/>
              <w:bottom w:val="single" w:sz="4" w:space="0" w:color="auto"/>
              <w:right w:val="single" w:sz="4" w:space="0" w:color="auto"/>
            </w:tcBorders>
            <w:shd w:val="clear" w:color="auto" w:fill="auto"/>
            <w:vAlign w:val="center"/>
            <w:hideMark/>
          </w:tcPr>
          <w:p w14:paraId="173D77D8" w14:textId="77777777" w:rsidR="00840ADD" w:rsidRPr="00F818AA" w:rsidRDefault="00840ADD" w:rsidP="0077644B">
            <w:pPr>
              <w:spacing w:line="276" w:lineRule="auto"/>
              <w:rPr>
                <w:rFonts w:cstheme="minorHAnsi"/>
                <w:color w:val="000000"/>
                <w:sz w:val="20"/>
                <w:szCs w:val="20"/>
              </w:rPr>
            </w:pPr>
            <w:r w:rsidRPr="00F818AA">
              <w:rPr>
                <w:rFonts w:ascii="Sylfaen" w:hAnsi="Sylfaen" w:cs="Sylfaen"/>
                <w:color w:val="000000"/>
                <w:sz w:val="20"/>
                <w:szCs w:val="20"/>
              </w:rPr>
              <w:t>დონორების</w:t>
            </w:r>
            <w:r w:rsidRPr="00F818AA">
              <w:rPr>
                <w:rFonts w:cstheme="minorHAnsi"/>
                <w:color w:val="000000"/>
                <w:sz w:val="20"/>
                <w:szCs w:val="20"/>
              </w:rPr>
              <w:t xml:space="preserve"> </w:t>
            </w:r>
            <w:r w:rsidRPr="00F818AA">
              <w:rPr>
                <w:rFonts w:ascii="Sylfaen" w:hAnsi="Sylfaen" w:cs="Sylfaen"/>
                <w:color w:val="000000"/>
                <w:sz w:val="20"/>
                <w:szCs w:val="20"/>
              </w:rPr>
              <w:t>დაფინანსების</w:t>
            </w:r>
            <w:r w:rsidRPr="00F818AA">
              <w:rPr>
                <w:rFonts w:cstheme="minorHAnsi"/>
                <w:color w:val="000000"/>
                <w:sz w:val="20"/>
                <w:szCs w:val="20"/>
              </w:rPr>
              <w:t xml:space="preserve"> </w:t>
            </w:r>
            <w:r w:rsidRPr="00F818AA">
              <w:rPr>
                <w:rFonts w:ascii="Sylfaen" w:hAnsi="Sylfaen" w:cs="Sylfaen"/>
                <w:color w:val="000000"/>
                <w:sz w:val="20"/>
                <w:szCs w:val="20"/>
              </w:rPr>
              <w:t>გარდა</w:t>
            </w:r>
            <w:r w:rsidRPr="00F818AA">
              <w:rPr>
                <w:rFonts w:cstheme="minorHAnsi"/>
                <w:color w:val="000000"/>
                <w:sz w:val="20"/>
                <w:szCs w:val="20"/>
              </w:rPr>
              <w:t xml:space="preserve"> </w:t>
            </w:r>
            <w:r w:rsidRPr="00F818AA">
              <w:rPr>
                <w:rFonts w:ascii="Sylfaen" w:hAnsi="Sylfaen" w:cs="Sylfaen"/>
                <w:color w:val="000000"/>
                <w:sz w:val="20"/>
                <w:szCs w:val="20"/>
              </w:rPr>
              <w:t>გრანტებში</w:t>
            </w:r>
            <w:r w:rsidRPr="00F818AA">
              <w:rPr>
                <w:rFonts w:cstheme="minorHAnsi"/>
                <w:color w:val="000000"/>
                <w:sz w:val="20"/>
                <w:szCs w:val="20"/>
              </w:rPr>
              <w:t xml:space="preserve"> </w:t>
            </w:r>
            <w:r w:rsidRPr="00F818AA">
              <w:rPr>
                <w:rFonts w:ascii="Sylfaen" w:hAnsi="Sylfaen" w:cs="Sylfaen"/>
                <w:color w:val="000000"/>
                <w:sz w:val="20"/>
                <w:szCs w:val="20"/>
              </w:rPr>
              <w:t>აისახება</w:t>
            </w:r>
            <w:r w:rsidRPr="00F818AA">
              <w:rPr>
                <w:rFonts w:cstheme="minorHAnsi"/>
                <w:color w:val="000000"/>
                <w:sz w:val="20"/>
                <w:szCs w:val="20"/>
              </w:rPr>
              <w:t xml:space="preserve"> </w:t>
            </w:r>
            <w:r w:rsidRPr="00F818AA">
              <w:rPr>
                <w:rFonts w:ascii="Sylfaen" w:hAnsi="Sylfaen" w:cs="Sylfaen"/>
                <w:color w:val="000000"/>
                <w:sz w:val="20"/>
                <w:szCs w:val="20"/>
              </w:rPr>
              <w:t>მხოლოდ</w:t>
            </w:r>
            <w:r w:rsidRPr="00F818AA">
              <w:rPr>
                <w:rFonts w:cstheme="minorHAnsi"/>
                <w:color w:val="000000"/>
                <w:sz w:val="20"/>
                <w:szCs w:val="20"/>
              </w:rPr>
              <w:t xml:space="preserve"> </w:t>
            </w:r>
            <w:r w:rsidRPr="00F818AA">
              <w:rPr>
                <w:rFonts w:ascii="Sylfaen" w:hAnsi="Sylfaen" w:cs="Sylfaen"/>
                <w:color w:val="000000"/>
                <w:sz w:val="20"/>
                <w:szCs w:val="20"/>
              </w:rPr>
              <w:t>სახელმწიფო</w:t>
            </w:r>
            <w:r w:rsidRPr="00F818AA">
              <w:rPr>
                <w:rFonts w:cstheme="minorHAnsi"/>
                <w:color w:val="000000"/>
                <w:sz w:val="20"/>
                <w:szCs w:val="20"/>
              </w:rPr>
              <w:t xml:space="preserve"> </w:t>
            </w:r>
            <w:r w:rsidRPr="00F818AA">
              <w:rPr>
                <w:rFonts w:ascii="Sylfaen" w:hAnsi="Sylfaen" w:cs="Sylfaen"/>
                <w:color w:val="000000"/>
                <w:sz w:val="20"/>
                <w:szCs w:val="20"/>
              </w:rPr>
              <w:t>ბიუჯეტის</w:t>
            </w:r>
            <w:r w:rsidRPr="00F818AA">
              <w:rPr>
                <w:rFonts w:cstheme="minorHAnsi"/>
                <w:color w:val="000000"/>
                <w:sz w:val="20"/>
                <w:szCs w:val="20"/>
              </w:rPr>
              <w:t xml:space="preserve"> 35-</w:t>
            </w:r>
            <w:r w:rsidRPr="00F818AA">
              <w:rPr>
                <w:rFonts w:ascii="Sylfaen" w:hAnsi="Sylfaen" w:cs="Sylfaen"/>
                <w:color w:val="000000"/>
                <w:sz w:val="20"/>
                <w:szCs w:val="20"/>
              </w:rPr>
              <w:t>ე</w:t>
            </w:r>
            <w:r w:rsidRPr="00F818AA">
              <w:rPr>
                <w:rFonts w:cstheme="minorHAnsi"/>
                <w:color w:val="000000"/>
                <w:sz w:val="20"/>
                <w:szCs w:val="20"/>
              </w:rPr>
              <w:t xml:space="preserve"> </w:t>
            </w:r>
            <w:r w:rsidRPr="00F818AA">
              <w:rPr>
                <w:rFonts w:ascii="Sylfaen" w:hAnsi="Sylfaen" w:cs="Sylfaen"/>
                <w:color w:val="000000"/>
                <w:sz w:val="20"/>
                <w:szCs w:val="20"/>
              </w:rPr>
              <w:t>მუხლის</w:t>
            </w:r>
            <w:r w:rsidRPr="00F818AA">
              <w:rPr>
                <w:rFonts w:cstheme="minorHAnsi"/>
                <w:color w:val="000000"/>
                <w:sz w:val="20"/>
                <w:szCs w:val="20"/>
              </w:rPr>
              <w:t xml:space="preserve"> </w:t>
            </w:r>
            <w:r w:rsidRPr="00F818AA">
              <w:rPr>
                <w:rFonts w:ascii="Sylfaen" w:hAnsi="Sylfaen" w:cs="Sylfaen"/>
                <w:color w:val="000000"/>
                <w:sz w:val="20"/>
                <w:szCs w:val="20"/>
              </w:rPr>
              <w:t>შესაბამისად</w:t>
            </w:r>
            <w:r w:rsidRPr="00F818AA">
              <w:rPr>
                <w:rFonts w:cstheme="minorHAnsi"/>
                <w:color w:val="000000"/>
                <w:sz w:val="20"/>
                <w:szCs w:val="20"/>
              </w:rPr>
              <w:t xml:space="preserve"> </w:t>
            </w:r>
            <w:r w:rsidRPr="00F818AA">
              <w:rPr>
                <w:rFonts w:ascii="Sylfaen" w:hAnsi="Sylfaen" w:cs="Sylfaen"/>
                <w:color w:val="000000"/>
                <w:sz w:val="20"/>
                <w:szCs w:val="20"/>
              </w:rPr>
              <w:t>სსიპ</w:t>
            </w:r>
            <w:r w:rsidRPr="00F818AA">
              <w:rPr>
                <w:rFonts w:cstheme="minorHAnsi"/>
                <w:color w:val="000000"/>
                <w:sz w:val="20"/>
                <w:szCs w:val="20"/>
              </w:rPr>
              <w:t>-</w:t>
            </w:r>
            <w:r w:rsidRPr="00F818AA">
              <w:rPr>
                <w:rFonts w:ascii="Sylfaen" w:hAnsi="Sylfaen" w:cs="Sylfaen"/>
                <w:color w:val="000000"/>
                <w:sz w:val="20"/>
                <w:szCs w:val="20"/>
              </w:rPr>
              <w:t>ების</w:t>
            </w:r>
            <w:r w:rsidRPr="00F818AA">
              <w:rPr>
                <w:rFonts w:cstheme="minorHAnsi"/>
                <w:color w:val="000000"/>
                <w:sz w:val="20"/>
                <w:szCs w:val="20"/>
              </w:rPr>
              <w:t xml:space="preserve"> </w:t>
            </w:r>
            <w:r w:rsidRPr="00F818AA">
              <w:rPr>
                <w:rFonts w:ascii="Sylfaen" w:hAnsi="Sylfaen" w:cs="Sylfaen"/>
                <w:color w:val="000000"/>
                <w:sz w:val="20"/>
                <w:szCs w:val="20"/>
              </w:rPr>
              <w:t>მიერ</w:t>
            </w:r>
            <w:r w:rsidRPr="00F818AA">
              <w:rPr>
                <w:rFonts w:cstheme="minorHAnsi"/>
                <w:color w:val="000000"/>
                <w:sz w:val="20"/>
                <w:szCs w:val="20"/>
              </w:rPr>
              <w:t xml:space="preserve"> </w:t>
            </w:r>
            <w:r w:rsidRPr="00F818AA">
              <w:rPr>
                <w:rFonts w:ascii="Sylfaen" w:hAnsi="Sylfaen" w:cs="Sylfaen"/>
                <w:color w:val="000000"/>
                <w:sz w:val="20"/>
                <w:szCs w:val="20"/>
              </w:rPr>
              <w:t>სახელმწიფო</w:t>
            </w:r>
            <w:r w:rsidRPr="00F818AA">
              <w:rPr>
                <w:rFonts w:cstheme="minorHAnsi"/>
                <w:color w:val="000000"/>
                <w:sz w:val="20"/>
                <w:szCs w:val="20"/>
              </w:rPr>
              <w:t xml:space="preserve"> </w:t>
            </w:r>
            <w:r w:rsidRPr="00F818AA">
              <w:rPr>
                <w:rFonts w:ascii="Sylfaen" w:hAnsi="Sylfaen" w:cs="Sylfaen"/>
                <w:color w:val="000000"/>
                <w:sz w:val="20"/>
                <w:szCs w:val="20"/>
              </w:rPr>
              <w:t>ბიუჯეტში</w:t>
            </w:r>
            <w:r w:rsidRPr="00F818AA">
              <w:rPr>
                <w:rFonts w:cstheme="minorHAnsi"/>
                <w:color w:val="000000"/>
                <w:sz w:val="20"/>
                <w:szCs w:val="20"/>
              </w:rPr>
              <w:t xml:space="preserve"> </w:t>
            </w:r>
            <w:r w:rsidRPr="00F818AA">
              <w:rPr>
                <w:rFonts w:ascii="Sylfaen" w:hAnsi="Sylfaen" w:cs="Sylfaen"/>
                <w:color w:val="000000"/>
                <w:sz w:val="20"/>
                <w:szCs w:val="20"/>
              </w:rPr>
              <w:t>მიმართული</w:t>
            </w:r>
            <w:r w:rsidRPr="00F818AA">
              <w:rPr>
                <w:rFonts w:cstheme="minorHAnsi"/>
                <w:color w:val="000000"/>
                <w:sz w:val="20"/>
                <w:szCs w:val="20"/>
              </w:rPr>
              <w:t xml:space="preserve"> </w:t>
            </w:r>
            <w:r w:rsidRPr="00F818AA">
              <w:rPr>
                <w:rFonts w:ascii="Sylfaen" w:hAnsi="Sylfaen" w:cs="Sylfaen"/>
                <w:color w:val="000000"/>
                <w:sz w:val="20"/>
                <w:szCs w:val="20"/>
              </w:rPr>
              <w:t>სახსრები</w:t>
            </w:r>
          </w:p>
        </w:tc>
      </w:tr>
      <w:tr w:rsidR="00840ADD" w:rsidRPr="00F818AA" w14:paraId="60BDBBAF" w14:textId="77777777" w:rsidTr="00966F77">
        <w:trPr>
          <w:trHeight w:val="2572"/>
        </w:trPr>
        <w:tc>
          <w:tcPr>
            <w:tcW w:w="1160" w:type="pct"/>
            <w:tcBorders>
              <w:top w:val="nil"/>
              <w:left w:val="single" w:sz="4" w:space="0" w:color="auto"/>
              <w:bottom w:val="single" w:sz="4" w:space="0" w:color="auto"/>
              <w:right w:val="single" w:sz="4" w:space="0" w:color="auto"/>
            </w:tcBorders>
            <w:shd w:val="clear" w:color="auto" w:fill="auto"/>
            <w:noWrap/>
            <w:vAlign w:val="center"/>
            <w:hideMark/>
          </w:tcPr>
          <w:p w14:paraId="17025CC2" w14:textId="77777777" w:rsidR="00840ADD" w:rsidRPr="00F818AA" w:rsidRDefault="00840ADD" w:rsidP="0077644B">
            <w:pPr>
              <w:spacing w:line="276" w:lineRule="auto"/>
              <w:ind w:firstLineChars="100" w:firstLine="200"/>
              <w:rPr>
                <w:rFonts w:cstheme="minorHAnsi"/>
                <w:color w:val="000000"/>
                <w:sz w:val="20"/>
                <w:szCs w:val="20"/>
              </w:rPr>
            </w:pPr>
            <w:r w:rsidRPr="00F818AA">
              <w:rPr>
                <w:rFonts w:ascii="Sylfaen" w:hAnsi="Sylfaen" w:cs="Sylfaen"/>
                <w:color w:val="000000"/>
                <w:sz w:val="20"/>
                <w:szCs w:val="20"/>
              </w:rPr>
              <w:t>სხვა</w:t>
            </w:r>
            <w:r w:rsidRPr="00F818AA">
              <w:rPr>
                <w:rFonts w:cstheme="minorHAnsi"/>
                <w:color w:val="000000"/>
                <w:sz w:val="20"/>
                <w:szCs w:val="20"/>
              </w:rPr>
              <w:t xml:space="preserve"> </w:t>
            </w:r>
            <w:r w:rsidRPr="00F818AA">
              <w:rPr>
                <w:rFonts w:ascii="Sylfaen" w:hAnsi="Sylfaen" w:cs="Sylfaen"/>
                <w:color w:val="000000"/>
                <w:sz w:val="20"/>
                <w:szCs w:val="20"/>
              </w:rPr>
              <w:t>შემოსავლები</w:t>
            </w:r>
          </w:p>
        </w:tc>
        <w:tc>
          <w:tcPr>
            <w:tcW w:w="867" w:type="pct"/>
            <w:tcBorders>
              <w:top w:val="nil"/>
              <w:left w:val="nil"/>
              <w:bottom w:val="single" w:sz="4" w:space="0" w:color="auto"/>
              <w:right w:val="single" w:sz="4" w:space="0" w:color="auto"/>
            </w:tcBorders>
            <w:shd w:val="clear" w:color="auto" w:fill="auto"/>
            <w:noWrap/>
            <w:vAlign w:val="center"/>
            <w:hideMark/>
          </w:tcPr>
          <w:p w14:paraId="50AD45B2" w14:textId="77777777" w:rsidR="00840ADD" w:rsidRPr="00F818AA" w:rsidRDefault="00840ADD" w:rsidP="0077644B">
            <w:pPr>
              <w:spacing w:line="276" w:lineRule="auto"/>
              <w:jc w:val="center"/>
              <w:rPr>
                <w:rFonts w:cstheme="minorHAnsi"/>
                <w:color w:val="000000"/>
                <w:sz w:val="20"/>
                <w:szCs w:val="20"/>
              </w:rPr>
            </w:pPr>
            <w:r w:rsidRPr="00F818AA">
              <w:rPr>
                <w:rFonts w:cstheme="minorHAnsi"/>
                <w:color w:val="000000"/>
                <w:sz w:val="20"/>
                <w:szCs w:val="20"/>
              </w:rPr>
              <w:t>990,0</w:t>
            </w:r>
          </w:p>
        </w:tc>
        <w:tc>
          <w:tcPr>
            <w:tcW w:w="803" w:type="pct"/>
            <w:tcBorders>
              <w:top w:val="nil"/>
              <w:left w:val="nil"/>
              <w:bottom w:val="single" w:sz="4" w:space="0" w:color="auto"/>
              <w:right w:val="single" w:sz="4" w:space="0" w:color="auto"/>
            </w:tcBorders>
            <w:shd w:val="clear" w:color="auto" w:fill="auto"/>
            <w:noWrap/>
            <w:vAlign w:val="center"/>
            <w:hideMark/>
          </w:tcPr>
          <w:p w14:paraId="22579D3D" w14:textId="77777777" w:rsidR="00840ADD" w:rsidRPr="00F818AA" w:rsidRDefault="00840ADD" w:rsidP="0077644B">
            <w:pPr>
              <w:spacing w:line="276" w:lineRule="auto"/>
              <w:jc w:val="center"/>
              <w:rPr>
                <w:rFonts w:cstheme="minorHAnsi"/>
                <w:color w:val="000000"/>
                <w:sz w:val="20"/>
                <w:szCs w:val="20"/>
              </w:rPr>
            </w:pPr>
            <w:r w:rsidRPr="00F818AA">
              <w:rPr>
                <w:rFonts w:cstheme="minorHAnsi"/>
                <w:color w:val="000000"/>
                <w:sz w:val="20"/>
                <w:szCs w:val="20"/>
              </w:rPr>
              <w:t>853,0</w:t>
            </w:r>
          </w:p>
        </w:tc>
        <w:tc>
          <w:tcPr>
            <w:tcW w:w="636" w:type="pct"/>
            <w:tcBorders>
              <w:top w:val="nil"/>
              <w:left w:val="nil"/>
              <w:bottom w:val="single" w:sz="4" w:space="0" w:color="auto"/>
              <w:right w:val="single" w:sz="4" w:space="0" w:color="auto"/>
            </w:tcBorders>
            <w:shd w:val="clear" w:color="auto" w:fill="auto"/>
            <w:noWrap/>
            <w:vAlign w:val="center"/>
            <w:hideMark/>
          </w:tcPr>
          <w:p w14:paraId="1637E79B" w14:textId="77777777" w:rsidR="00840ADD" w:rsidRPr="00F818AA" w:rsidRDefault="00840ADD" w:rsidP="0077644B">
            <w:pPr>
              <w:spacing w:line="276" w:lineRule="auto"/>
              <w:jc w:val="center"/>
              <w:rPr>
                <w:rFonts w:cstheme="minorHAnsi"/>
                <w:color w:val="000000"/>
                <w:sz w:val="20"/>
                <w:szCs w:val="20"/>
              </w:rPr>
            </w:pPr>
            <w:r w:rsidRPr="00F818AA">
              <w:rPr>
                <w:rFonts w:cstheme="minorHAnsi"/>
                <w:color w:val="000000"/>
                <w:sz w:val="20"/>
                <w:szCs w:val="20"/>
              </w:rPr>
              <w:t>-137,0</w:t>
            </w:r>
          </w:p>
        </w:tc>
        <w:tc>
          <w:tcPr>
            <w:tcW w:w="1534" w:type="pct"/>
            <w:tcBorders>
              <w:top w:val="nil"/>
              <w:left w:val="nil"/>
              <w:bottom w:val="single" w:sz="4" w:space="0" w:color="auto"/>
              <w:right w:val="single" w:sz="4" w:space="0" w:color="auto"/>
            </w:tcBorders>
            <w:shd w:val="clear" w:color="auto" w:fill="auto"/>
            <w:vAlign w:val="center"/>
            <w:hideMark/>
          </w:tcPr>
          <w:p w14:paraId="79BCF2DB" w14:textId="77777777" w:rsidR="00840ADD" w:rsidRPr="00F818AA" w:rsidRDefault="00840ADD" w:rsidP="0077644B">
            <w:pPr>
              <w:spacing w:line="276" w:lineRule="auto"/>
              <w:rPr>
                <w:rFonts w:cstheme="minorHAnsi"/>
                <w:color w:val="000000"/>
                <w:sz w:val="20"/>
                <w:szCs w:val="20"/>
              </w:rPr>
            </w:pPr>
            <w:r w:rsidRPr="00F818AA">
              <w:rPr>
                <w:rFonts w:ascii="Sylfaen" w:hAnsi="Sylfaen" w:cs="Sylfaen"/>
                <w:color w:val="000000"/>
                <w:sz w:val="20"/>
                <w:szCs w:val="20"/>
              </w:rPr>
              <w:t>განახლებულ</w:t>
            </w:r>
            <w:r w:rsidRPr="00F818AA">
              <w:rPr>
                <w:rFonts w:cstheme="minorHAnsi"/>
                <w:color w:val="000000"/>
                <w:sz w:val="20"/>
                <w:szCs w:val="20"/>
              </w:rPr>
              <w:t xml:space="preserve"> </w:t>
            </w:r>
            <w:r w:rsidRPr="00F818AA">
              <w:rPr>
                <w:rFonts w:ascii="Sylfaen" w:hAnsi="Sylfaen" w:cs="Sylfaen"/>
                <w:color w:val="000000"/>
                <w:sz w:val="20"/>
                <w:szCs w:val="20"/>
              </w:rPr>
              <w:t>პროგნოზში</w:t>
            </w:r>
            <w:r w:rsidRPr="00F818AA">
              <w:rPr>
                <w:rFonts w:cstheme="minorHAnsi"/>
                <w:color w:val="000000"/>
                <w:sz w:val="20"/>
                <w:szCs w:val="20"/>
              </w:rPr>
              <w:t xml:space="preserve"> </w:t>
            </w:r>
            <w:r w:rsidRPr="00F818AA">
              <w:rPr>
                <w:rFonts w:ascii="Sylfaen" w:hAnsi="Sylfaen" w:cs="Sylfaen"/>
                <w:color w:val="000000"/>
                <w:sz w:val="20"/>
                <w:szCs w:val="20"/>
              </w:rPr>
              <w:t>გათვალისწინებული</w:t>
            </w:r>
            <w:r w:rsidRPr="00F818AA">
              <w:rPr>
                <w:rFonts w:cstheme="minorHAnsi"/>
                <w:color w:val="000000"/>
                <w:sz w:val="20"/>
                <w:szCs w:val="20"/>
              </w:rPr>
              <w:t xml:space="preserve"> </w:t>
            </w:r>
            <w:r w:rsidRPr="00F818AA">
              <w:rPr>
                <w:rFonts w:ascii="Sylfaen" w:hAnsi="Sylfaen" w:cs="Sylfaen"/>
                <w:color w:val="000000"/>
                <w:sz w:val="20"/>
                <w:szCs w:val="20"/>
              </w:rPr>
              <w:t>არ</w:t>
            </w:r>
            <w:r w:rsidRPr="00F818AA">
              <w:rPr>
                <w:rFonts w:cstheme="minorHAnsi"/>
                <w:color w:val="000000"/>
                <w:sz w:val="20"/>
                <w:szCs w:val="20"/>
              </w:rPr>
              <w:t xml:space="preserve"> </w:t>
            </w:r>
            <w:r w:rsidRPr="00F818AA">
              <w:rPr>
                <w:rFonts w:ascii="Sylfaen" w:hAnsi="Sylfaen" w:cs="Sylfaen"/>
                <w:color w:val="000000"/>
                <w:sz w:val="20"/>
                <w:szCs w:val="20"/>
              </w:rPr>
              <w:t>არის</w:t>
            </w:r>
            <w:r w:rsidRPr="00F818AA">
              <w:rPr>
                <w:rFonts w:cstheme="minorHAnsi"/>
                <w:color w:val="000000"/>
                <w:sz w:val="20"/>
                <w:szCs w:val="20"/>
              </w:rPr>
              <w:t xml:space="preserve"> StopCoV </w:t>
            </w:r>
            <w:r w:rsidRPr="00F818AA">
              <w:rPr>
                <w:rFonts w:ascii="Sylfaen" w:hAnsi="Sylfaen" w:cs="Sylfaen"/>
                <w:color w:val="000000"/>
                <w:sz w:val="20"/>
                <w:szCs w:val="20"/>
              </w:rPr>
              <w:t>ფონდში</w:t>
            </w:r>
            <w:r w:rsidRPr="00F818AA">
              <w:rPr>
                <w:rFonts w:cstheme="minorHAnsi"/>
                <w:color w:val="000000"/>
                <w:sz w:val="20"/>
                <w:szCs w:val="20"/>
              </w:rPr>
              <w:t xml:space="preserve"> </w:t>
            </w:r>
            <w:r w:rsidRPr="00F818AA">
              <w:rPr>
                <w:rFonts w:ascii="Sylfaen" w:hAnsi="Sylfaen" w:cs="Sylfaen"/>
                <w:color w:val="000000"/>
                <w:sz w:val="20"/>
                <w:szCs w:val="20"/>
              </w:rPr>
              <w:t>მობილიზებული</w:t>
            </w:r>
            <w:r w:rsidRPr="00F818AA">
              <w:rPr>
                <w:rFonts w:cstheme="minorHAnsi"/>
                <w:color w:val="000000"/>
                <w:sz w:val="20"/>
                <w:szCs w:val="20"/>
              </w:rPr>
              <w:t xml:space="preserve"> 133,5 </w:t>
            </w:r>
            <w:r w:rsidRPr="00F818AA">
              <w:rPr>
                <w:rFonts w:ascii="Sylfaen" w:hAnsi="Sylfaen" w:cs="Sylfaen"/>
                <w:color w:val="000000"/>
                <w:sz w:val="20"/>
                <w:szCs w:val="20"/>
              </w:rPr>
              <w:t>მლნ</w:t>
            </w:r>
            <w:r w:rsidRPr="00F818AA">
              <w:rPr>
                <w:rFonts w:cstheme="minorHAnsi"/>
                <w:color w:val="000000"/>
                <w:sz w:val="20"/>
                <w:szCs w:val="20"/>
              </w:rPr>
              <w:t xml:space="preserve"> </w:t>
            </w:r>
            <w:r w:rsidRPr="00F818AA">
              <w:rPr>
                <w:rFonts w:ascii="Sylfaen" w:hAnsi="Sylfaen" w:cs="Sylfaen"/>
                <w:color w:val="000000"/>
                <w:sz w:val="20"/>
                <w:szCs w:val="20"/>
              </w:rPr>
              <w:t>ლარი</w:t>
            </w:r>
            <w:r w:rsidRPr="00F818AA">
              <w:rPr>
                <w:rFonts w:cstheme="minorHAnsi"/>
                <w:color w:val="000000"/>
                <w:sz w:val="20"/>
                <w:szCs w:val="20"/>
              </w:rPr>
              <w:t xml:space="preserve"> </w:t>
            </w:r>
            <w:r w:rsidRPr="00F818AA">
              <w:rPr>
                <w:rFonts w:ascii="Sylfaen" w:hAnsi="Sylfaen" w:cs="Sylfaen"/>
                <w:color w:val="000000"/>
                <w:sz w:val="20"/>
                <w:szCs w:val="20"/>
              </w:rPr>
              <w:t>და</w:t>
            </w:r>
            <w:r w:rsidRPr="00F818AA">
              <w:rPr>
                <w:rFonts w:cstheme="minorHAnsi"/>
                <w:color w:val="000000"/>
                <w:sz w:val="20"/>
                <w:szCs w:val="20"/>
              </w:rPr>
              <w:t xml:space="preserve"> </w:t>
            </w:r>
            <w:r w:rsidRPr="00F818AA">
              <w:rPr>
                <w:rFonts w:ascii="Sylfaen" w:hAnsi="Sylfaen" w:cs="Sylfaen"/>
                <w:color w:val="000000"/>
                <w:sz w:val="20"/>
                <w:szCs w:val="20"/>
              </w:rPr>
              <w:t>დამატებით</w:t>
            </w:r>
            <w:r w:rsidRPr="00F818AA">
              <w:rPr>
                <w:rFonts w:cstheme="minorHAnsi"/>
                <w:color w:val="000000"/>
                <w:sz w:val="20"/>
                <w:szCs w:val="20"/>
              </w:rPr>
              <w:t xml:space="preserve"> </w:t>
            </w:r>
            <w:r w:rsidRPr="00F818AA">
              <w:rPr>
                <w:rFonts w:ascii="Sylfaen" w:hAnsi="Sylfaen" w:cs="Sylfaen"/>
                <w:color w:val="000000"/>
                <w:sz w:val="20"/>
                <w:szCs w:val="20"/>
              </w:rPr>
              <w:t>მობილიზებული</w:t>
            </w:r>
            <w:r w:rsidRPr="00F818AA">
              <w:rPr>
                <w:rFonts w:cstheme="minorHAnsi"/>
                <w:color w:val="000000"/>
                <w:sz w:val="20"/>
                <w:szCs w:val="20"/>
              </w:rPr>
              <w:t xml:space="preserve"> </w:t>
            </w:r>
            <w:r w:rsidRPr="00F818AA">
              <w:rPr>
                <w:rFonts w:ascii="Sylfaen" w:hAnsi="Sylfaen" w:cs="Sylfaen"/>
                <w:color w:val="000000"/>
                <w:sz w:val="20"/>
                <w:szCs w:val="20"/>
              </w:rPr>
              <w:t>რესურსების</w:t>
            </w:r>
            <w:r w:rsidRPr="00F818AA">
              <w:rPr>
                <w:rFonts w:cstheme="minorHAnsi"/>
                <w:color w:val="000000"/>
                <w:sz w:val="20"/>
                <w:szCs w:val="20"/>
              </w:rPr>
              <w:t xml:space="preserve"> </w:t>
            </w:r>
            <w:r w:rsidRPr="00F818AA">
              <w:rPr>
                <w:rFonts w:ascii="Sylfaen" w:hAnsi="Sylfaen" w:cs="Sylfaen"/>
                <w:color w:val="000000"/>
                <w:sz w:val="20"/>
                <w:szCs w:val="20"/>
              </w:rPr>
              <w:t>დეპოზიტებზე</w:t>
            </w:r>
            <w:r w:rsidRPr="00F818AA">
              <w:rPr>
                <w:rFonts w:cstheme="minorHAnsi"/>
                <w:color w:val="000000"/>
                <w:sz w:val="20"/>
                <w:szCs w:val="20"/>
              </w:rPr>
              <w:t xml:space="preserve"> </w:t>
            </w:r>
            <w:r w:rsidRPr="00F818AA">
              <w:rPr>
                <w:rFonts w:ascii="Sylfaen" w:hAnsi="Sylfaen" w:cs="Sylfaen"/>
                <w:color w:val="000000"/>
                <w:sz w:val="20"/>
                <w:szCs w:val="20"/>
              </w:rPr>
              <w:t>განთავსების</w:t>
            </w:r>
            <w:r w:rsidRPr="00F818AA">
              <w:rPr>
                <w:rFonts w:cstheme="minorHAnsi"/>
                <w:color w:val="000000"/>
                <w:sz w:val="20"/>
                <w:szCs w:val="20"/>
              </w:rPr>
              <w:t xml:space="preserve"> </w:t>
            </w:r>
            <w:r w:rsidRPr="00F818AA">
              <w:rPr>
                <w:rFonts w:ascii="Sylfaen" w:hAnsi="Sylfaen" w:cs="Sylfaen"/>
                <w:color w:val="000000"/>
                <w:sz w:val="20"/>
                <w:szCs w:val="20"/>
              </w:rPr>
              <w:t>შედეგად</w:t>
            </w:r>
            <w:r w:rsidRPr="00F818AA">
              <w:rPr>
                <w:rFonts w:cstheme="minorHAnsi"/>
                <w:color w:val="000000"/>
                <w:sz w:val="20"/>
                <w:szCs w:val="20"/>
              </w:rPr>
              <w:t xml:space="preserve"> </w:t>
            </w:r>
            <w:r w:rsidRPr="00F818AA">
              <w:rPr>
                <w:rFonts w:ascii="Sylfaen" w:hAnsi="Sylfaen" w:cs="Sylfaen"/>
                <w:color w:val="000000"/>
                <w:sz w:val="20"/>
                <w:szCs w:val="20"/>
              </w:rPr>
              <w:t>მისაღები</w:t>
            </w:r>
            <w:r w:rsidRPr="00F818AA">
              <w:rPr>
                <w:rFonts w:cstheme="minorHAnsi"/>
                <w:color w:val="000000"/>
                <w:sz w:val="20"/>
                <w:szCs w:val="20"/>
              </w:rPr>
              <w:t xml:space="preserve"> 5</w:t>
            </w:r>
            <w:r w:rsidRPr="00F818AA">
              <w:rPr>
                <w:rFonts w:cstheme="minorHAnsi"/>
                <w:color w:val="000000"/>
                <w:sz w:val="20"/>
                <w:szCs w:val="20"/>
                <w:lang w:val="ka-GE"/>
              </w:rPr>
              <w:t>3</w:t>
            </w:r>
            <w:r w:rsidRPr="00F818AA">
              <w:rPr>
                <w:rFonts w:cstheme="minorHAnsi"/>
                <w:color w:val="000000"/>
                <w:sz w:val="20"/>
                <w:szCs w:val="20"/>
              </w:rPr>
              <w:t xml:space="preserve">,5 </w:t>
            </w:r>
            <w:r w:rsidRPr="00F818AA">
              <w:rPr>
                <w:rFonts w:ascii="Sylfaen" w:hAnsi="Sylfaen" w:cs="Sylfaen"/>
                <w:color w:val="000000"/>
                <w:sz w:val="20"/>
                <w:szCs w:val="20"/>
              </w:rPr>
              <w:t>მლნ</w:t>
            </w:r>
            <w:r w:rsidRPr="00F818AA">
              <w:rPr>
                <w:rFonts w:cstheme="minorHAnsi"/>
                <w:color w:val="000000"/>
                <w:sz w:val="20"/>
                <w:szCs w:val="20"/>
              </w:rPr>
              <w:t xml:space="preserve"> </w:t>
            </w:r>
            <w:r w:rsidRPr="00F818AA">
              <w:rPr>
                <w:rFonts w:ascii="Sylfaen" w:hAnsi="Sylfaen" w:cs="Sylfaen"/>
                <w:color w:val="000000"/>
                <w:sz w:val="20"/>
                <w:szCs w:val="20"/>
              </w:rPr>
              <w:t>ლარი</w:t>
            </w:r>
          </w:p>
        </w:tc>
      </w:tr>
      <w:tr w:rsidR="00840ADD" w:rsidRPr="00F818AA" w14:paraId="4CEF93F2" w14:textId="77777777" w:rsidTr="00840ADD">
        <w:trPr>
          <w:trHeight w:val="288"/>
        </w:trPr>
        <w:tc>
          <w:tcPr>
            <w:tcW w:w="1160" w:type="pct"/>
            <w:tcBorders>
              <w:top w:val="nil"/>
              <w:left w:val="single" w:sz="4" w:space="0" w:color="auto"/>
              <w:bottom w:val="single" w:sz="4" w:space="0" w:color="auto"/>
              <w:right w:val="single" w:sz="4" w:space="0" w:color="auto"/>
            </w:tcBorders>
            <w:shd w:val="clear" w:color="auto" w:fill="auto"/>
            <w:noWrap/>
            <w:vAlign w:val="center"/>
            <w:hideMark/>
          </w:tcPr>
          <w:p w14:paraId="69D619CA" w14:textId="77777777" w:rsidR="00840ADD" w:rsidRPr="00F818AA" w:rsidRDefault="00840ADD" w:rsidP="0077644B">
            <w:pPr>
              <w:spacing w:line="276" w:lineRule="auto"/>
              <w:ind w:firstLineChars="100" w:firstLine="200"/>
              <w:rPr>
                <w:rFonts w:cstheme="minorHAnsi"/>
                <w:color w:val="000000"/>
                <w:sz w:val="20"/>
                <w:szCs w:val="20"/>
              </w:rPr>
            </w:pPr>
            <w:r w:rsidRPr="00F818AA">
              <w:rPr>
                <w:rFonts w:ascii="Sylfaen" w:hAnsi="Sylfaen" w:cs="Sylfaen"/>
                <w:color w:val="000000"/>
                <w:sz w:val="20"/>
                <w:szCs w:val="20"/>
              </w:rPr>
              <w:t>პრივატიზაცია</w:t>
            </w:r>
          </w:p>
        </w:tc>
        <w:tc>
          <w:tcPr>
            <w:tcW w:w="867" w:type="pct"/>
            <w:tcBorders>
              <w:top w:val="nil"/>
              <w:left w:val="nil"/>
              <w:bottom w:val="single" w:sz="4" w:space="0" w:color="auto"/>
              <w:right w:val="single" w:sz="4" w:space="0" w:color="auto"/>
            </w:tcBorders>
            <w:shd w:val="clear" w:color="auto" w:fill="auto"/>
            <w:noWrap/>
            <w:vAlign w:val="center"/>
            <w:hideMark/>
          </w:tcPr>
          <w:p w14:paraId="55A845D4" w14:textId="77777777" w:rsidR="00840ADD" w:rsidRPr="00F818AA" w:rsidRDefault="00840ADD" w:rsidP="0077644B">
            <w:pPr>
              <w:spacing w:line="276" w:lineRule="auto"/>
              <w:jc w:val="center"/>
              <w:rPr>
                <w:rFonts w:cstheme="minorHAnsi"/>
                <w:color w:val="000000"/>
                <w:sz w:val="20"/>
                <w:szCs w:val="20"/>
              </w:rPr>
            </w:pPr>
            <w:r w:rsidRPr="00F818AA">
              <w:rPr>
                <w:rFonts w:cstheme="minorHAnsi"/>
                <w:color w:val="000000"/>
                <w:sz w:val="20"/>
                <w:szCs w:val="20"/>
              </w:rPr>
              <w:t>230,0</w:t>
            </w:r>
          </w:p>
        </w:tc>
        <w:tc>
          <w:tcPr>
            <w:tcW w:w="803" w:type="pct"/>
            <w:tcBorders>
              <w:top w:val="nil"/>
              <w:left w:val="nil"/>
              <w:bottom w:val="single" w:sz="4" w:space="0" w:color="auto"/>
              <w:right w:val="single" w:sz="4" w:space="0" w:color="auto"/>
            </w:tcBorders>
            <w:shd w:val="clear" w:color="auto" w:fill="auto"/>
            <w:noWrap/>
            <w:vAlign w:val="center"/>
            <w:hideMark/>
          </w:tcPr>
          <w:p w14:paraId="338BC1FD" w14:textId="77777777" w:rsidR="00840ADD" w:rsidRPr="00F818AA" w:rsidRDefault="00840ADD" w:rsidP="0077644B">
            <w:pPr>
              <w:spacing w:line="276" w:lineRule="auto"/>
              <w:jc w:val="center"/>
              <w:rPr>
                <w:rFonts w:cstheme="minorHAnsi"/>
                <w:color w:val="000000"/>
                <w:sz w:val="20"/>
                <w:szCs w:val="20"/>
              </w:rPr>
            </w:pPr>
            <w:r w:rsidRPr="00F818AA">
              <w:rPr>
                <w:rFonts w:cstheme="minorHAnsi"/>
                <w:color w:val="000000"/>
                <w:sz w:val="20"/>
                <w:szCs w:val="20"/>
              </w:rPr>
              <w:t>150,0</w:t>
            </w:r>
          </w:p>
        </w:tc>
        <w:tc>
          <w:tcPr>
            <w:tcW w:w="636" w:type="pct"/>
            <w:tcBorders>
              <w:top w:val="nil"/>
              <w:left w:val="nil"/>
              <w:bottom w:val="single" w:sz="4" w:space="0" w:color="auto"/>
              <w:right w:val="single" w:sz="4" w:space="0" w:color="auto"/>
            </w:tcBorders>
            <w:shd w:val="clear" w:color="auto" w:fill="auto"/>
            <w:noWrap/>
            <w:vAlign w:val="center"/>
            <w:hideMark/>
          </w:tcPr>
          <w:p w14:paraId="139DD6F0" w14:textId="77777777" w:rsidR="00840ADD" w:rsidRPr="00F818AA" w:rsidRDefault="00840ADD" w:rsidP="0077644B">
            <w:pPr>
              <w:spacing w:line="276" w:lineRule="auto"/>
              <w:jc w:val="center"/>
              <w:rPr>
                <w:rFonts w:cstheme="minorHAnsi"/>
                <w:color w:val="000000"/>
                <w:sz w:val="20"/>
                <w:szCs w:val="20"/>
              </w:rPr>
            </w:pPr>
            <w:r w:rsidRPr="00F818AA">
              <w:rPr>
                <w:rFonts w:cstheme="minorHAnsi"/>
                <w:color w:val="000000"/>
                <w:sz w:val="20"/>
                <w:szCs w:val="20"/>
              </w:rPr>
              <w:t>-80,0</w:t>
            </w:r>
          </w:p>
        </w:tc>
        <w:tc>
          <w:tcPr>
            <w:tcW w:w="1534" w:type="pct"/>
            <w:tcBorders>
              <w:top w:val="nil"/>
              <w:left w:val="nil"/>
              <w:bottom w:val="single" w:sz="4" w:space="0" w:color="auto"/>
              <w:right w:val="single" w:sz="4" w:space="0" w:color="auto"/>
            </w:tcBorders>
            <w:shd w:val="clear" w:color="auto" w:fill="auto"/>
            <w:vAlign w:val="center"/>
            <w:hideMark/>
          </w:tcPr>
          <w:p w14:paraId="294B685E" w14:textId="77777777" w:rsidR="00840ADD" w:rsidRPr="00F818AA" w:rsidRDefault="00840ADD" w:rsidP="0077644B">
            <w:pPr>
              <w:spacing w:line="276" w:lineRule="auto"/>
              <w:ind w:firstLineChars="100" w:firstLine="200"/>
              <w:rPr>
                <w:rFonts w:cstheme="minorHAnsi"/>
                <w:color w:val="000000"/>
                <w:sz w:val="20"/>
                <w:szCs w:val="20"/>
              </w:rPr>
            </w:pPr>
            <w:r w:rsidRPr="00F818AA">
              <w:rPr>
                <w:rFonts w:cstheme="minorHAnsi"/>
                <w:color w:val="000000"/>
                <w:sz w:val="20"/>
                <w:szCs w:val="20"/>
              </w:rPr>
              <w:t> </w:t>
            </w:r>
          </w:p>
        </w:tc>
      </w:tr>
      <w:tr w:rsidR="00840ADD" w:rsidRPr="00F818AA" w14:paraId="65334566" w14:textId="77777777" w:rsidTr="00840ADD">
        <w:trPr>
          <w:trHeight w:val="288"/>
        </w:trPr>
        <w:tc>
          <w:tcPr>
            <w:tcW w:w="1160" w:type="pct"/>
            <w:tcBorders>
              <w:top w:val="nil"/>
              <w:left w:val="single" w:sz="4" w:space="0" w:color="auto"/>
              <w:bottom w:val="single" w:sz="4" w:space="0" w:color="auto"/>
              <w:right w:val="single" w:sz="4" w:space="0" w:color="auto"/>
            </w:tcBorders>
            <w:shd w:val="clear" w:color="auto" w:fill="auto"/>
            <w:noWrap/>
            <w:vAlign w:val="center"/>
            <w:hideMark/>
          </w:tcPr>
          <w:p w14:paraId="1E0B94CA" w14:textId="77777777" w:rsidR="00840ADD" w:rsidRPr="00F818AA" w:rsidRDefault="00840ADD" w:rsidP="0077644B">
            <w:pPr>
              <w:spacing w:line="276" w:lineRule="auto"/>
              <w:ind w:firstLineChars="100" w:firstLine="200"/>
              <w:rPr>
                <w:rFonts w:cstheme="minorHAnsi"/>
                <w:color w:val="000000"/>
                <w:sz w:val="20"/>
                <w:szCs w:val="20"/>
              </w:rPr>
            </w:pPr>
            <w:r w:rsidRPr="00F818AA">
              <w:rPr>
                <w:rFonts w:ascii="Sylfaen" w:hAnsi="Sylfaen" w:cs="Sylfaen"/>
                <w:color w:val="000000"/>
                <w:sz w:val="20"/>
                <w:szCs w:val="20"/>
              </w:rPr>
              <w:t>სესხების</w:t>
            </w:r>
            <w:r w:rsidRPr="00F818AA">
              <w:rPr>
                <w:rFonts w:cstheme="minorHAnsi"/>
                <w:color w:val="000000"/>
                <w:sz w:val="20"/>
                <w:szCs w:val="20"/>
              </w:rPr>
              <w:t xml:space="preserve"> </w:t>
            </w:r>
            <w:r w:rsidRPr="00F818AA">
              <w:rPr>
                <w:rFonts w:ascii="Sylfaen" w:hAnsi="Sylfaen" w:cs="Sylfaen"/>
                <w:color w:val="000000"/>
                <w:sz w:val="20"/>
                <w:szCs w:val="20"/>
              </w:rPr>
              <w:t>დაბრუნება</w:t>
            </w:r>
          </w:p>
        </w:tc>
        <w:tc>
          <w:tcPr>
            <w:tcW w:w="867" w:type="pct"/>
            <w:tcBorders>
              <w:top w:val="nil"/>
              <w:left w:val="nil"/>
              <w:bottom w:val="single" w:sz="4" w:space="0" w:color="auto"/>
              <w:right w:val="single" w:sz="4" w:space="0" w:color="auto"/>
            </w:tcBorders>
            <w:shd w:val="clear" w:color="auto" w:fill="auto"/>
            <w:noWrap/>
            <w:vAlign w:val="center"/>
            <w:hideMark/>
          </w:tcPr>
          <w:p w14:paraId="3D57D61C" w14:textId="77777777" w:rsidR="00840ADD" w:rsidRPr="00F818AA" w:rsidRDefault="00840ADD" w:rsidP="0077644B">
            <w:pPr>
              <w:spacing w:line="276" w:lineRule="auto"/>
              <w:jc w:val="center"/>
              <w:rPr>
                <w:rFonts w:cstheme="minorHAnsi"/>
                <w:color w:val="000000"/>
                <w:sz w:val="20"/>
                <w:szCs w:val="20"/>
              </w:rPr>
            </w:pPr>
            <w:r w:rsidRPr="00F818AA">
              <w:rPr>
                <w:rFonts w:cstheme="minorHAnsi"/>
                <w:color w:val="000000"/>
                <w:sz w:val="20"/>
                <w:szCs w:val="20"/>
              </w:rPr>
              <w:t>1</w:t>
            </w:r>
            <w:r>
              <w:rPr>
                <w:rFonts w:cstheme="minorHAnsi"/>
                <w:color w:val="000000"/>
                <w:sz w:val="20"/>
                <w:szCs w:val="20"/>
              </w:rPr>
              <w:t>15</w:t>
            </w:r>
            <w:r w:rsidRPr="00F818AA">
              <w:rPr>
                <w:rFonts w:cstheme="minorHAnsi"/>
                <w:color w:val="000000"/>
                <w:sz w:val="20"/>
                <w:szCs w:val="20"/>
              </w:rPr>
              <w:t>,0</w:t>
            </w:r>
          </w:p>
        </w:tc>
        <w:tc>
          <w:tcPr>
            <w:tcW w:w="803" w:type="pct"/>
            <w:tcBorders>
              <w:top w:val="nil"/>
              <w:left w:val="nil"/>
              <w:bottom w:val="single" w:sz="4" w:space="0" w:color="auto"/>
              <w:right w:val="single" w:sz="4" w:space="0" w:color="auto"/>
            </w:tcBorders>
            <w:shd w:val="clear" w:color="auto" w:fill="auto"/>
            <w:noWrap/>
            <w:vAlign w:val="center"/>
            <w:hideMark/>
          </w:tcPr>
          <w:p w14:paraId="6DBDCA02" w14:textId="77777777" w:rsidR="00840ADD" w:rsidRPr="00F818AA" w:rsidRDefault="00840ADD" w:rsidP="0077644B">
            <w:pPr>
              <w:spacing w:line="276" w:lineRule="auto"/>
              <w:jc w:val="center"/>
              <w:rPr>
                <w:rFonts w:cstheme="minorHAnsi"/>
                <w:color w:val="000000"/>
                <w:sz w:val="20"/>
                <w:szCs w:val="20"/>
              </w:rPr>
            </w:pPr>
            <w:r w:rsidRPr="00F818AA">
              <w:rPr>
                <w:rFonts w:cstheme="minorHAnsi"/>
                <w:color w:val="000000"/>
                <w:sz w:val="20"/>
                <w:szCs w:val="20"/>
              </w:rPr>
              <w:t>75,0</w:t>
            </w:r>
          </w:p>
        </w:tc>
        <w:tc>
          <w:tcPr>
            <w:tcW w:w="636" w:type="pct"/>
            <w:tcBorders>
              <w:top w:val="nil"/>
              <w:left w:val="nil"/>
              <w:bottom w:val="single" w:sz="4" w:space="0" w:color="auto"/>
              <w:right w:val="single" w:sz="4" w:space="0" w:color="auto"/>
            </w:tcBorders>
            <w:shd w:val="clear" w:color="auto" w:fill="auto"/>
            <w:noWrap/>
            <w:vAlign w:val="center"/>
            <w:hideMark/>
          </w:tcPr>
          <w:p w14:paraId="24FBA6C4" w14:textId="77777777" w:rsidR="00840ADD" w:rsidRPr="00F818AA" w:rsidRDefault="00840ADD" w:rsidP="0077644B">
            <w:pPr>
              <w:spacing w:line="276" w:lineRule="auto"/>
              <w:jc w:val="center"/>
              <w:rPr>
                <w:rFonts w:cstheme="minorHAnsi"/>
                <w:color w:val="000000"/>
                <w:sz w:val="20"/>
                <w:szCs w:val="20"/>
              </w:rPr>
            </w:pPr>
            <w:r w:rsidRPr="00F818AA">
              <w:rPr>
                <w:rFonts w:cstheme="minorHAnsi"/>
                <w:color w:val="000000"/>
                <w:sz w:val="20"/>
                <w:szCs w:val="20"/>
              </w:rPr>
              <w:t>-</w:t>
            </w:r>
            <w:r>
              <w:rPr>
                <w:rFonts w:cstheme="minorHAnsi"/>
                <w:color w:val="000000"/>
                <w:sz w:val="20"/>
                <w:szCs w:val="20"/>
              </w:rPr>
              <w:t>40</w:t>
            </w:r>
            <w:r w:rsidRPr="00F818AA">
              <w:rPr>
                <w:rFonts w:cstheme="minorHAnsi"/>
                <w:color w:val="000000"/>
                <w:sz w:val="20"/>
                <w:szCs w:val="20"/>
              </w:rPr>
              <w:t>,0</w:t>
            </w:r>
          </w:p>
        </w:tc>
        <w:tc>
          <w:tcPr>
            <w:tcW w:w="1534" w:type="pct"/>
            <w:tcBorders>
              <w:top w:val="nil"/>
              <w:left w:val="nil"/>
              <w:bottom w:val="single" w:sz="4" w:space="0" w:color="auto"/>
              <w:right w:val="single" w:sz="4" w:space="0" w:color="auto"/>
            </w:tcBorders>
            <w:shd w:val="clear" w:color="auto" w:fill="auto"/>
            <w:vAlign w:val="center"/>
            <w:hideMark/>
          </w:tcPr>
          <w:p w14:paraId="65396061" w14:textId="77777777" w:rsidR="00840ADD" w:rsidRPr="00F818AA" w:rsidRDefault="00840ADD" w:rsidP="0077644B">
            <w:pPr>
              <w:spacing w:line="276" w:lineRule="auto"/>
              <w:ind w:firstLineChars="100" w:firstLine="200"/>
              <w:rPr>
                <w:rFonts w:cstheme="minorHAnsi"/>
                <w:color w:val="000000"/>
                <w:sz w:val="20"/>
                <w:szCs w:val="20"/>
              </w:rPr>
            </w:pPr>
            <w:r w:rsidRPr="00F818AA">
              <w:rPr>
                <w:rFonts w:cstheme="minorHAnsi"/>
                <w:color w:val="000000"/>
                <w:sz w:val="20"/>
                <w:szCs w:val="20"/>
              </w:rPr>
              <w:t> </w:t>
            </w:r>
          </w:p>
        </w:tc>
      </w:tr>
      <w:tr w:rsidR="00840ADD" w:rsidRPr="00F818AA" w14:paraId="538563D2" w14:textId="77777777" w:rsidTr="00840ADD">
        <w:trPr>
          <w:trHeight w:val="288"/>
        </w:trPr>
        <w:tc>
          <w:tcPr>
            <w:tcW w:w="1160" w:type="pct"/>
            <w:tcBorders>
              <w:top w:val="nil"/>
              <w:left w:val="single" w:sz="4" w:space="0" w:color="auto"/>
              <w:bottom w:val="single" w:sz="4" w:space="0" w:color="auto"/>
              <w:right w:val="single" w:sz="4" w:space="0" w:color="auto"/>
            </w:tcBorders>
            <w:shd w:val="clear" w:color="auto" w:fill="auto"/>
            <w:noWrap/>
            <w:vAlign w:val="bottom"/>
            <w:hideMark/>
          </w:tcPr>
          <w:p w14:paraId="7AFA43ED" w14:textId="77777777" w:rsidR="00840ADD" w:rsidRPr="00F818AA" w:rsidRDefault="00840ADD" w:rsidP="0077644B">
            <w:pPr>
              <w:spacing w:line="276" w:lineRule="auto"/>
              <w:jc w:val="center"/>
              <w:rPr>
                <w:rFonts w:cstheme="minorHAnsi"/>
                <w:b/>
                <w:bCs/>
                <w:color w:val="000000"/>
                <w:sz w:val="20"/>
                <w:szCs w:val="20"/>
              </w:rPr>
            </w:pPr>
            <w:r w:rsidRPr="00F818AA">
              <w:rPr>
                <w:rFonts w:ascii="Sylfaen" w:hAnsi="Sylfaen" w:cs="Sylfaen"/>
                <w:b/>
                <w:bCs/>
                <w:color w:val="000000"/>
                <w:sz w:val="20"/>
                <w:szCs w:val="20"/>
              </w:rPr>
              <w:t>სულ</w:t>
            </w:r>
            <w:r w:rsidRPr="00F818AA">
              <w:rPr>
                <w:rFonts w:cstheme="minorHAnsi"/>
                <w:b/>
                <w:bCs/>
                <w:color w:val="000000"/>
                <w:sz w:val="20"/>
                <w:szCs w:val="20"/>
              </w:rPr>
              <w:t xml:space="preserve"> </w:t>
            </w:r>
            <w:r w:rsidRPr="00F818AA">
              <w:rPr>
                <w:rFonts w:ascii="Sylfaen" w:hAnsi="Sylfaen" w:cs="Sylfaen"/>
                <w:b/>
                <w:bCs/>
                <w:color w:val="000000"/>
                <w:sz w:val="20"/>
                <w:szCs w:val="20"/>
              </w:rPr>
              <w:t>ჯამი</w:t>
            </w:r>
          </w:p>
        </w:tc>
        <w:tc>
          <w:tcPr>
            <w:tcW w:w="867" w:type="pct"/>
            <w:tcBorders>
              <w:top w:val="nil"/>
              <w:left w:val="nil"/>
              <w:bottom w:val="single" w:sz="4" w:space="0" w:color="auto"/>
              <w:right w:val="single" w:sz="4" w:space="0" w:color="auto"/>
            </w:tcBorders>
            <w:shd w:val="clear" w:color="auto" w:fill="auto"/>
            <w:noWrap/>
            <w:vAlign w:val="bottom"/>
            <w:hideMark/>
          </w:tcPr>
          <w:p w14:paraId="6E0CCE2F" w14:textId="77777777" w:rsidR="00840ADD" w:rsidRPr="00F818AA" w:rsidRDefault="00840ADD" w:rsidP="0077644B">
            <w:pPr>
              <w:spacing w:line="276" w:lineRule="auto"/>
              <w:jc w:val="center"/>
              <w:rPr>
                <w:rFonts w:cstheme="minorHAnsi"/>
                <w:b/>
                <w:bCs/>
                <w:color w:val="000000"/>
                <w:sz w:val="20"/>
                <w:szCs w:val="20"/>
              </w:rPr>
            </w:pPr>
            <w:r w:rsidRPr="00F818AA">
              <w:rPr>
                <w:rFonts w:cstheme="minorHAnsi"/>
                <w:b/>
                <w:bCs/>
                <w:color w:val="000000"/>
                <w:sz w:val="20"/>
                <w:szCs w:val="20"/>
              </w:rPr>
              <w:t xml:space="preserve">13 </w:t>
            </w:r>
            <w:r>
              <w:rPr>
                <w:rFonts w:cstheme="minorHAnsi"/>
                <w:b/>
                <w:bCs/>
                <w:color w:val="000000"/>
                <w:sz w:val="20"/>
                <w:szCs w:val="20"/>
              </w:rPr>
              <w:t>705</w:t>
            </w:r>
            <w:r w:rsidRPr="00F818AA">
              <w:rPr>
                <w:rFonts w:cstheme="minorHAnsi"/>
                <w:b/>
                <w:bCs/>
                <w:color w:val="000000"/>
                <w:sz w:val="20"/>
                <w:szCs w:val="20"/>
              </w:rPr>
              <w:t>,0</w:t>
            </w:r>
          </w:p>
        </w:tc>
        <w:tc>
          <w:tcPr>
            <w:tcW w:w="803" w:type="pct"/>
            <w:tcBorders>
              <w:top w:val="nil"/>
              <w:left w:val="nil"/>
              <w:bottom w:val="single" w:sz="4" w:space="0" w:color="auto"/>
              <w:right w:val="single" w:sz="4" w:space="0" w:color="auto"/>
            </w:tcBorders>
            <w:shd w:val="clear" w:color="auto" w:fill="auto"/>
            <w:noWrap/>
            <w:vAlign w:val="bottom"/>
            <w:hideMark/>
          </w:tcPr>
          <w:p w14:paraId="7C4EE146" w14:textId="77777777" w:rsidR="00840ADD" w:rsidRPr="00F818AA" w:rsidRDefault="00840ADD" w:rsidP="0077644B">
            <w:pPr>
              <w:spacing w:line="276" w:lineRule="auto"/>
              <w:jc w:val="center"/>
              <w:rPr>
                <w:rFonts w:cstheme="minorHAnsi"/>
                <w:b/>
                <w:bCs/>
                <w:color w:val="000000"/>
                <w:sz w:val="20"/>
                <w:szCs w:val="20"/>
              </w:rPr>
            </w:pPr>
            <w:r w:rsidRPr="00F818AA">
              <w:rPr>
                <w:rFonts w:cstheme="minorHAnsi"/>
                <w:b/>
                <w:bCs/>
                <w:color w:val="000000"/>
                <w:sz w:val="20"/>
                <w:szCs w:val="20"/>
              </w:rPr>
              <w:t>11 888,0</w:t>
            </w:r>
          </w:p>
        </w:tc>
        <w:tc>
          <w:tcPr>
            <w:tcW w:w="636" w:type="pct"/>
            <w:tcBorders>
              <w:top w:val="nil"/>
              <w:left w:val="nil"/>
              <w:bottom w:val="single" w:sz="4" w:space="0" w:color="auto"/>
              <w:right w:val="single" w:sz="4" w:space="0" w:color="auto"/>
            </w:tcBorders>
            <w:shd w:val="clear" w:color="auto" w:fill="auto"/>
            <w:noWrap/>
            <w:vAlign w:val="bottom"/>
            <w:hideMark/>
          </w:tcPr>
          <w:p w14:paraId="79253289" w14:textId="77777777" w:rsidR="00840ADD" w:rsidRPr="00F818AA" w:rsidRDefault="00840ADD" w:rsidP="0077644B">
            <w:pPr>
              <w:spacing w:line="276" w:lineRule="auto"/>
              <w:jc w:val="center"/>
              <w:rPr>
                <w:rFonts w:cstheme="minorHAnsi"/>
                <w:b/>
                <w:bCs/>
                <w:color w:val="000000"/>
                <w:sz w:val="20"/>
                <w:szCs w:val="20"/>
              </w:rPr>
            </w:pPr>
            <w:r w:rsidRPr="00F818AA">
              <w:rPr>
                <w:rFonts w:cstheme="minorHAnsi"/>
                <w:b/>
                <w:bCs/>
                <w:color w:val="000000"/>
                <w:sz w:val="20"/>
                <w:szCs w:val="20"/>
              </w:rPr>
              <w:t>-1 8</w:t>
            </w:r>
            <w:r>
              <w:rPr>
                <w:rFonts w:cstheme="minorHAnsi"/>
                <w:b/>
                <w:bCs/>
                <w:color w:val="000000"/>
                <w:sz w:val="20"/>
                <w:szCs w:val="20"/>
              </w:rPr>
              <w:t>17</w:t>
            </w:r>
            <w:r w:rsidRPr="00F818AA">
              <w:rPr>
                <w:rFonts w:cstheme="minorHAnsi"/>
                <w:b/>
                <w:bCs/>
                <w:color w:val="000000"/>
                <w:sz w:val="20"/>
                <w:szCs w:val="20"/>
              </w:rPr>
              <w:t>,0</w:t>
            </w:r>
          </w:p>
        </w:tc>
        <w:tc>
          <w:tcPr>
            <w:tcW w:w="1534" w:type="pct"/>
            <w:tcBorders>
              <w:top w:val="nil"/>
              <w:left w:val="nil"/>
              <w:bottom w:val="single" w:sz="4" w:space="0" w:color="auto"/>
              <w:right w:val="single" w:sz="4" w:space="0" w:color="auto"/>
            </w:tcBorders>
            <w:shd w:val="clear" w:color="auto" w:fill="auto"/>
            <w:noWrap/>
            <w:vAlign w:val="bottom"/>
            <w:hideMark/>
          </w:tcPr>
          <w:p w14:paraId="2310B891" w14:textId="77777777" w:rsidR="00840ADD" w:rsidRPr="00F818AA" w:rsidRDefault="00840ADD" w:rsidP="0077644B">
            <w:pPr>
              <w:spacing w:line="276" w:lineRule="auto"/>
              <w:rPr>
                <w:rFonts w:cstheme="minorHAnsi"/>
                <w:b/>
                <w:bCs/>
                <w:color w:val="000000"/>
                <w:sz w:val="20"/>
                <w:szCs w:val="20"/>
              </w:rPr>
            </w:pPr>
            <w:r w:rsidRPr="00F818AA">
              <w:rPr>
                <w:rFonts w:cstheme="minorHAnsi"/>
                <w:b/>
                <w:bCs/>
                <w:color w:val="000000"/>
                <w:sz w:val="20"/>
                <w:szCs w:val="20"/>
              </w:rPr>
              <w:t> </w:t>
            </w:r>
          </w:p>
        </w:tc>
      </w:tr>
    </w:tbl>
    <w:p w14:paraId="3F5364A1" w14:textId="77777777" w:rsidR="00840ADD" w:rsidRDefault="00840ADD" w:rsidP="0077644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p>
    <w:p w14:paraId="7D483932" w14:textId="77777777" w:rsidR="00840ADD" w:rsidRDefault="00DC418B" w:rsidP="0077644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Pr>
          <w:rFonts w:ascii="Sylfaen" w:hAnsi="Sylfaen" w:cs="Sylfaen"/>
          <w:bCs/>
          <w:noProof/>
          <w:sz w:val="22"/>
          <w:szCs w:val="22"/>
          <w:lang w:val="ka-GE"/>
        </w:rPr>
        <w:tab/>
      </w:r>
      <w:r w:rsidR="00840ADD">
        <w:rPr>
          <w:rFonts w:ascii="Sylfaen" w:hAnsi="Sylfaen" w:cs="Sylfaen"/>
          <w:bCs/>
          <w:noProof/>
          <w:sz w:val="22"/>
          <w:szCs w:val="22"/>
          <w:lang w:val="ka-GE"/>
        </w:rPr>
        <w:t>როგორც ცხრილიდან ჩანს, ეკონომიკური პარამეტრების გაუარესების შედეგად ნაერთი ბიუჯეტის საშემოსავლო ნაწილის შემცირება მოსალოდნელია 1,8 მლრდ ლარით.</w:t>
      </w:r>
    </w:p>
    <w:p w14:paraId="56C722A8" w14:textId="77777777" w:rsidR="00840ADD" w:rsidRDefault="00DC418B" w:rsidP="0077644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Pr>
          <w:rFonts w:ascii="Sylfaen" w:hAnsi="Sylfaen" w:cs="Sylfaen"/>
          <w:bCs/>
          <w:noProof/>
          <w:sz w:val="22"/>
          <w:szCs w:val="22"/>
          <w:lang w:val="ka-GE"/>
        </w:rPr>
        <w:tab/>
      </w:r>
      <w:r w:rsidR="00840ADD">
        <w:rPr>
          <w:rFonts w:ascii="Sylfaen" w:hAnsi="Sylfaen" w:cs="Sylfaen"/>
          <w:bCs/>
          <w:noProof/>
          <w:sz w:val="22"/>
          <w:szCs w:val="22"/>
          <w:lang w:val="ka-GE"/>
        </w:rPr>
        <w:t>ზემოაღნიშნულ ცხრილში მოცემული განახლებული პროგნოზები დამატებით კორექტირდება და წარმოდგენილი პროექტის მიხედვით ნაერთი ბიუჯეტის შემოსულობების გეგმები შეადგენს:</w:t>
      </w:r>
    </w:p>
    <w:p w14:paraId="30896BA9" w14:textId="77777777" w:rsidR="00840ADD" w:rsidRDefault="00840ADD" w:rsidP="0077644B">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Pr>
          <w:rFonts w:ascii="Sylfaen" w:hAnsi="Sylfaen" w:cs="Sylfaen"/>
          <w:bCs/>
          <w:noProof/>
          <w:sz w:val="22"/>
          <w:szCs w:val="22"/>
          <w:lang w:val="ka-GE"/>
        </w:rPr>
        <w:t>საგადასახადო შემოსავლები - 10 510,0 მლნ ლარს, რაც გამომდინარეობს მაკროეკონომიკური პარამეტრების გაუარესების შედეგად განახლებული პროგნოზის        10 760,0 მლნ ლარს გამოკლებული საშემოსავლო გადასახადის შეღავათი 250,0 მლნ ლარი. აღნიშნული 10 510,0 მლნ ლარიდან სახელმწიფო ბიუჯეტის წილი შეადგენს 8 979,4 მლნ ლარს, ხოლო მუნიციპალიტეტების და ავტონომიური რესპუბლიკების წილი - 1 530,6 მლნ ლარს, მათ შორის:</w:t>
      </w:r>
    </w:p>
    <w:p w14:paraId="22F40A10" w14:textId="77777777" w:rsidR="00840ADD" w:rsidRDefault="00840ADD" w:rsidP="0077644B">
      <w:pPr>
        <w:pStyle w:val="Normal0"/>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Pr>
          <w:rFonts w:ascii="Sylfaen" w:hAnsi="Sylfaen" w:cs="Sylfaen"/>
          <w:bCs/>
          <w:noProof/>
          <w:sz w:val="22"/>
          <w:szCs w:val="22"/>
          <w:lang w:val="ka-GE"/>
        </w:rPr>
        <w:lastRenderedPageBreak/>
        <w:t>250,0 მლნ ლარი - ავტონომიური რესპუბლიკების კუთვნილი საშემოსავლო გადასახადი;</w:t>
      </w:r>
    </w:p>
    <w:p w14:paraId="0732CF39" w14:textId="77777777" w:rsidR="00840ADD" w:rsidRDefault="00840ADD" w:rsidP="0077644B">
      <w:pPr>
        <w:pStyle w:val="Normal0"/>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Pr>
          <w:rFonts w:ascii="Sylfaen" w:hAnsi="Sylfaen" w:cs="Sylfaen"/>
          <w:bCs/>
          <w:noProof/>
          <w:sz w:val="22"/>
          <w:szCs w:val="22"/>
          <w:lang w:val="ka-GE"/>
        </w:rPr>
        <w:t>880,6 მლნ ლარი - მუნიციპალიტეტების კუთვნილი დღგ;</w:t>
      </w:r>
    </w:p>
    <w:p w14:paraId="43447527" w14:textId="77777777" w:rsidR="00840ADD" w:rsidRDefault="00840ADD" w:rsidP="0077644B">
      <w:pPr>
        <w:pStyle w:val="Normal0"/>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Pr>
          <w:rFonts w:ascii="Sylfaen" w:hAnsi="Sylfaen" w:cs="Sylfaen"/>
          <w:bCs/>
          <w:noProof/>
          <w:sz w:val="22"/>
          <w:szCs w:val="22"/>
          <w:lang w:val="ka-GE"/>
        </w:rPr>
        <w:t>400,0 მლნ ლარი - ქონების გადასახადი.</w:t>
      </w:r>
    </w:p>
    <w:p w14:paraId="344F42E5" w14:textId="77777777" w:rsidR="00840ADD" w:rsidRDefault="00840ADD" w:rsidP="0077644B">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Pr>
          <w:rFonts w:ascii="Sylfaen" w:hAnsi="Sylfaen" w:cs="Sylfaen"/>
          <w:bCs/>
          <w:noProof/>
          <w:sz w:val="22"/>
          <w:szCs w:val="22"/>
          <w:lang w:val="ka-GE"/>
        </w:rPr>
        <w:t xml:space="preserve">გრანტები - </w:t>
      </w:r>
      <w:r w:rsidRPr="0016273C">
        <w:rPr>
          <w:rFonts w:ascii="Sylfaen" w:hAnsi="Sylfaen" w:cs="Sylfaen"/>
          <w:bCs/>
          <w:noProof/>
          <w:sz w:val="22"/>
          <w:szCs w:val="22"/>
          <w:lang w:val="ka-GE"/>
        </w:rPr>
        <w:t>613,3 მლნ ლარი, მათ შორის 50,0 მლნ ლარი სსიპ-ების მიერ სახელმწიფო ბიუჯეტში ჩასარიცხი თანხა და 563,3 მლნ ლარი დონორების მიერ</w:t>
      </w:r>
      <w:r>
        <w:rPr>
          <w:rFonts w:ascii="Sylfaen" w:hAnsi="Sylfaen" w:cs="Sylfaen"/>
          <w:bCs/>
          <w:noProof/>
          <w:sz w:val="22"/>
          <w:szCs w:val="22"/>
          <w:lang w:val="ka-GE"/>
        </w:rPr>
        <w:t xml:space="preserve"> გამოყოფილი გრანტები;</w:t>
      </w:r>
    </w:p>
    <w:p w14:paraId="5FC609FB" w14:textId="77777777" w:rsidR="00840ADD" w:rsidRDefault="00840ADD" w:rsidP="0077644B">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Pr>
          <w:rFonts w:ascii="Sylfaen" w:hAnsi="Sylfaen" w:cs="Sylfaen"/>
          <w:bCs/>
          <w:noProof/>
          <w:sz w:val="22"/>
          <w:szCs w:val="22"/>
          <w:lang w:val="ka-GE"/>
        </w:rPr>
        <w:t xml:space="preserve">სხვა შემოსავლები - 1 040,0 მლნ ლარი, მათ შორის </w:t>
      </w:r>
      <w:r w:rsidRPr="00DE23AF">
        <w:rPr>
          <w:rFonts w:ascii="Sylfaen" w:hAnsi="Sylfaen" w:cs="Sylfaen"/>
          <w:bCs/>
          <w:noProof/>
          <w:sz w:val="22"/>
          <w:szCs w:val="22"/>
          <w:lang w:val="ka-GE"/>
        </w:rPr>
        <w:t>StopCoV ფონდში მობილიზებული 133,5 მლნ ლარი</w:t>
      </w:r>
      <w:r>
        <w:rPr>
          <w:rFonts w:ascii="Sylfaen" w:hAnsi="Sylfaen" w:cs="Sylfaen"/>
          <w:bCs/>
          <w:noProof/>
          <w:sz w:val="22"/>
          <w:szCs w:val="22"/>
          <w:lang w:val="ka-GE"/>
        </w:rPr>
        <w:t xml:space="preserve"> და </w:t>
      </w:r>
      <w:r w:rsidRPr="00DE23AF">
        <w:rPr>
          <w:rFonts w:ascii="Sylfaen" w:hAnsi="Sylfaen" w:cs="Sylfaen"/>
          <w:bCs/>
          <w:noProof/>
          <w:sz w:val="22"/>
          <w:szCs w:val="22"/>
          <w:lang w:val="ka-GE"/>
        </w:rPr>
        <w:t>დამატებით მობილიზებული რესურსების დეპოზიტებზე განთავსების შედეგად მისაღები 53,5 მლნ ლარი</w:t>
      </w:r>
      <w:r>
        <w:rPr>
          <w:rFonts w:ascii="Sylfaen" w:hAnsi="Sylfaen" w:cs="Sylfaen"/>
          <w:bCs/>
          <w:noProof/>
          <w:sz w:val="22"/>
          <w:szCs w:val="22"/>
          <w:lang w:val="ka-GE"/>
        </w:rPr>
        <w:t>;</w:t>
      </w:r>
    </w:p>
    <w:p w14:paraId="4B79C444" w14:textId="77777777" w:rsidR="00840ADD" w:rsidRDefault="00840ADD" w:rsidP="0077644B">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Pr>
          <w:rFonts w:ascii="Sylfaen" w:hAnsi="Sylfaen" w:cs="Sylfaen"/>
          <w:bCs/>
          <w:noProof/>
          <w:sz w:val="22"/>
          <w:szCs w:val="22"/>
          <w:lang w:val="ka-GE"/>
        </w:rPr>
        <w:t>არაფინანსური აქტივების კლება (პრივატიზაცია) – 150,0 მლნ ლარი;</w:t>
      </w:r>
    </w:p>
    <w:p w14:paraId="196B35A1" w14:textId="77777777" w:rsidR="00840ADD" w:rsidRDefault="00840ADD" w:rsidP="0077644B">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Pr>
          <w:rFonts w:ascii="Sylfaen" w:hAnsi="Sylfaen" w:cs="Sylfaen"/>
          <w:bCs/>
          <w:noProof/>
          <w:sz w:val="22"/>
          <w:szCs w:val="22"/>
          <w:lang w:val="ka-GE"/>
        </w:rPr>
        <w:t>ფინანსური აქტივების კლება (სესხების დაბრუნება) – 75,0 მლნ ლარი;</w:t>
      </w:r>
    </w:p>
    <w:p w14:paraId="40F51B8F" w14:textId="77777777" w:rsidR="00840ADD" w:rsidRDefault="00840ADD" w:rsidP="0077644B">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Pr>
          <w:rFonts w:ascii="Sylfaen" w:hAnsi="Sylfaen" w:cs="Sylfaen"/>
          <w:bCs/>
          <w:noProof/>
          <w:sz w:val="22"/>
          <w:szCs w:val="22"/>
          <w:lang w:val="ka-GE"/>
        </w:rPr>
        <w:t>საშინაო ვალის ზრდა - 1 850,0 მლნ ლარი, მათ შორის 600,0 მლნ ლარი კომერციული ბანკების გრძელვადიანი ლარის ლიკვიდურობის მიზნით გამოშვებული და ბანკების სადეპოზიტო სერთიფიკატებში განთავსებული თანხა;</w:t>
      </w:r>
    </w:p>
    <w:p w14:paraId="162F0E06" w14:textId="77777777" w:rsidR="00840ADD" w:rsidRDefault="00840ADD" w:rsidP="0077644B">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Pr>
          <w:rFonts w:ascii="Sylfaen" w:hAnsi="Sylfaen" w:cs="Sylfaen"/>
          <w:bCs/>
          <w:noProof/>
          <w:sz w:val="22"/>
          <w:szCs w:val="22"/>
          <w:lang w:val="ka-GE"/>
        </w:rPr>
        <w:t>საგარეო ვალის ზრდა - 6 187,6 მლნ ლარი (საერთაშორისო პარტნიორებიდან დამატებით მოზიდული თანხების ჩათვლით;</w:t>
      </w:r>
    </w:p>
    <w:p w14:paraId="2639C430" w14:textId="77777777" w:rsidR="00DC418B" w:rsidRPr="00DC418B" w:rsidRDefault="0077644B" w:rsidP="0077644B">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Pr>
          <w:rFonts w:ascii="Sylfaen" w:hAnsi="Sylfaen" w:cs="Sylfaen"/>
          <w:bCs/>
          <w:noProof/>
          <w:sz w:val="22"/>
          <w:szCs w:val="22"/>
          <w:lang w:val="ka-GE"/>
        </w:rPr>
        <w:tab/>
      </w:r>
      <w:r w:rsidR="00DC418B">
        <w:rPr>
          <w:rFonts w:ascii="Sylfaen" w:hAnsi="Sylfaen" w:cs="Sylfaen"/>
          <w:bCs/>
          <w:noProof/>
          <w:sz w:val="22"/>
          <w:szCs w:val="22"/>
          <w:lang w:val="ka-GE"/>
        </w:rPr>
        <w:t>პანდემიით გამოწვეული ეკონომიკურმა კრიზისის და მასთან ბროძლისა ღონისძიებების დაფინანსების საჭიროებამ მნიშვნელოვანი გავლენა მოახდიანა 2020 წლის ბიუჯეტის ხარჯვით ნაწილზე, რაც ასევე გავლენას ახდესნ საშუალოვადიან პროგნოზებზე.</w:t>
      </w:r>
    </w:p>
    <w:p w14:paraId="11282E45" w14:textId="77777777" w:rsidR="00DC418B" w:rsidRDefault="00DC418B" w:rsidP="0077644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709"/>
        <w:jc w:val="center"/>
        <w:rPr>
          <w:rFonts w:ascii="Sylfaen" w:hAnsi="Sylfaen" w:cs="Sylfaen"/>
          <w:b/>
          <w:bCs/>
          <w:noProof/>
          <w:sz w:val="22"/>
          <w:szCs w:val="22"/>
          <w:lang w:val="ka-GE"/>
        </w:rPr>
      </w:pPr>
      <w:r w:rsidRPr="00CE4D43">
        <w:rPr>
          <w:rFonts w:ascii="Sylfaen" w:hAnsi="Sylfaen" w:cs="Sylfaen"/>
          <w:b/>
          <w:bCs/>
          <w:noProof/>
          <w:sz w:val="22"/>
          <w:szCs w:val="22"/>
          <w:lang w:val="ka-GE"/>
        </w:rPr>
        <w:t>ნაერთი ბიუჯეტის მიმდინარე ხარჯები (პროცენტის გარდა)</w:t>
      </w:r>
    </w:p>
    <w:p w14:paraId="4D83D5D2" w14:textId="77777777" w:rsidR="00DC418B" w:rsidRPr="00F818AA" w:rsidRDefault="00DC418B" w:rsidP="0077644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09"/>
        <w:jc w:val="right"/>
        <w:rPr>
          <w:rFonts w:ascii="Sylfaen" w:hAnsi="Sylfaen" w:cs="Sylfaen"/>
          <w:b/>
          <w:bCs/>
          <w:i/>
          <w:noProof/>
          <w:sz w:val="20"/>
          <w:szCs w:val="22"/>
          <w:lang w:val="ka-GE"/>
        </w:rPr>
      </w:pPr>
      <w:r w:rsidRPr="00F818AA">
        <w:rPr>
          <w:rFonts w:ascii="Sylfaen" w:hAnsi="Sylfaen" w:cs="Sylfaen"/>
          <w:b/>
          <w:bCs/>
          <w:i/>
          <w:noProof/>
          <w:sz w:val="20"/>
          <w:szCs w:val="22"/>
          <w:lang w:val="en-US"/>
        </w:rPr>
        <w:t>/</w:t>
      </w:r>
      <w:r w:rsidRPr="00F818AA">
        <w:rPr>
          <w:rFonts w:ascii="Sylfaen" w:hAnsi="Sylfaen" w:cs="Sylfaen"/>
          <w:b/>
          <w:bCs/>
          <w:i/>
          <w:noProof/>
          <w:sz w:val="20"/>
          <w:szCs w:val="22"/>
          <w:lang w:val="ka-GE"/>
        </w:rPr>
        <w:t>მლნ ლარი/</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1500"/>
        <w:gridCol w:w="1500"/>
        <w:gridCol w:w="1500"/>
        <w:gridCol w:w="1539"/>
      </w:tblGrid>
      <w:tr w:rsidR="00966F77" w:rsidRPr="00966F77" w14:paraId="215DF1B0" w14:textId="77777777" w:rsidTr="0077644B">
        <w:trPr>
          <w:trHeight w:val="930"/>
          <w:tblHeader/>
        </w:trPr>
        <w:tc>
          <w:tcPr>
            <w:tcW w:w="3540" w:type="dxa"/>
            <w:shd w:val="clear" w:color="auto" w:fill="auto"/>
            <w:vAlign w:val="center"/>
            <w:hideMark/>
          </w:tcPr>
          <w:p w14:paraId="55AEC170" w14:textId="77777777" w:rsidR="00966F77" w:rsidRPr="00966F77" w:rsidRDefault="00966F77" w:rsidP="0077644B">
            <w:pPr>
              <w:spacing w:after="0" w:line="276" w:lineRule="auto"/>
              <w:jc w:val="center"/>
              <w:rPr>
                <w:rFonts w:ascii="Sylfaen" w:eastAsia="Times New Roman" w:hAnsi="Sylfaen" w:cs="Times New Roman"/>
                <w:b/>
                <w:bCs/>
                <w:color w:val="000000"/>
                <w:sz w:val="20"/>
                <w:szCs w:val="20"/>
              </w:rPr>
            </w:pPr>
            <w:r w:rsidRPr="00966F77">
              <w:rPr>
                <w:rFonts w:ascii="Sylfaen" w:eastAsia="Times New Roman" w:hAnsi="Sylfaen" w:cs="Times New Roman"/>
                <w:b/>
                <w:bCs/>
                <w:color w:val="000000"/>
                <w:sz w:val="20"/>
                <w:szCs w:val="20"/>
              </w:rPr>
              <w:t>დასახელება</w:t>
            </w:r>
          </w:p>
        </w:tc>
        <w:tc>
          <w:tcPr>
            <w:tcW w:w="1500" w:type="dxa"/>
            <w:shd w:val="clear" w:color="auto" w:fill="auto"/>
            <w:vAlign w:val="center"/>
            <w:hideMark/>
          </w:tcPr>
          <w:p w14:paraId="2C3FD1F6" w14:textId="77777777" w:rsidR="00966F77" w:rsidRPr="00966F77" w:rsidRDefault="00966F77" w:rsidP="0077644B">
            <w:pPr>
              <w:spacing w:after="0" w:line="276" w:lineRule="auto"/>
              <w:jc w:val="center"/>
              <w:rPr>
                <w:rFonts w:ascii="Sylfaen" w:eastAsia="Times New Roman" w:hAnsi="Sylfaen" w:cs="Times New Roman"/>
                <w:b/>
                <w:bCs/>
                <w:color w:val="000000"/>
                <w:sz w:val="20"/>
                <w:szCs w:val="20"/>
              </w:rPr>
            </w:pPr>
            <w:r w:rsidRPr="00966F77">
              <w:rPr>
                <w:rFonts w:ascii="Sylfaen" w:eastAsia="Times New Roman" w:hAnsi="Sylfaen" w:cs="Times New Roman"/>
                <w:b/>
                <w:bCs/>
                <w:color w:val="000000"/>
                <w:sz w:val="20"/>
                <w:szCs w:val="20"/>
              </w:rPr>
              <w:t>პირველადი</w:t>
            </w:r>
            <w:r w:rsidRPr="00966F77">
              <w:rPr>
                <w:rFonts w:ascii="Calibri" w:eastAsia="Times New Roman" w:hAnsi="Calibri" w:cs="Times New Roman"/>
                <w:b/>
                <w:bCs/>
                <w:color w:val="000000"/>
                <w:sz w:val="20"/>
                <w:szCs w:val="20"/>
              </w:rPr>
              <w:t xml:space="preserve"> </w:t>
            </w:r>
            <w:r w:rsidRPr="00966F77">
              <w:rPr>
                <w:rFonts w:ascii="Sylfaen" w:eastAsia="Times New Roman" w:hAnsi="Sylfaen" w:cs="Times New Roman"/>
                <w:b/>
                <w:bCs/>
                <w:color w:val="000000"/>
                <w:sz w:val="20"/>
                <w:szCs w:val="20"/>
              </w:rPr>
              <w:t>პროგნოზი</w:t>
            </w:r>
          </w:p>
        </w:tc>
        <w:tc>
          <w:tcPr>
            <w:tcW w:w="1500" w:type="dxa"/>
            <w:shd w:val="clear" w:color="auto" w:fill="auto"/>
            <w:vAlign w:val="center"/>
            <w:hideMark/>
          </w:tcPr>
          <w:p w14:paraId="27668FE7" w14:textId="77777777" w:rsidR="00966F77" w:rsidRPr="00966F77" w:rsidRDefault="00966F77" w:rsidP="0077644B">
            <w:pPr>
              <w:spacing w:after="0" w:line="276" w:lineRule="auto"/>
              <w:jc w:val="center"/>
              <w:rPr>
                <w:rFonts w:ascii="Sylfaen" w:eastAsia="Times New Roman" w:hAnsi="Sylfaen" w:cs="Times New Roman"/>
                <w:b/>
                <w:bCs/>
                <w:color w:val="000000"/>
                <w:sz w:val="20"/>
                <w:szCs w:val="20"/>
              </w:rPr>
            </w:pPr>
            <w:r w:rsidRPr="00966F77">
              <w:rPr>
                <w:rFonts w:ascii="Sylfaen" w:eastAsia="Times New Roman" w:hAnsi="Sylfaen" w:cs="Times New Roman"/>
                <w:b/>
                <w:bCs/>
                <w:color w:val="000000"/>
                <w:sz w:val="20"/>
                <w:szCs w:val="20"/>
              </w:rPr>
              <w:t>შემცირება</w:t>
            </w:r>
          </w:p>
        </w:tc>
        <w:tc>
          <w:tcPr>
            <w:tcW w:w="1500" w:type="dxa"/>
            <w:shd w:val="clear" w:color="auto" w:fill="auto"/>
            <w:vAlign w:val="center"/>
            <w:hideMark/>
          </w:tcPr>
          <w:p w14:paraId="24AB59FA" w14:textId="77777777" w:rsidR="00966F77" w:rsidRPr="00966F77" w:rsidRDefault="00966F77" w:rsidP="0077644B">
            <w:pPr>
              <w:spacing w:after="0" w:line="276" w:lineRule="auto"/>
              <w:jc w:val="center"/>
              <w:rPr>
                <w:rFonts w:ascii="Sylfaen" w:eastAsia="Times New Roman" w:hAnsi="Sylfaen" w:cs="Times New Roman"/>
                <w:b/>
                <w:bCs/>
                <w:color w:val="000000"/>
                <w:sz w:val="20"/>
                <w:szCs w:val="20"/>
              </w:rPr>
            </w:pPr>
            <w:r w:rsidRPr="00966F77">
              <w:rPr>
                <w:rFonts w:ascii="Sylfaen" w:eastAsia="Times New Roman" w:hAnsi="Sylfaen" w:cs="Times New Roman"/>
                <w:b/>
                <w:bCs/>
                <w:color w:val="000000"/>
                <w:sz w:val="20"/>
                <w:szCs w:val="20"/>
              </w:rPr>
              <w:t>დამატებით</w:t>
            </w:r>
            <w:r w:rsidRPr="00966F77">
              <w:rPr>
                <w:rFonts w:ascii="Calibri" w:eastAsia="Times New Roman" w:hAnsi="Calibri" w:cs="Times New Roman"/>
                <w:b/>
                <w:bCs/>
                <w:color w:val="000000"/>
                <w:sz w:val="20"/>
                <w:szCs w:val="20"/>
              </w:rPr>
              <w:t xml:space="preserve"> </w:t>
            </w:r>
            <w:r w:rsidRPr="00966F77">
              <w:rPr>
                <w:rFonts w:ascii="Sylfaen" w:eastAsia="Times New Roman" w:hAnsi="Sylfaen" w:cs="Times New Roman"/>
                <w:b/>
                <w:bCs/>
                <w:color w:val="000000"/>
                <w:sz w:val="20"/>
                <w:szCs w:val="20"/>
              </w:rPr>
              <w:t>საჭირო</w:t>
            </w:r>
            <w:r w:rsidRPr="00966F77">
              <w:rPr>
                <w:rFonts w:ascii="Calibri" w:eastAsia="Times New Roman" w:hAnsi="Calibri" w:cs="Times New Roman"/>
                <w:b/>
                <w:bCs/>
                <w:color w:val="000000"/>
                <w:sz w:val="20"/>
                <w:szCs w:val="20"/>
              </w:rPr>
              <w:t xml:space="preserve"> </w:t>
            </w:r>
            <w:r w:rsidRPr="00966F77">
              <w:rPr>
                <w:rFonts w:ascii="Sylfaen" w:eastAsia="Times New Roman" w:hAnsi="Sylfaen" w:cs="Times New Roman"/>
                <w:b/>
                <w:bCs/>
                <w:color w:val="000000"/>
                <w:sz w:val="20"/>
                <w:szCs w:val="20"/>
              </w:rPr>
              <w:t>თანხები</w:t>
            </w:r>
          </w:p>
        </w:tc>
        <w:tc>
          <w:tcPr>
            <w:tcW w:w="1500" w:type="dxa"/>
            <w:shd w:val="clear" w:color="auto" w:fill="auto"/>
            <w:vAlign w:val="center"/>
            <w:hideMark/>
          </w:tcPr>
          <w:p w14:paraId="5CA7831E" w14:textId="77777777" w:rsidR="00966F77" w:rsidRPr="00966F77" w:rsidRDefault="00966F77" w:rsidP="0077644B">
            <w:pPr>
              <w:spacing w:after="0" w:line="276" w:lineRule="auto"/>
              <w:jc w:val="center"/>
              <w:rPr>
                <w:rFonts w:ascii="Sylfaen" w:eastAsia="Times New Roman" w:hAnsi="Sylfaen" w:cs="Times New Roman"/>
                <w:b/>
                <w:bCs/>
                <w:color w:val="000000"/>
                <w:sz w:val="20"/>
                <w:szCs w:val="20"/>
              </w:rPr>
            </w:pPr>
            <w:r w:rsidRPr="00966F77">
              <w:rPr>
                <w:rFonts w:ascii="Sylfaen" w:eastAsia="Times New Roman" w:hAnsi="Sylfaen" w:cs="Times New Roman"/>
                <w:b/>
                <w:bCs/>
                <w:color w:val="000000"/>
                <w:sz w:val="20"/>
                <w:szCs w:val="20"/>
              </w:rPr>
              <w:t>განახლებული</w:t>
            </w:r>
            <w:r w:rsidRPr="00966F77">
              <w:rPr>
                <w:rFonts w:ascii="Calibri" w:eastAsia="Times New Roman" w:hAnsi="Calibri" w:cs="Times New Roman"/>
                <w:b/>
                <w:bCs/>
                <w:color w:val="000000"/>
                <w:sz w:val="20"/>
                <w:szCs w:val="20"/>
              </w:rPr>
              <w:t xml:space="preserve"> </w:t>
            </w:r>
            <w:r w:rsidRPr="00966F77">
              <w:rPr>
                <w:rFonts w:ascii="Sylfaen" w:eastAsia="Times New Roman" w:hAnsi="Sylfaen" w:cs="Times New Roman"/>
                <w:b/>
                <w:bCs/>
                <w:color w:val="000000"/>
                <w:sz w:val="20"/>
                <w:szCs w:val="20"/>
              </w:rPr>
              <w:t>პროგნოზი</w:t>
            </w:r>
          </w:p>
        </w:tc>
      </w:tr>
      <w:tr w:rsidR="00966F77" w:rsidRPr="00966F77" w14:paraId="6A1585B7" w14:textId="77777777" w:rsidTr="00966F77">
        <w:trPr>
          <w:trHeight w:val="300"/>
        </w:trPr>
        <w:tc>
          <w:tcPr>
            <w:tcW w:w="3540" w:type="dxa"/>
            <w:shd w:val="clear" w:color="auto" w:fill="auto"/>
            <w:noWrap/>
            <w:vAlign w:val="center"/>
            <w:hideMark/>
          </w:tcPr>
          <w:p w14:paraId="2C0DB3F9" w14:textId="77777777" w:rsidR="00966F77" w:rsidRPr="00966F77" w:rsidRDefault="00966F77" w:rsidP="0077644B">
            <w:pPr>
              <w:spacing w:after="0" w:line="276" w:lineRule="auto"/>
              <w:ind w:firstLineChars="100" w:firstLine="200"/>
              <w:rPr>
                <w:rFonts w:ascii="Sylfaen" w:eastAsia="Times New Roman" w:hAnsi="Sylfaen" w:cs="Times New Roman"/>
                <w:color w:val="000000"/>
                <w:sz w:val="20"/>
                <w:szCs w:val="20"/>
              </w:rPr>
            </w:pPr>
            <w:r w:rsidRPr="00966F77">
              <w:rPr>
                <w:rFonts w:ascii="Sylfaen" w:eastAsia="Times New Roman" w:hAnsi="Sylfaen" w:cs="Times New Roman"/>
                <w:color w:val="000000"/>
                <w:sz w:val="20"/>
                <w:szCs w:val="20"/>
              </w:rPr>
              <w:t>შრომის</w:t>
            </w:r>
            <w:r w:rsidRPr="00966F77">
              <w:rPr>
                <w:rFonts w:ascii="Calibri" w:eastAsia="Times New Roman" w:hAnsi="Calibri" w:cs="Times New Roman"/>
                <w:color w:val="000000"/>
                <w:sz w:val="20"/>
                <w:szCs w:val="20"/>
              </w:rPr>
              <w:t xml:space="preserve"> </w:t>
            </w:r>
            <w:r w:rsidRPr="00966F77">
              <w:rPr>
                <w:rFonts w:ascii="Sylfaen" w:eastAsia="Times New Roman" w:hAnsi="Sylfaen" w:cs="Times New Roman"/>
                <w:color w:val="000000"/>
                <w:sz w:val="20"/>
                <w:szCs w:val="20"/>
              </w:rPr>
              <w:t>ანაზღაურება</w:t>
            </w:r>
          </w:p>
        </w:tc>
        <w:tc>
          <w:tcPr>
            <w:tcW w:w="1500" w:type="dxa"/>
            <w:shd w:val="clear" w:color="auto" w:fill="auto"/>
            <w:noWrap/>
            <w:vAlign w:val="center"/>
            <w:hideMark/>
          </w:tcPr>
          <w:p w14:paraId="24BE126D" w14:textId="77777777" w:rsidR="00966F77" w:rsidRPr="00966F77" w:rsidRDefault="00966F77" w:rsidP="0077644B">
            <w:pPr>
              <w:spacing w:after="0" w:line="276" w:lineRule="auto"/>
              <w:jc w:val="center"/>
              <w:rPr>
                <w:rFonts w:ascii="Calibri" w:eastAsia="Times New Roman" w:hAnsi="Calibri" w:cs="Times New Roman"/>
                <w:color w:val="000000"/>
                <w:sz w:val="20"/>
                <w:szCs w:val="20"/>
              </w:rPr>
            </w:pPr>
            <w:r w:rsidRPr="00966F77">
              <w:rPr>
                <w:rFonts w:ascii="Calibri" w:eastAsia="Times New Roman" w:hAnsi="Calibri" w:cs="Times New Roman"/>
                <w:color w:val="000000"/>
                <w:sz w:val="20"/>
                <w:szCs w:val="20"/>
              </w:rPr>
              <w:t>1 896,0</w:t>
            </w:r>
          </w:p>
        </w:tc>
        <w:tc>
          <w:tcPr>
            <w:tcW w:w="1500" w:type="dxa"/>
            <w:shd w:val="clear" w:color="auto" w:fill="auto"/>
            <w:noWrap/>
            <w:vAlign w:val="center"/>
            <w:hideMark/>
          </w:tcPr>
          <w:p w14:paraId="2AD5B791" w14:textId="77777777" w:rsidR="00966F77" w:rsidRPr="00966F77" w:rsidRDefault="00966F77" w:rsidP="0077644B">
            <w:pPr>
              <w:spacing w:after="0" w:line="276" w:lineRule="auto"/>
              <w:jc w:val="center"/>
              <w:rPr>
                <w:rFonts w:ascii="Calibri" w:eastAsia="Times New Roman" w:hAnsi="Calibri" w:cs="Times New Roman"/>
                <w:color w:val="000000"/>
                <w:sz w:val="20"/>
                <w:szCs w:val="20"/>
              </w:rPr>
            </w:pPr>
            <w:r w:rsidRPr="00966F77">
              <w:rPr>
                <w:rFonts w:ascii="Calibri" w:eastAsia="Times New Roman" w:hAnsi="Calibri" w:cs="Times New Roman"/>
                <w:color w:val="000000"/>
                <w:sz w:val="20"/>
                <w:szCs w:val="20"/>
              </w:rPr>
              <w:t>-57,0</w:t>
            </w:r>
          </w:p>
        </w:tc>
        <w:tc>
          <w:tcPr>
            <w:tcW w:w="1500" w:type="dxa"/>
            <w:shd w:val="clear" w:color="auto" w:fill="auto"/>
            <w:noWrap/>
            <w:vAlign w:val="center"/>
            <w:hideMark/>
          </w:tcPr>
          <w:p w14:paraId="63EFF297" w14:textId="77777777" w:rsidR="00966F77" w:rsidRPr="00966F77" w:rsidRDefault="00966F77" w:rsidP="0077644B">
            <w:pPr>
              <w:spacing w:after="0" w:line="276" w:lineRule="auto"/>
              <w:jc w:val="center"/>
              <w:rPr>
                <w:rFonts w:ascii="Calibri" w:eastAsia="Times New Roman" w:hAnsi="Calibri" w:cs="Times New Roman"/>
                <w:color w:val="000000"/>
                <w:sz w:val="20"/>
                <w:szCs w:val="20"/>
              </w:rPr>
            </w:pPr>
            <w:r w:rsidRPr="00966F77">
              <w:rPr>
                <w:rFonts w:ascii="Calibri" w:eastAsia="Times New Roman" w:hAnsi="Calibri" w:cs="Times New Roman"/>
                <w:color w:val="000000"/>
                <w:sz w:val="20"/>
                <w:szCs w:val="20"/>
              </w:rPr>
              <w:t> </w:t>
            </w:r>
            <w:r>
              <w:rPr>
                <w:rFonts w:ascii="Calibri" w:eastAsia="Times New Roman" w:hAnsi="Calibri" w:cs="Times New Roman"/>
                <w:color w:val="000000"/>
                <w:sz w:val="20"/>
                <w:szCs w:val="20"/>
              </w:rPr>
              <w:t>0,0</w:t>
            </w:r>
            <w:r w:rsidRPr="00966F77">
              <w:rPr>
                <w:rFonts w:ascii="Calibri" w:eastAsia="Times New Roman" w:hAnsi="Calibri" w:cs="Times New Roman"/>
                <w:color w:val="000000"/>
                <w:sz w:val="20"/>
                <w:szCs w:val="20"/>
              </w:rPr>
              <w:t> </w:t>
            </w:r>
          </w:p>
        </w:tc>
        <w:tc>
          <w:tcPr>
            <w:tcW w:w="1500" w:type="dxa"/>
            <w:shd w:val="clear" w:color="auto" w:fill="auto"/>
            <w:noWrap/>
            <w:vAlign w:val="center"/>
            <w:hideMark/>
          </w:tcPr>
          <w:p w14:paraId="073A7E8C" w14:textId="77777777" w:rsidR="00966F77" w:rsidRPr="00966F77" w:rsidRDefault="00966F77" w:rsidP="0077644B">
            <w:pPr>
              <w:spacing w:after="0" w:line="276" w:lineRule="auto"/>
              <w:jc w:val="center"/>
              <w:rPr>
                <w:rFonts w:ascii="Calibri" w:eastAsia="Times New Roman" w:hAnsi="Calibri" w:cs="Times New Roman"/>
                <w:color w:val="000000"/>
                <w:sz w:val="20"/>
                <w:szCs w:val="20"/>
              </w:rPr>
            </w:pPr>
            <w:r w:rsidRPr="00966F77">
              <w:rPr>
                <w:rFonts w:ascii="Calibri" w:eastAsia="Times New Roman" w:hAnsi="Calibri" w:cs="Times New Roman"/>
                <w:color w:val="000000"/>
                <w:sz w:val="20"/>
                <w:szCs w:val="20"/>
              </w:rPr>
              <w:t>1 839,0</w:t>
            </w:r>
          </w:p>
        </w:tc>
      </w:tr>
      <w:tr w:rsidR="00966F77" w:rsidRPr="00966F77" w14:paraId="79ED687A" w14:textId="77777777" w:rsidTr="00966F77">
        <w:trPr>
          <w:trHeight w:val="300"/>
        </w:trPr>
        <w:tc>
          <w:tcPr>
            <w:tcW w:w="3540" w:type="dxa"/>
            <w:shd w:val="clear" w:color="auto" w:fill="auto"/>
            <w:noWrap/>
            <w:vAlign w:val="center"/>
            <w:hideMark/>
          </w:tcPr>
          <w:p w14:paraId="56B7BAE9" w14:textId="77777777" w:rsidR="00966F77" w:rsidRPr="00966F77" w:rsidRDefault="00966F77" w:rsidP="0077644B">
            <w:pPr>
              <w:spacing w:after="0" w:line="276" w:lineRule="auto"/>
              <w:ind w:firstLineChars="100" w:firstLine="200"/>
              <w:rPr>
                <w:rFonts w:ascii="Sylfaen" w:eastAsia="Times New Roman" w:hAnsi="Sylfaen" w:cs="Times New Roman"/>
                <w:color w:val="000000"/>
                <w:sz w:val="20"/>
                <w:szCs w:val="20"/>
              </w:rPr>
            </w:pPr>
            <w:r w:rsidRPr="00966F77">
              <w:rPr>
                <w:rFonts w:ascii="Sylfaen" w:eastAsia="Times New Roman" w:hAnsi="Sylfaen" w:cs="Times New Roman"/>
                <w:color w:val="000000"/>
                <w:sz w:val="20"/>
                <w:szCs w:val="20"/>
              </w:rPr>
              <w:t>საქონელი</w:t>
            </w:r>
            <w:r w:rsidRPr="00966F77">
              <w:rPr>
                <w:rFonts w:ascii="Calibri" w:eastAsia="Times New Roman" w:hAnsi="Calibri" w:cs="Times New Roman"/>
                <w:color w:val="000000"/>
                <w:sz w:val="20"/>
                <w:szCs w:val="20"/>
              </w:rPr>
              <w:t xml:space="preserve"> </w:t>
            </w:r>
            <w:r w:rsidRPr="00966F77">
              <w:rPr>
                <w:rFonts w:ascii="Sylfaen" w:eastAsia="Times New Roman" w:hAnsi="Sylfaen" w:cs="Times New Roman"/>
                <w:color w:val="000000"/>
                <w:sz w:val="20"/>
                <w:szCs w:val="20"/>
              </w:rPr>
              <w:t>და</w:t>
            </w:r>
            <w:r w:rsidRPr="00966F77">
              <w:rPr>
                <w:rFonts w:ascii="Calibri" w:eastAsia="Times New Roman" w:hAnsi="Calibri" w:cs="Times New Roman"/>
                <w:color w:val="000000"/>
                <w:sz w:val="20"/>
                <w:szCs w:val="20"/>
              </w:rPr>
              <w:t xml:space="preserve"> </w:t>
            </w:r>
            <w:r w:rsidRPr="00966F77">
              <w:rPr>
                <w:rFonts w:ascii="Sylfaen" w:eastAsia="Times New Roman" w:hAnsi="Sylfaen" w:cs="Times New Roman"/>
                <w:color w:val="000000"/>
                <w:sz w:val="20"/>
                <w:szCs w:val="20"/>
              </w:rPr>
              <w:t>მომსახურება</w:t>
            </w:r>
          </w:p>
        </w:tc>
        <w:tc>
          <w:tcPr>
            <w:tcW w:w="1500" w:type="dxa"/>
            <w:shd w:val="clear" w:color="auto" w:fill="auto"/>
            <w:noWrap/>
            <w:vAlign w:val="center"/>
            <w:hideMark/>
          </w:tcPr>
          <w:p w14:paraId="618A5908" w14:textId="77777777" w:rsidR="00966F77" w:rsidRPr="00966F77" w:rsidRDefault="00966F77" w:rsidP="0077644B">
            <w:pPr>
              <w:spacing w:after="0" w:line="276" w:lineRule="auto"/>
              <w:jc w:val="center"/>
              <w:rPr>
                <w:rFonts w:ascii="Calibri" w:eastAsia="Times New Roman" w:hAnsi="Calibri" w:cs="Times New Roman"/>
                <w:color w:val="000000"/>
                <w:sz w:val="20"/>
                <w:szCs w:val="20"/>
              </w:rPr>
            </w:pPr>
            <w:r w:rsidRPr="00966F77">
              <w:rPr>
                <w:rFonts w:ascii="Calibri" w:eastAsia="Times New Roman" w:hAnsi="Calibri" w:cs="Times New Roman"/>
                <w:color w:val="000000"/>
                <w:sz w:val="20"/>
                <w:szCs w:val="20"/>
              </w:rPr>
              <w:t>1 772,0</w:t>
            </w:r>
          </w:p>
        </w:tc>
        <w:tc>
          <w:tcPr>
            <w:tcW w:w="1500" w:type="dxa"/>
            <w:shd w:val="clear" w:color="auto" w:fill="auto"/>
            <w:noWrap/>
            <w:vAlign w:val="center"/>
            <w:hideMark/>
          </w:tcPr>
          <w:p w14:paraId="13866053" w14:textId="77777777" w:rsidR="00966F77" w:rsidRPr="00966F77" w:rsidRDefault="00966F77" w:rsidP="0077644B">
            <w:pPr>
              <w:spacing w:after="0" w:line="276" w:lineRule="auto"/>
              <w:jc w:val="center"/>
              <w:rPr>
                <w:rFonts w:ascii="Calibri" w:eastAsia="Times New Roman" w:hAnsi="Calibri" w:cs="Times New Roman"/>
                <w:color w:val="000000"/>
                <w:sz w:val="20"/>
                <w:szCs w:val="20"/>
              </w:rPr>
            </w:pPr>
            <w:r w:rsidRPr="00966F77">
              <w:rPr>
                <w:rFonts w:ascii="Calibri" w:eastAsia="Times New Roman" w:hAnsi="Calibri" w:cs="Times New Roman"/>
                <w:color w:val="000000"/>
                <w:sz w:val="20"/>
                <w:szCs w:val="20"/>
              </w:rPr>
              <w:t>-107,0</w:t>
            </w:r>
          </w:p>
        </w:tc>
        <w:tc>
          <w:tcPr>
            <w:tcW w:w="1500" w:type="dxa"/>
            <w:shd w:val="clear" w:color="auto" w:fill="auto"/>
            <w:noWrap/>
            <w:vAlign w:val="center"/>
            <w:hideMark/>
          </w:tcPr>
          <w:p w14:paraId="252A1085" w14:textId="77777777" w:rsidR="00966F77" w:rsidRPr="00966F77" w:rsidRDefault="00966F77" w:rsidP="0077644B">
            <w:pPr>
              <w:spacing w:after="0" w:line="276" w:lineRule="auto"/>
              <w:jc w:val="center"/>
              <w:rPr>
                <w:rFonts w:ascii="Calibri" w:eastAsia="Times New Roman" w:hAnsi="Calibri" w:cs="Times New Roman"/>
                <w:color w:val="000000"/>
                <w:sz w:val="20"/>
                <w:szCs w:val="20"/>
              </w:rPr>
            </w:pPr>
            <w:r w:rsidRPr="00966F77">
              <w:rPr>
                <w:rFonts w:ascii="Calibri" w:eastAsia="Times New Roman" w:hAnsi="Calibri" w:cs="Times New Roman"/>
                <w:color w:val="000000"/>
                <w:sz w:val="20"/>
                <w:szCs w:val="20"/>
              </w:rPr>
              <w:t>195,0</w:t>
            </w:r>
          </w:p>
        </w:tc>
        <w:tc>
          <w:tcPr>
            <w:tcW w:w="1500" w:type="dxa"/>
            <w:shd w:val="clear" w:color="auto" w:fill="auto"/>
            <w:noWrap/>
            <w:vAlign w:val="center"/>
            <w:hideMark/>
          </w:tcPr>
          <w:p w14:paraId="59C872EA" w14:textId="77777777" w:rsidR="00966F77" w:rsidRPr="00966F77" w:rsidRDefault="00966F77" w:rsidP="0077644B">
            <w:pPr>
              <w:spacing w:after="0" w:line="276" w:lineRule="auto"/>
              <w:jc w:val="center"/>
              <w:rPr>
                <w:rFonts w:ascii="Calibri" w:eastAsia="Times New Roman" w:hAnsi="Calibri" w:cs="Times New Roman"/>
                <w:color w:val="000000"/>
                <w:sz w:val="20"/>
                <w:szCs w:val="20"/>
              </w:rPr>
            </w:pPr>
            <w:r w:rsidRPr="00966F77">
              <w:rPr>
                <w:rFonts w:ascii="Calibri" w:eastAsia="Times New Roman" w:hAnsi="Calibri" w:cs="Times New Roman"/>
                <w:color w:val="000000"/>
                <w:sz w:val="20"/>
                <w:szCs w:val="20"/>
              </w:rPr>
              <w:t>1 860,0</w:t>
            </w:r>
          </w:p>
        </w:tc>
      </w:tr>
      <w:tr w:rsidR="00966F77" w:rsidRPr="00966F77" w14:paraId="60EA49E7" w14:textId="77777777" w:rsidTr="00966F77">
        <w:trPr>
          <w:trHeight w:val="300"/>
        </w:trPr>
        <w:tc>
          <w:tcPr>
            <w:tcW w:w="3540" w:type="dxa"/>
            <w:shd w:val="clear" w:color="auto" w:fill="auto"/>
            <w:noWrap/>
            <w:vAlign w:val="center"/>
            <w:hideMark/>
          </w:tcPr>
          <w:p w14:paraId="23CDF89F" w14:textId="77777777" w:rsidR="00966F77" w:rsidRPr="00966F77" w:rsidRDefault="00966F77" w:rsidP="0077644B">
            <w:pPr>
              <w:spacing w:after="0" w:line="276" w:lineRule="auto"/>
              <w:ind w:firstLineChars="100" w:firstLine="200"/>
              <w:rPr>
                <w:rFonts w:ascii="Sylfaen" w:eastAsia="Times New Roman" w:hAnsi="Sylfaen" w:cs="Times New Roman"/>
                <w:color w:val="000000"/>
                <w:sz w:val="20"/>
                <w:szCs w:val="20"/>
              </w:rPr>
            </w:pPr>
            <w:r w:rsidRPr="00966F77">
              <w:rPr>
                <w:rFonts w:ascii="Sylfaen" w:eastAsia="Times New Roman" w:hAnsi="Sylfaen" w:cs="Times New Roman"/>
                <w:color w:val="000000"/>
                <w:sz w:val="20"/>
                <w:szCs w:val="20"/>
              </w:rPr>
              <w:t>სუბსიდიები</w:t>
            </w:r>
          </w:p>
        </w:tc>
        <w:tc>
          <w:tcPr>
            <w:tcW w:w="1500" w:type="dxa"/>
            <w:shd w:val="clear" w:color="auto" w:fill="auto"/>
            <w:noWrap/>
            <w:vAlign w:val="center"/>
            <w:hideMark/>
          </w:tcPr>
          <w:p w14:paraId="2FC7BF9C" w14:textId="77777777" w:rsidR="00966F77" w:rsidRPr="00966F77" w:rsidRDefault="00966F77" w:rsidP="0077644B">
            <w:pPr>
              <w:spacing w:after="0" w:line="276" w:lineRule="auto"/>
              <w:jc w:val="center"/>
              <w:rPr>
                <w:rFonts w:ascii="Calibri" w:eastAsia="Times New Roman" w:hAnsi="Calibri" w:cs="Times New Roman"/>
                <w:color w:val="000000"/>
                <w:sz w:val="20"/>
                <w:szCs w:val="20"/>
              </w:rPr>
            </w:pPr>
            <w:r w:rsidRPr="00966F77">
              <w:rPr>
                <w:rFonts w:ascii="Calibri" w:eastAsia="Times New Roman" w:hAnsi="Calibri" w:cs="Times New Roman"/>
                <w:color w:val="000000"/>
                <w:sz w:val="20"/>
                <w:szCs w:val="20"/>
              </w:rPr>
              <w:t>1 031,0</w:t>
            </w:r>
          </w:p>
        </w:tc>
        <w:tc>
          <w:tcPr>
            <w:tcW w:w="1500" w:type="dxa"/>
            <w:shd w:val="clear" w:color="auto" w:fill="auto"/>
            <w:noWrap/>
            <w:vAlign w:val="center"/>
            <w:hideMark/>
          </w:tcPr>
          <w:p w14:paraId="1D0E80F7" w14:textId="77777777" w:rsidR="00966F77" w:rsidRPr="00966F77" w:rsidRDefault="00966F77" w:rsidP="0077644B">
            <w:pPr>
              <w:spacing w:after="0" w:line="276" w:lineRule="auto"/>
              <w:jc w:val="center"/>
              <w:rPr>
                <w:rFonts w:ascii="Calibri" w:eastAsia="Times New Roman" w:hAnsi="Calibri" w:cs="Times New Roman"/>
                <w:color w:val="000000"/>
                <w:sz w:val="20"/>
                <w:szCs w:val="20"/>
              </w:rPr>
            </w:pPr>
            <w:r w:rsidRPr="00966F77">
              <w:rPr>
                <w:rFonts w:ascii="Calibri" w:eastAsia="Times New Roman" w:hAnsi="Calibri" w:cs="Times New Roman"/>
                <w:color w:val="000000"/>
                <w:sz w:val="20"/>
                <w:szCs w:val="20"/>
              </w:rPr>
              <w:t>-73,2</w:t>
            </w:r>
          </w:p>
        </w:tc>
        <w:tc>
          <w:tcPr>
            <w:tcW w:w="1500" w:type="dxa"/>
            <w:shd w:val="clear" w:color="auto" w:fill="auto"/>
            <w:noWrap/>
            <w:vAlign w:val="center"/>
            <w:hideMark/>
          </w:tcPr>
          <w:p w14:paraId="50764D89" w14:textId="77777777" w:rsidR="00966F77" w:rsidRPr="00966F77" w:rsidRDefault="00966F77" w:rsidP="0077644B">
            <w:pPr>
              <w:spacing w:after="0" w:line="276" w:lineRule="auto"/>
              <w:jc w:val="center"/>
              <w:rPr>
                <w:rFonts w:ascii="Calibri" w:eastAsia="Times New Roman" w:hAnsi="Calibri" w:cs="Times New Roman"/>
                <w:color w:val="000000"/>
                <w:sz w:val="20"/>
                <w:szCs w:val="20"/>
              </w:rPr>
            </w:pPr>
            <w:r w:rsidRPr="00966F77">
              <w:rPr>
                <w:rFonts w:ascii="Calibri" w:eastAsia="Times New Roman" w:hAnsi="Calibri" w:cs="Times New Roman"/>
                <w:color w:val="000000"/>
                <w:sz w:val="20"/>
                <w:szCs w:val="20"/>
              </w:rPr>
              <w:t>559,2</w:t>
            </w:r>
          </w:p>
        </w:tc>
        <w:tc>
          <w:tcPr>
            <w:tcW w:w="1500" w:type="dxa"/>
            <w:shd w:val="clear" w:color="auto" w:fill="auto"/>
            <w:noWrap/>
            <w:vAlign w:val="center"/>
            <w:hideMark/>
          </w:tcPr>
          <w:p w14:paraId="65895762" w14:textId="77777777" w:rsidR="00966F77" w:rsidRPr="00966F77" w:rsidRDefault="00966F77" w:rsidP="0077644B">
            <w:pPr>
              <w:spacing w:after="0" w:line="276" w:lineRule="auto"/>
              <w:jc w:val="center"/>
              <w:rPr>
                <w:rFonts w:ascii="Calibri" w:eastAsia="Times New Roman" w:hAnsi="Calibri" w:cs="Times New Roman"/>
                <w:color w:val="000000"/>
                <w:sz w:val="20"/>
                <w:szCs w:val="20"/>
              </w:rPr>
            </w:pPr>
            <w:r w:rsidRPr="00966F77">
              <w:rPr>
                <w:rFonts w:ascii="Calibri" w:eastAsia="Times New Roman" w:hAnsi="Calibri" w:cs="Times New Roman"/>
                <w:color w:val="000000"/>
                <w:sz w:val="20"/>
                <w:szCs w:val="20"/>
              </w:rPr>
              <w:t>1 517,0</w:t>
            </w:r>
          </w:p>
        </w:tc>
      </w:tr>
      <w:tr w:rsidR="00966F77" w:rsidRPr="00966F77" w14:paraId="3F8B9461" w14:textId="77777777" w:rsidTr="00966F77">
        <w:trPr>
          <w:trHeight w:val="300"/>
        </w:trPr>
        <w:tc>
          <w:tcPr>
            <w:tcW w:w="3540" w:type="dxa"/>
            <w:shd w:val="clear" w:color="auto" w:fill="auto"/>
            <w:noWrap/>
            <w:vAlign w:val="center"/>
            <w:hideMark/>
          </w:tcPr>
          <w:p w14:paraId="17221410" w14:textId="77777777" w:rsidR="00966F77" w:rsidRPr="00966F77" w:rsidRDefault="00966F77" w:rsidP="0077644B">
            <w:pPr>
              <w:spacing w:after="0" w:line="276" w:lineRule="auto"/>
              <w:ind w:firstLineChars="100" w:firstLine="200"/>
              <w:rPr>
                <w:rFonts w:ascii="Sylfaen" w:eastAsia="Times New Roman" w:hAnsi="Sylfaen" w:cs="Times New Roman"/>
                <w:color w:val="000000"/>
                <w:sz w:val="20"/>
                <w:szCs w:val="20"/>
              </w:rPr>
            </w:pPr>
            <w:r w:rsidRPr="00966F77">
              <w:rPr>
                <w:rFonts w:ascii="Sylfaen" w:eastAsia="Times New Roman" w:hAnsi="Sylfaen" w:cs="Times New Roman"/>
                <w:color w:val="000000"/>
                <w:sz w:val="20"/>
                <w:szCs w:val="20"/>
              </w:rPr>
              <w:t>გრანტები</w:t>
            </w:r>
          </w:p>
        </w:tc>
        <w:tc>
          <w:tcPr>
            <w:tcW w:w="1500" w:type="dxa"/>
            <w:shd w:val="clear" w:color="auto" w:fill="auto"/>
            <w:noWrap/>
            <w:vAlign w:val="center"/>
            <w:hideMark/>
          </w:tcPr>
          <w:p w14:paraId="116867EE" w14:textId="77777777" w:rsidR="00966F77" w:rsidRPr="00966F77" w:rsidRDefault="00966F77" w:rsidP="0077644B">
            <w:pPr>
              <w:spacing w:after="0" w:line="276" w:lineRule="auto"/>
              <w:jc w:val="center"/>
              <w:rPr>
                <w:rFonts w:ascii="Calibri" w:eastAsia="Times New Roman" w:hAnsi="Calibri" w:cs="Times New Roman"/>
                <w:color w:val="000000"/>
                <w:sz w:val="20"/>
                <w:szCs w:val="20"/>
              </w:rPr>
            </w:pPr>
            <w:r w:rsidRPr="00966F77">
              <w:rPr>
                <w:rFonts w:ascii="Calibri" w:eastAsia="Times New Roman" w:hAnsi="Calibri" w:cs="Times New Roman"/>
                <w:color w:val="000000"/>
                <w:sz w:val="20"/>
                <w:szCs w:val="20"/>
              </w:rPr>
              <w:t>127,0</w:t>
            </w:r>
          </w:p>
        </w:tc>
        <w:tc>
          <w:tcPr>
            <w:tcW w:w="1500" w:type="dxa"/>
            <w:shd w:val="clear" w:color="auto" w:fill="auto"/>
            <w:noWrap/>
            <w:vAlign w:val="center"/>
            <w:hideMark/>
          </w:tcPr>
          <w:p w14:paraId="6D67DF30" w14:textId="77777777" w:rsidR="00966F77" w:rsidRPr="00966F77" w:rsidRDefault="00966F77" w:rsidP="0077644B">
            <w:pPr>
              <w:spacing w:after="0" w:line="276" w:lineRule="auto"/>
              <w:jc w:val="center"/>
              <w:rPr>
                <w:rFonts w:ascii="Calibri" w:eastAsia="Times New Roman" w:hAnsi="Calibri" w:cs="Times New Roman"/>
                <w:color w:val="000000"/>
                <w:sz w:val="20"/>
                <w:szCs w:val="20"/>
              </w:rPr>
            </w:pPr>
            <w:r w:rsidRPr="00966F77">
              <w:rPr>
                <w:rFonts w:ascii="Calibri" w:eastAsia="Times New Roman" w:hAnsi="Calibri" w:cs="Times New Roman"/>
                <w:color w:val="000000"/>
                <w:sz w:val="20"/>
                <w:szCs w:val="20"/>
              </w:rPr>
              <w:t>-5,7</w:t>
            </w:r>
          </w:p>
        </w:tc>
        <w:tc>
          <w:tcPr>
            <w:tcW w:w="1500" w:type="dxa"/>
            <w:shd w:val="clear" w:color="auto" w:fill="auto"/>
            <w:noWrap/>
            <w:vAlign w:val="center"/>
            <w:hideMark/>
          </w:tcPr>
          <w:p w14:paraId="44EA2A73" w14:textId="77777777" w:rsidR="00966F77" w:rsidRPr="00966F77" w:rsidRDefault="00966F77" w:rsidP="0077644B">
            <w:pPr>
              <w:spacing w:after="0" w:line="276" w:lineRule="auto"/>
              <w:jc w:val="center"/>
              <w:rPr>
                <w:rFonts w:ascii="Calibri" w:eastAsia="Times New Roman" w:hAnsi="Calibri" w:cs="Times New Roman"/>
                <w:color w:val="000000"/>
                <w:sz w:val="20"/>
                <w:szCs w:val="20"/>
              </w:rPr>
            </w:pPr>
            <w:r w:rsidRPr="00966F77">
              <w:rPr>
                <w:rFonts w:ascii="Calibri" w:eastAsia="Times New Roman" w:hAnsi="Calibri" w:cs="Times New Roman"/>
                <w:color w:val="000000"/>
                <w:sz w:val="20"/>
                <w:szCs w:val="20"/>
              </w:rPr>
              <w:t>2,7</w:t>
            </w:r>
          </w:p>
        </w:tc>
        <w:tc>
          <w:tcPr>
            <w:tcW w:w="1500" w:type="dxa"/>
            <w:shd w:val="clear" w:color="auto" w:fill="auto"/>
            <w:noWrap/>
            <w:vAlign w:val="center"/>
            <w:hideMark/>
          </w:tcPr>
          <w:p w14:paraId="666B5AE9" w14:textId="77777777" w:rsidR="00966F77" w:rsidRPr="00966F77" w:rsidRDefault="00966F77" w:rsidP="0077644B">
            <w:pPr>
              <w:spacing w:after="0" w:line="276" w:lineRule="auto"/>
              <w:jc w:val="center"/>
              <w:rPr>
                <w:rFonts w:ascii="Calibri" w:eastAsia="Times New Roman" w:hAnsi="Calibri" w:cs="Times New Roman"/>
                <w:color w:val="000000"/>
                <w:sz w:val="20"/>
                <w:szCs w:val="20"/>
              </w:rPr>
            </w:pPr>
            <w:r w:rsidRPr="00966F77">
              <w:rPr>
                <w:rFonts w:ascii="Calibri" w:eastAsia="Times New Roman" w:hAnsi="Calibri" w:cs="Times New Roman"/>
                <w:color w:val="000000"/>
                <w:sz w:val="20"/>
                <w:szCs w:val="20"/>
              </w:rPr>
              <w:t>124,0</w:t>
            </w:r>
          </w:p>
        </w:tc>
      </w:tr>
      <w:tr w:rsidR="00966F77" w:rsidRPr="00966F77" w14:paraId="6479D7FB" w14:textId="77777777" w:rsidTr="00966F77">
        <w:trPr>
          <w:trHeight w:val="300"/>
        </w:trPr>
        <w:tc>
          <w:tcPr>
            <w:tcW w:w="3540" w:type="dxa"/>
            <w:shd w:val="clear" w:color="auto" w:fill="auto"/>
            <w:noWrap/>
            <w:vAlign w:val="center"/>
            <w:hideMark/>
          </w:tcPr>
          <w:p w14:paraId="68C8311E" w14:textId="77777777" w:rsidR="00966F77" w:rsidRPr="00966F77" w:rsidRDefault="00966F77" w:rsidP="0077644B">
            <w:pPr>
              <w:spacing w:after="0" w:line="276" w:lineRule="auto"/>
              <w:ind w:firstLineChars="100" w:firstLine="200"/>
              <w:rPr>
                <w:rFonts w:ascii="Sylfaen" w:eastAsia="Times New Roman" w:hAnsi="Sylfaen" w:cs="Times New Roman"/>
                <w:color w:val="000000"/>
                <w:sz w:val="20"/>
                <w:szCs w:val="20"/>
              </w:rPr>
            </w:pPr>
            <w:r w:rsidRPr="00966F77">
              <w:rPr>
                <w:rFonts w:ascii="Sylfaen" w:eastAsia="Times New Roman" w:hAnsi="Sylfaen" w:cs="Times New Roman"/>
                <w:color w:val="000000"/>
                <w:sz w:val="20"/>
                <w:szCs w:val="20"/>
              </w:rPr>
              <w:t>სოციალური</w:t>
            </w:r>
            <w:r w:rsidRPr="00966F77">
              <w:rPr>
                <w:rFonts w:ascii="Calibri" w:eastAsia="Times New Roman" w:hAnsi="Calibri" w:cs="Times New Roman"/>
                <w:color w:val="000000"/>
                <w:sz w:val="20"/>
                <w:szCs w:val="20"/>
              </w:rPr>
              <w:t xml:space="preserve"> </w:t>
            </w:r>
            <w:r w:rsidRPr="00966F77">
              <w:rPr>
                <w:rFonts w:ascii="Sylfaen" w:eastAsia="Times New Roman" w:hAnsi="Sylfaen" w:cs="Times New Roman"/>
                <w:color w:val="000000"/>
                <w:sz w:val="20"/>
                <w:szCs w:val="20"/>
              </w:rPr>
              <w:t>უზრუნველყოფა</w:t>
            </w:r>
          </w:p>
        </w:tc>
        <w:tc>
          <w:tcPr>
            <w:tcW w:w="1500" w:type="dxa"/>
            <w:shd w:val="clear" w:color="auto" w:fill="auto"/>
            <w:noWrap/>
            <w:vAlign w:val="center"/>
            <w:hideMark/>
          </w:tcPr>
          <w:p w14:paraId="63112A9B" w14:textId="77777777" w:rsidR="00966F77" w:rsidRPr="00966F77" w:rsidRDefault="00966F77" w:rsidP="0077644B">
            <w:pPr>
              <w:spacing w:after="0" w:line="276" w:lineRule="auto"/>
              <w:jc w:val="center"/>
              <w:rPr>
                <w:rFonts w:ascii="Calibri" w:eastAsia="Times New Roman" w:hAnsi="Calibri" w:cs="Times New Roman"/>
                <w:color w:val="000000"/>
                <w:sz w:val="20"/>
                <w:szCs w:val="20"/>
              </w:rPr>
            </w:pPr>
            <w:r w:rsidRPr="00966F77">
              <w:rPr>
                <w:rFonts w:ascii="Calibri" w:eastAsia="Times New Roman" w:hAnsi="Calibri" w:cs="Times New Roman"/>
                <w:color w:val="000000"/>
                <w:sz w:val="20"/>
                <w:szCs w:val="20"/>
              </w:rPr>
              <w:t>4 556,0</w:t>
            </w:r>
          </w:p>
        </w:tc>
        <w:tc>
          <w:tcPr>
            <w:tcW w:w="1500" w:type="dxa"/>
            <w:shd w:val="clear" w:color="auto" w:fill="auto"/>
            <w:noWrap/>
            <w:vAlign w:val="center"/>
            <w:hideMark/>
          </w:tcPr>
          <w:p w14:paraId="249C6CEE" w14:textId="77777777" w:rsidR="00966F77" w:rsidRPr="00966F77" w:rsidRDefault="00966F77" w:rsidP="0077644B">
            <w:pPr>
              <w:spacing w:after="0" w:line="276" w:lineRule="auto"/>
              <w:jc w:val="center"/>
              <w:rPr>
                <w:rFonts w:ascii="Calibri" w:eastAsia="Times New Roman" w:hAnsi="Calibri" w:cs="Times New Roman"/>
                <w:color w:val="000000"/>
                <w:sz w:val="20"/>
                <w:szCs w:val="20"/>
              </w:rPr>
            </w:pPr>
            <w:r w:rsidRPr="00966F77">
              <w:rPr>
                <w:rFonts w:ascii="Calibri" w:eastAsia="Times New Roman" w:hAnsi="Calibri" w:cs="Times New Roman"/>
                <w:color w:val="000000"/>
                <w:sz w:val="20"/>
                <w:szCs w:val="20"/>
              </w:rPr>
              <w:t>-25,8</w:t>
            </w:r>
          </w:p>
        </w:tc>
        <w:tc>
          <w:tcPr>
            <w:tcW w:w="1500" w:type="dxa"/>
            <w:shd w:val="clear" w:color="auto" w:fill="auto"/>
            <w:noWrap/>
            <w:vAlign w:val="center"/>
            <w:hideMark/>
          </w:tcPr>
          <w:p w14:paraId="200B9A2A" w14:textId="77777777" w:rsidR="00966F77" w:rsidRPr="00966F77" w:rsidRDefault="00966F77" w:rsidP="0077644B">
            <w:pPr>
              <w:spacing w:after="0" w:line="276" w:lineRule="auto"/>
              <w:jc w:val="center"/>
              <w:rPr>
                <w:rFonts w:ascii="Calibri" w:eastAsia="Times New Roman" w:hAnsi="Calibri" w:cs="Times New Roman"/>
                <w:color w:val="000000"/>
                <w:sz w:val="20"/>
                <w:szCs w:val="20"/>
              </w:rPr>
            </w:pPr>
            <w:r w:rsidRPr="00966F77">
              <w:rPr>
                <w:rFonts w:ascii="Calibri" w:eastAsia="Times New Roman" w:hAnsi="Calibri" w:cs="Times New Roman"/>
                <w:color w:val="000000"/>
                <w:sz w:val="20"/>
                <w:szCs w:val="20"/>
              </w:rPr>
              <w:t>1 044,8</w:t>
            </w:r>
          </w:p>
        </w:tc>
        <w:tc>
          <w:tcPr>
            <w:tcW w:w="1500" w:type="dxa"/>
            <w:shd w:val="clear" w:color="auto" w:fill="auto"/>
            <w:noWrap/>
            <w:vAlign w:val="center"/>
            <w:hideMark/>
          </w:tcPr>
          <w:p w14:paraId="7825FD78" w14:textId="77777777" w:rsidR="00966F77" w:rsidRPr="00966F77" w:rsidRDefault="00966F77" w:rsidP="0077644B">
            <w:pPr>
              <w:spacing w:after="0" w:line="276" w:lineRule="auto"/>
              <w:jc w:val="center"/>
              <w:rPr>
                <w:rFonts w:ascii="Calibri" w:eastAsia="Times New Roman" w:hAnsi="Calibri" w:cs="Times New Roman"/>
                <w:color w:val="000000"/>
                <w:sz w:val="20"/>
                <w:szCs w:val="20"/>
              </w:rPr>
            </w:pPr>
            <w:r w:rsidRPr="00966F77">
              <w:rPr>
                <w:rFonts w:ascii="Calibri" w:eastAsia="Times New Roman" w:hAnsi="Calibri" w:cs="Times New Roman"/>
                <w:color w:val="000000"/>
                <w:sz w:val="20"/>
                <w:szCs w:val="20"/>
              </w:rPr>
              <w:t>5 575,0</w:t>
            </w:r>
          </w:p>
        </w:tc>
      </w:tr>
      <w:tr w:rsidR="00966F77" w:rsidRPr="00966F77" w14:paraId="3CBFC5C1" w14:textId="77777777" w:rsidTr="00966F77">
        <w:trPr>
          <w:trHeight w:val="300"/>
        </w:trPr>
        <w:tc>
          <w:tcPr>
            <w:tcW w:w="3540" w:type="dxa"/>
            <w:shd w:val="clear" w:color="auto" w:fill="auto"/>
            <w:noWrap/>
            <w:vAlign w:val="center"/>
            <w:hideMark/>
          </w:tcPr>
          <w:p w14:paraId="315FADE6" w14:textId="77777777" w:rsidR="00966F77" w:rsidRPr="00966F77" w:rsidRDefault="00966F77" w:rsidP="0077644B">
            <w:pPr>
              <w:spacing w:after="0" w:line="276" w:lineRule="auto"/>
              <w:ind w:firstLineChars="100" w:firstLine="200"/>
              <w:rPr>
                <w:rFonts w:ascii="Sylfaen" w:eastAsia="Times New Roman" w:hAnsi="Sylfaen" w:cs="Times New Roman"/>
                <w:color w:val="000000"/>
                <w:sz w:val="20"/>
                <w:szCs w:val="20"/>
              </w:rPr>
            </w:pPr>
            <w:r w:rsidRPr="00966F77">
              <w:rPr>
                <w:rFonts w:ascii="Sylfaen" w:eastAsia="Times New Roman" w:hAnsi="Sylfaen" w:cs="Times New Roman"/>
                <w:color w:val="000000"/>
                <w:sz w:val="20"/>
                <w:szCs w:val="20"/>
              </w:rPr>
              <w:t>სხვა</w:t>
            </w:r>
            <w:r w:rsidRPr="00966F77">
              <w:rPr>
                <w:rFonts w:ascii="Calibri" w:eastAsia="Times New Roman" w:hAnsi="Calibri" w:cs="Times New Roman"/>
                <w:color w:val="000000"/>
                <w:sz w:val="20"/>
                <w:szCs w:val="20"/>
              </w:rPr>
              <w:t xml:space="preserve"> </w:t>
            </w:r>
            <w:r w:rsidRPr="00966F77">
              <w:rPr>
                <w:rFonts w:ascii="Sylfaen" w:eastAsia="Times New Roman" w:hAnsi="Sylfaen" w:cs="Times New Roman"/>
                <w:color w:val="000000"/>
                <w:sz w:val="20"/>
                <w:szCs w:val="20"/>
              </w:rPr>
              <w:t>ხარჯები</w:t>
            </w:r>
          </w:p>
        </w:tc>
        <w:tc>
          <w:tcPr>
            <w:tcW w:w="1500" w:type="dxa"/>
            <w:shd w:val="clear" w:color="auto" w:fill="auto"/>
            <w:noWrap/>
            <w:vAlign w:val="center"/>
            <w:hideMark/>
          </w:tcPr>
          <w:p w14:paraId="3E9F11BE" w14:textId="77777777" w:rsidR="00966F77" w:rsidRPr="00966F77" w:rsidRDefault="00966F77" w:rsidP="0077644B">
            <w:pPr>
              <w:spacing w:after="0" w:line="276" w:lineRule="auto"/>
              <w:jc w:val="center"/>
              <w:rPr>
                <w:rFonts w:ascii="Calibri" w:eastAsia="Times New Roman" w:hAnsi="Calibri" w:cs="Times New Roman"/>
                <w:color w:val="000000"/>
                <w:sz w:val="20"/>
                <w:szCs w:val="20"/>
              </w:rPr>
            </w:pPr>
            <w:r w:rsidRPr="00966F77">
              <w:rPr>
                <w:rFonts w:ascii="Calibri" w:eastAsia="Times New Roman" w:hAnsi="Calibri" w:cs="Times New Roman"/>
                <w:color w:val="000000"/>
                <w:sz w:val="20"/>
                <w:szCs w:val="20"/>
              </w:rPr>
              <w:t>1 267,0</w:t>
            </w:r>
          </w:p>
        </w:tc>
        <w:tc>
          <w:tcPr>
            <w:tcW w:w="1500" w:type="dxa"/>
            <w:shd w:val="clear" w:color="auto" w:fill="auto"/>
            <w:noWrap/>
            <w:vAlign w:val="center"/>
            <w:hideMark/>
          </w:tcPr>
          <w:p w14:paraId="777880E9" w14:textId="77777777" w:rsidR="00966F77" w:rsidRPr="00966F77" w:rsidRDefault="00966F77" w:rsidP="0077644B">
            <w:pPr>
              <w:spacing w:after="0" w:line="276" w:lineRule="auto"/>
              <w:jc w:val="center"/>
              <w:rPr>
                <w:rFonts w:ascii="Calibri" w:eastAsia="Times New Roman" w:hAnsi="Calibri" w:cs="Times New Roman"/>
                <w:color w:val="000000"/>
                <w:sz w:val="20"/>
                <w:szCs w:val="20"/>
              </w:rPr>
            </w:pPr>
            <w:r w:rsidRPr="00966F77">
              <w:rPr>
                <w:rFonts w:ascii="Calibri" w:eastAsia="Times New Roman" w:hAnsi="Calibri" w:cs="Times New Roman"/>
                <w:color w:val="000000"/>
                <w:sz w:val="20"/>
                <w:szCs w:val="20"/>
              </w:rPr>
              <w:t>-33,0</w:t>
            </w:r>
          </w:p>
        </w:tc>
        <w:tc>
          <w:tcPr>
            <w:tcW w:w="1500" w:type="dxa"/>
            <w:shd w:val="clear" w:color="auto" w:fill="auto"/>
            <w:noWrap/>
            <w:vAlign w:val="center"/>
            <w:hideMark/>
          </w:tcPr>
          <w:p w14:paraId="64F65125" w14:textId="77777777" w:rsidR="00966F77" w:rsidRPr="00966F77" w:rsidRDefault="00966F77" w:rsidP="0077644B">
            <w:pPr>
              <w:spacing w:after="0" w:line="276" w:lineRule="auto"/>
              <w:jc w:val="center"/>
              <w:rPr>
                <w:rFonts w:ascii="Calibri" w:eastAsia="Times New Roman" w:hAnsi="Calibri" w:cs="Times New Roman"/>
                <w:color w:val="000000"/>
                <w:sz w:val="20"/>
                <w:szCs w:val="20"/>
              </w:rPr>
            </w:pPr>
            <w:r w:rsidRPr="00966F77">
              <w:rPr>
                <w:rFonts w:ascii="Calibri" w:eastAsia="Times New Roman" w:hAnsi="Calibri" w:cs="Times New Roman"/>
                <w:color w:val="000000"/>
                <w:sz w:val="20"/>
                <w:szCs w:val="20"/>
              </w:rPr>
              <w:t> </w:t>
            </w:r>
            <w:r>
              <w:rPr>
                <w:rFonts w:ascii="Calibri" w:eastAsia="Times New Roman" w:hAnsi="Calibri" w:cs="Times New Roman"/>
                <w:color w:val="000000"/>
                <w:sz w:val="20"/>
                <w:szCs w:val="20"/>
              </w:rPr>
              <w:t>0,0</w:t>
            </w:r>
          </w:p>
        </w:tc>
        <w:tc>
          <w:tcPr>
            <w:tcW w:w="1500" w:type="dxa"/>
            <w:shd w:val="clear" w:color="auto" w:fill="auto"/>
            <w:noWrap/>
            <w:vAlign w:val="center"/>
            <w:hideMark/>
          </w:tcPr>
          <w:p w14:paraId="5893E4DD" w14:textId="77777777" w:rsidR="00966F77" w:rsidRPr="00966F77" w:rsidRDefault="00966F77" w:rsidP="0077644B">
            <w:pPr>
              <w:spacing w:after="0" w:line="276" w:lineRule="auto"/>
              <w:jc w:val="center"/>
              <w:rPr>
                <w:rFonts w:ascii="Calibri" w:eastAsia="Times New Roman" w:hAnsi="Calibri" w:cs="Times New Roman"/>
                <w:color w:val="000000"/>
                <w:sz w:val="20"/>
                <w:szCs w:val="20"/>
              </w:rPr>
            </w:pPr>
            <w:r w:rsidRPr="00966F77">
              <w:rPr>
                <w:rFonts w:ascii="Calibri" w:eastAsia="Times New Roman" w:hAnsi="Calibri" w:cs="Times New Roman"/>
                <w:color w:val="000000"/>
                <w:sz w:val="20"/>
                <w:szCs w:val="20"/>
              </w:rPr>
              <w:t>1 234,0</w:t>
            </w:r>
          </w:p>
        </w:tc>
      </w:tr>
      <w:tr w:rsidR="00966F77" w:rsidRPr="00966F77" w14:paraId="0D6A9423" w14:textId="77777777" w:rsidTr="00966F77">
        <w:trPr>
          <w:trHeight w:val="300"/>
        </w:trPr>
        <w:tc>
          <w:tcPr>
            <w:tcW w:w="3540" w:type="dxa"/>
            <w:shd w:val="clear" w:color="auto" w:fill="auto"/>
            <w:noWrap/>
            <w:vAlign w:val="center"/>
            <w:hideMark/>
          </w:tcPr>
          <w:p w14:paraId="2412644B" w14:textId="77777777" w:rsidR="00966F77" w:rsidRPr="00966F77" w:rsidRDefault="00966F77" w:rsidP="0077644B">
            <w:pPr>
              <w:spacing w:after="0" w:line="276" w:lineRule="auto"/>
              <w:jc w:val="center"/>
              <w:rPr>
                <w:rFonts w:ascii="Sylfaen" w:eastAsia="Times New Roman" w:hAnsi="Sylfaen" w:cs="Times New Roman"/>
                <w:b/>
                <w:bCs/>
                <w:color w:val="000000"/>
                <w:sz w:val="20"/>
                <w:szCs w:val="20"/>
              </w:rPr>
            </w:pPr>
            <w:r w:rsidRPr="00966F77">
              <w:rPr>
                <w:rFonts w:ascii="Sylfaen" w:eastAsia="Times New Roman" w:hAnsi="Sylfaen" w:cs="Times New Roman"/>
                <w:b/>
                <w:bCs/>
                <w:color w:val="000000"/>
                <w:sz w:val="20"/>
                <w:szCs w:val="20"/>
              </w:rPr>
              <w:lastRenderedPageBreak/>
              <w:t>სულ</w:t>
            </w:r>
            <w:r w:rsidRPr="00966F77">
              <w:rPr>
                <w:rFonts w:ascii="Calibri" w:eastAsia="Times New Roman" w:hAnsi="Calibri" w:cs="Times New Roman"/>
                <w:b/>
                <w:bCs/>
                <w:color w:val="000000"/>
                <w:sz w:val="20"/>
                <w:szCs w:val="20"/>
              </w:rPr>
              <w:t xml:space="preserve"> </w:t>
            </w:r>
            <w:r w:rsidRPr="00966F77">
              <w:rPr>
                <w:rFonts w:ascii="Sylfaen" w:eastAsia="Times New Roman" w:hAnsi="Sylfaen" w:cs="Times New Roman"/>
                <w:b/>
                <w:bCs/>
                <w:color w:val="000000"/>
                <w:sz w:val="20"/>
                <w:szCs w:val="20"/>
              </w:rPr>
              <w:t>ჯამი</w:t>
            </w:r>
          </w:p>
        </w:tc>
        <w:tc>
          <w:tcPr>
            <w:tcW w:w="1500" w:type="dxa"/>
            <w:shd w:val="clear" w:color="auto" w:fill="auto"/>
            <w:noWrap/>
            <w:vAlign w:val="center"/>
            <w:hideMark/>
          </w:tcPr>
          <w:p w14:paraId="709E494A" w14:textId="77777777" w:rsidR="00966F77" w:rsidRPr="00966F77" w:rsidRDefault="00966F77" w:rsidP="0077644B">
            <w:pPr>
              <w:spacing w:after="0" w:line="276" w:lineRule="auto"/>
              <w:jc w:val="center"/>
              <w:rPr>
                <w:rFonts w:ascii="Calibri" w:eastAsia="Times New Roman" w:hAnsi="Calibri" w:cs="Times New Roman"/>
                <w:b/>
                <w:bCs/>
                <w:color w:val="000000"/>
                <w:sz w:val="20"/>
                <w:szCs w:val="20"/>
              </w:rPr>
            </w:pPr>
            <w:r w:rsidRPr="00966F77">
              <w:rPr>
                <w:rFonts w:ascii="Calibri" w:eastAsia="Times New Roman" w:hAnsi="Calibri" w:cs="Times New Roman"/>
                <w:b/>
                <w:bCs/>
                <w:color w:val="000000"/>
                <w:sz w:val="20"/>
                <w:szCs w:val="20"/>
              </w:rPr>
              <w:t>10 649,0</w:t>
            </w:r>
          </w:p>
        </w:tc>
        <w:tc>
          <w:tcPr>
            <w:tcW w:w="1500" w:type="dxa"/>
            <w:shd w:val="clear" w:color="auto" w:fill="auto"/>
            <w:noWrap/>
            <w:vAlign w:val="center"/>
            <w:hideMark/>
          </w:tcPr>
          <w:p w14:paraId="036E96FE" w14:textId="77777777" w:rsidR="00966F77" w:rsidRPr="00966F77" w:rsidRDefault="00966F77" w:rsidP="0077644B">
            <w:pPr>
              <w:spacing w:after="0" w:line="276" w:lineRule="auto"/>
              <w:jc w:val="center"/>
              <w:rPr>
                <w:rFonts w:ascii="Calibri" w:eastAsia="Times New Roman" w:hAnsi="Calibri" w:cs="Times New Roman"/>
                <w:b/>
                <w:bCs/>
                <w:color w:val="000000"/>
                <w:sz w:val="20"/>
                <w:szCs w:val="20"/>
              </w:rPr>
            </w:pPr>
            <w:r w:rsidRPr="00966F77">
              <w:rPr>
                <w:rFonts w:ascii="Calibri" w:eastAsia="Times New Roman" w:hAnsi="Calibri" w:cs="Times New Roman"/>
                <w:b/>
                <w:bCs/>
                <w:color w:val="000000"/>
                <w:sz w:val="20"/>
                <w:szCs w:val="20"/>
              </w:rPr>
              <w:t>-301,7</w:t>
            </w:r>
          </w:p>
        </w:tc>
        <w:tc>
          <w:tcPr>
            <w:tcW w:w="1500" w:type="dxa"/>
            <w:shd w:val="clear" w:color="auto" w:fill="auto"/>
            <w:noWrap/>
            <w:vAlign w:val="center"/>
            <w:hideMark/>
          </w:tcPr>
          <w:p w14:paraId="44A35288" w14:textId="77777777" w:rsidR="00966F77" w:rsidRPr="00966F77" w:rsidRDefault="00966F77" w:rsidP="0077644B">
            <w:pPr>
              <w:spacing w:after="0" w:line="276" w:lineRule="auto"/>
              <w:jc w:val="center"/>
              <w:rPr>
                <w:rFonts w:ascii="Calibri" w:eastAsia="Times New Roman" w:hAnsi="Calibri" w:cs="Times New Roman"/>
                <w:b/>
                <w:bCs/>
                <w:color w:val="000000"/>
                <w:sz w:val="20"/>
                <w:szCs w:val="20"/>
              </w:rPr>
            </w:pPr>
            <w:r w:rsidRPr="00966F77">
              <w:rPr>
                <w:rFonts w:ascii="Calibri" w:eastAsia="Times New Roman" w:hAnsi="Calibri" w:cs="Times New Roman"/>
                <w:b/>
                <w:bCs/>
                <w:color w:val="000000"/>
                <w:sz w:val="20"/>
                <w:szCs w:val="20"/>
              </w:rPr>
              <w:t>1 801,7</w:t>
            </w:r>
          </w:p>
        </w:tc>
        <w:tc>
          <w:tcPr>
            <w:tcW w:w="1500" w:type="dxa"/>
            <w:shd w:val="clear" w:color="auto" w:fill="auto"/>
            <w:noWrap/>
            <w:vAlign w:val="center"/>
            <w:hideMark/>
          </w:tcPr>
          <w:p w14:paraId="48A21774" w14:textId="77777777" w:rsidR="00966F77" w:rsidRPr="00966F77" w:rsidRDefault="00966F77" w:rsidP="0077644B">
            <w:pPr>
              <w:spacing w:after="0" w:line="276" w:lineRule="auto"/>
              <w:jc w:val="center"/>
              <w:rPr>
                <w:rFonts w:ascii="Calibri" w:eastAsia="Times New Roman" w:hAnsi="Calibri" w:cs="Times New Roman"/>
                <w:b/>
                <w:bCs/>
                <w:color w:val="000000"/>
                <w:sz w:val="20"/>
                <w:szCs w:val="20"/>
              </w:rPr>
            </w:pPr>
            <w:r w:rsidRPr="00966F77">
              <w:rPr>
                <w:rFonts w:ascii="Calibri" w:eastAsia="Times New Roman" w:hAnsi="Calibri" w:cs="Times New Roman"/>
                <w:b/>
                <w:bCs/>
                <w:color w:val="000000"/>
                <w:sz w:val="20"/>
                <w:szCs w:val="20"/>
              </w:rPr>
              <w:t>12 149,0</w:t>
            </w:r>
          </w:p>
        </w:tc>
      </w:tr>
    </w:tbl>
    <w:p w14:paraId="4CC1B1C5" w14:textId="77777777" w:rsidR="00DC418B" w:rsidRDefault="00DC418B" w:rsidP="0077644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p>
    <w:p w14:paraId="3DCDAF1A" w14:textId="77777777" w:rsidR="00DC418B" w:rsidRDefault="00DC418B" w:rsidP="0077644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Pr>
          <w:rFonts w:ascii="Sylfaen" w:hAnsi="Sylfaen" w:cs="Sylfaen"/>
          <w:bCs/>
          <w:noProof/>
          <w:sz w:val="22"/>
          <w:szCs w:val="22"/>
          <w:lang w:val="ka-GE"/>
        </w:rPr>
        <w:t>დამატებით საჭირო 1 801,7 მლნ ლარში გათვალისწინებულია:</w:t>
      </w:r>
    </w:p>
    <w:p w14:paraId="16C35ECD" w14:textId="77777777" w:rsidR="00DC418B" w:rsidRDefault="00DC418B" w:rsidP="0077644B">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Pr>
          <w:rFonts w:ascii="Sylfaen" w:hAnsi="Sylfaen" w:cs="Sylfaen"/>
          <w:bCs/>
          <w:noProof/>
          <w:sz w:val="22"/>
          <w:szCs w:val="22"/>
          <w:lang w:val="ka-GE"/>
        </w:rPr>
        <w:t>საქონელი და მომსახურებაში 195,0 მლნ ლარი, მათ შორის:</w:t>
      </w:r>
    </w:p>
    <w:p w14:paraId="60189698" w14:textId="77777777" w:rsidR="00DC418B" w:rsidRDefault="00DC418B" w:rsidP="0077644B">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Pr>
          <w:rFonts w:ascii="Sylfaen" w:hAnsi="Sylfaen" w:cs="Sylfaen"/>
          <w:bCs/>
          <w:noProof/>
          <w:sz w:val="22"/>
          <w:szCs w:val="22"/>
          <w:lang w:val="ka-GE"/>
        </w:rPr>
        <w:t>44,0 მლნ ლარი - საკარანტინო სივრცეების მომსახურების ანაზღაურება;</w:t>
      </w:r>
    </w:p>
    <w:p w14:paraId="2A5620EF" w14:textId="77777777" w:rsidR="00DC418B" w:rsidRDefault="00DC418B" w:rsidP="0077644B">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5B2C4B">
        <w:rPr>
          <w:rFonts w:ascii="Sylfaen" w:hAnsi="Sylfaen" w:cs="Sylfaen"/>
          <w:bCs/>
          <w:noProof/>
          <w:sz w:val="22"/>
          <w:szCs w:val="22"/>
          <w:lang w:val="ka-GE"/>
        </w:rPr>
        <w:t>151,0 მლნ ლარი</w:t>
      </w:r>
      <w:r>
        <w:rPr>
          <w:rFonts w:ascii="Sylfaen" w:hAnsi="Sylfaen" w:cs="Sylfaen"/>
          <w:bCs/>
          <w:noProof/>
          <w:sz w:val="22"/>
          <w:szCs w:val="22"/>
          <w:lang w:val="ka-GE"/>
        </w:rPr>
        <w:t xml:space="preserve"> - ჯანდაცვის ხარჯების ანაზღაურება (მშ. ტესტები, სადეზინფექციო, პირადი დაცვის საშუალებების და ინფექციის გავრცელების პრევენციის მიზნით სხვა აუცილებელი ხარჯების დაფინანსება);</w:t>
      </w:r>
    </w:p>
    <w:p w14:paraId="453A30E3" w14:textId="77777777" w:rsidR="00DC418B" w:rsidRDefault="00DC418B" w:rsidP="0077644B">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Pr>
          <w:rFonts w:ascii="Sylfaen" w:hAnsi="Sylfaen" w:cs="Sylfaen"/>
          <w:bCs/>
          <w:noProof/>
          <w:sz w:val="22"/>
          <w:szCs w:val="22"/>
          <w:lang w:val="ka-GE"/>
        </w:rPr>
        <w:t>სუბსიდიები - 559,2 მლნ ლარი, მათ შორის:</w:t>
      </w:r>
    </w:p>
    <w:p w14:paraId="647259EA" w14:textId="77777777" w:rsidR="00DC418B" w:rsidRPr="004B5F32" w:rsidRDefault="00DC418B" w:rsidP="0077644B">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4B5F32">
        <w:rPr>
          <w:rFonts w:ascii="Sylfaen" w:hAnsi="Sylfaen" w:cs="Sylfaen"/>
          <w:bCs/>
          <w:noProof/>
          <w:sz w:val="22"/>
          <w:szCs w:val="22"/>
          <w:lang w:val="ka-GE"/>
        </w:rPr>
        <w:t>საკრედიტო-საგარანტიო სქემის დასაფინანსებლად - 330,0 მლნ ლარი;</w:t>
      </w:r>
    </w:p>
    <w:p w14:paraId="11F063F7" w14:textId="77777777" w:rsidR="00DC418B" w:rsidRPr="004B5F32" w:rsidRDefault="00DC418B" w:rsidP="0077644B">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4B5F32">
        <w:rPr>
          <w:rFonts w:ascii="Sylfaen" w:hAnsi="Sylfaen" w:cs="Sylfaen"/>
          <w:bCs/>
          <w:noProof/>
          <w:sz w:val="22"/>
          <w:szCs w:val="22"/>
          <w:lang w:val="ka-GE"/>
        </w:rPr>
        <w:t>სასტუმროების საპროცენტო ხარჯის სუბსიდირებისთვის - 70,0 მლნ ლარი;</w:t>
      </w:r>
    </w:p>
    <w:p w14:paraId="4E37BB2B" w14:textId="77777777" w:rsidR="00DC418B" w:rsidRPr="004B5F32" w:rsidRDefault="00DC418B" w:rsidP="0077644B">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4B5F32">
        <w:rPr>
          <w:rFonts w:ascii="Sylfaen" w:hAnsi="Sylfaen" w:cs="Sylfaen"/>
          <w:bCs/>
          <w:noProof/>
          <w:sz w:val="22"/>
          <w:szCs w:val="22"/>
          <w:lang w:val="ka-GE"/>
        </w:rPr>
        <w:t>მცირე გრანტების გასაცემად - 20,0 მლნ ლარი;</w:t>
      </w:r>
    </w:p>
    <w:p w14:paraId="4B14428D" w14:textId="77777777" w:rsidR="00DC418B" w:rsidRPr="004B5F32" w:rsidRDefault="00DC418B" w:rsidP="0077644B">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4B5F32">
        <w:rPr>
          <w:rFonts w:ascii="Sylfaen" w:hAnsi="Sylfaen" w:cs="Sylfaen"/>
          <w:bCs/>
          <w:noProof/>
          <w:sz w:val="22"/>
          <w:szCs w:val="22"/>
          <w:lang w:val="ka-GE"/>
        </w:rPr>
        <w:t>სამშენებლო სექტორის მხარდაჭერა</w:t>
      </w:r>
      <w:r>
        <w:rPr>
          <w:rFonts w:ascii="Sylfaen" w:hAnsi="Sylfaen" w:cs="Sylfaen"/>
          <w:bCs/>
          <w:noProof/>
          <w:sz w:val="22"/>
          <w:szCs w:val="22"/>
          <w:lang w:val="ka-GE"/>
        </w:rPr>
        <w:t xml:space="preserve"> – 2</w:t>
      </w:r>
      <w:r w:rsidRPr="004B5F32">
        <w:rPr>
          <w:rFonts w:ascii="Sylfaen" w:hAnsi="Sylfaen" w:cs="Sylfaen"/>
          <w:bCs/>
          <w:noProof/>
          <w:sz w:val="22"/>
          <w:szCs w:val="22"/>
          <w:lang w:val="ka-GE"/>
        </w:rPr>
        <w:t>0,0 მლნ ლარი;</w:t>
      </w:r>
    </w:p>
    <w:p w14:paraId="634A0492" w14:textId="77777777" w:rsidR="00DC418B" w:rsidRDefault="00DC418B" w:rsidP="0077644B">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4B5F32">
        <w:rPr>
          <w:rFonts w:ascii="Sylfaen" w:hAnsi="Sylfaen" w:cs="Sylfaen"/>
          <w:bCs/>
          <w:noProof/>
          <w:sz w:val="22"/>
          <w:szCs w:val="22"/>
          <w:lang w:val="ka-GE"/>
        </w:rPr>
        <w:t xml:space="preserve">სოფლის მეურნეობის სექტორის ხელშეწყობა </w:t>
      </w:r>
      <w:r>
        <w:rPr>
          <w:rFonts w:ascii="Sylfaen" w:hAnsi="Sylfaen" w:cs="Sylfaen"/>
          <w:bCs/>
          <w:noProof/>
          <w:sz w:val="22"/>
          <w:szCs w:val="22"/>
          <w:lang w:val="ka-GE"/>
        </w:rPr>
        <w:t>- 115</w:t>
      </w:r>
      <w:r w:rsidRPr="004B5F32">
        <w:rPr>
          <w:rFonts w:ascii="Sylfaen" w:hAnsi="Sylfaen" w:cs="Sylfaen"/>
          <w:bCs/>
          <w:noProof/>
          <w:sz w:val="22"/>
          <w:szCs w:val="22"/>
          <w:lang w:val="ka-GE"/>
        </w:rPr>
        <w:t>,0 მლნ ლარი;</w:t>
      </w:r>
    </w:p>
    <w:p w14:paraId="299E3DB7" w14:textId="77777777" w:rsidR="00DC418B" w:rsidRDefault="00DC418B" w:rsidP="0077644B">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Pr>
          <w:rFonts w:ascii="Sylfaen" w:hAnsi="Sylfaen" w:cs="Sylfaen"/>
          <w:bCs/>
          <w:noProof/>
          <w:sz w:val="22"/>
          <w:szCs w:val="22"/>
          <w:lang w:val="ka-GE"/>
        </w:rPr>
        <w:t>ვირუსთან ბრძოლაში ჩართული სახელმწიფო საავადმყოფოების სუბსიდირება - 3,2 მლნ ლარი;</w:t>
      </w:r>
    </w:p>
    <w:p w14:paraId="36B265CE" w14:textId="77777777" w:rsidR="00DC418B" w:rsidRDefault="00DC418B" w:rsidP="0077644B">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Pr>
          <w:rFonts w:ascii="Sylfaen" w:hAnsi="Sylfaen" w:cs="Sylfaen"/>
          <w:bCs/>
          <w:noProof/>
          <w:sz w:val="22"/>
          <w:szCs w:val="22"/>
          <w:lang w:val="ka-GE"/>
        </w:rPr>
        <w:t>საზღვარგარეთიდან საქართველოს მოქალაქეების მგზავრობის (ფრენების) სუბსიდირება - 1,0 მლნ ლარი;</w:t>
      </w:r>
    </w:p>
    <w:p w14:paraId="74F85EE2" w14:textId="77777777" w:rsidR="00DC418B" w:rsidRDefault="00DC418B" w:rsidP="0077644B">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Pr>
          <w:rFonts w:ascii="Sylfaen" w:hAnsi="Sylfaen" w:cs="Sylfaen"/>
          <w:bCs/>
          <w:noProof/>
          <w:sz w:val="22"/>
          <w:szCs w:val="22"/>
          <w:lang w:val="ka-GE"/>
        </w:rPr>
        <w:t>სოციალური ხარჯები - 1 044,8 მლნ ლარი, მათ შორის:</w:t>
      </w:r>
    </w:p>
    <w:p w14:paraId="775CF624" w14:textId="77777777" w:rsidR="00DC418B" w:rsidRDefault="00DC418B" w:rsidP="0077644B">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5B4D66">
        <w:rPr>
          <w:rFonts w:ascii="Sylfaen" w:hAnsi="Sylfaen" w:cs="Sylfaen"/>
          <w:bCs/>
          <w:noProof/>
          <w:sz w:val="22"/>
          <w:szCs w:val="22"/>
          <w:lang w:val="ka-GE"/>
        </w:rPr>
        <w:t>450,0 მლნ ლარი - იმ მოქალაქეების დახმარებისთვის, რომლებიც დაქირავებით დასაქმებულთა კატეგორიას განეკუთვნებიოდნენ და დაკარგეს ხელფასი, 6 თვის განმავლობაში 200 ლარი</w:t>
      </w:r>
      <w:r>
        <w:rPr>
          <w:rFonts w:ascii="Sylfaen" w:hAnsi="Sylfaen" w:cs="Sylfaen"/>
          <w:bCs/>
          <w:noProof/>
          <w:sz w:val="22"/>
          <w:szCs w:val="22"/>
          <w:lang w:val="ka-GE"/>
        </w:rPr>
        <w:t>ანი დახმარების გასაწევად;</w:t>
      </w:r>
    </w:p>
    <w:p w14:paraId="445BAE9A" w14:textId="77777777" w:rsidR="00DC418B" w:rsidRPr="005B4D66" w:rsidRDefault="00DC418B" w:rsidP="0077644B">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5B4D66">
        <w:rPr>
          <w:rFonts w:ascii="Sylfaen" w:hAnsi="Sylfaen" w:cs="Sylfaen"/>
          <w:bCs/>
          <w:noProof/>
          <w:sz w:val="22"/>
          <w:szCs w:val="22"/>
          <w:lang w:val="ka-GE"/>
        </w:rPr>
        <w:t>75,0 მლნ ლარი</w:t>
      </w:r>
      <w:r>
        <w:rPr>
          <w:rFonts w:ascii="Sylfaen" w:hAnsi="Sylfaen" w:cs="Sylfaen"/>
          <w:bCs/>
          <w:noProof/>
          <w:sz w:val="22"/>
          <w:szCs w:val="22"/>
          <w:lang w:val="ka-GE"/>
        </w:rPr>
        <w:t xml:space="preserve"> - </w:t>
      </w:r>
      <w:r w:rsidRPr="005B4D66">
        <w:rPr>
          <w:rFonts w:ascii="Sylfaen" w:hAnsi="Sylfaen" w:cs="Sylfaen"/>
          <w:bCs/>
          <w:noProof/>
          <w:sz w:val="22"/>
          <w:szCs w:val="22"/>
          <w:lang w:val="ka-GE"/>
        </w:rPr>
        <w:t>თვითდასაქმებულთა ერთჯერადი 300 ლარიანი დახმარებ</w:t>
      </w:r>
      <w:r>
        <w:rPr>
          <w:rFonts w:ascii="Sylfaen" w:hAnsi="Sylfaen" w:cs="Sylfaen"/>
          <w:bCs/>
          <w:noProof/>
          <w:sz w:val="22"/>
          <w:szCs w:val="22"/>
          <w:lang w:val="ka-GE"/>
        </w:rPr>
        <w:t>ებისთვის</w:t>
      </w:r>
      <w:r w:rsidRPr="005B4D66">
        <w:rPr>
          <w:rFonts w:ascii="Sylfaen" w:hAnsi="Sylfaen" w:cs="Sylfaen"/>
          <w:bCs/>
          <w:noProof/>
          <w:sz w:val="22"/>
          <w:szCs w:val="22"/>
          <w:lang w:val="ka-GE"/>
        </w:rPr>
        <w:t>;</w:t>
      </w:r>
    </w:p>
    <w:p w14:paraId="0C46169A" w14:textId="77777777" w:rsidR="00DC418B" w:rsidRPr="005B4D66" w:rsidRDefault="00DC418B" w:rsidP="0077644B">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Pr>
          <w:rFonts w:ascii="Sylfaen" w:hAnsi="Sylfaen" w:cs="Sylfaen"/>
          <w:bCs/>
          <w:noProof/>
          <w:sz w:val="22"/>
          <w:szCs w:val="22"/>
          <w:lang w:val="ka-GE"/>
        </w:rPr>
        <w:lastRenderedPageBreak/>
        <w:t>1</w:t>
      </w:r>
      <w:r w:rsidRPr="005B4D66">
        <w:rPr>
          <w:rFonts w:ascii="Sylfaen" w:hAnsi="Sylfaen" w:cs="Sylfaen"/>
          <w:bCs/>
          <w:noProof/>
          <w:sz w:val="22"/>
          <w:szCs w:val="22"/>
          <w:lang w:val="ka-GE"/>
        </w:rPr>
        <w:t>70,0 მლნ ლარი</w:t>
      </w:r>
      <w:r>
        <w:rPr>
          <w:rFonts w:ascii="Sylfaen" w:hAnsi="Sylfaen" w:cs="Sylfaen"/>
          <w:bCs/>
          <w:noProof/>
          <w:sz w:val="22"/>
          <w:szCs w:val="22"/>
          <w:lang w:val="ka-GE"/>
        </w:rPr>
        <w:t xml:space="preserve"> - </w:t>
      </w:r>
      <w:r w:rsidRPr="005B4D66">
        <w:rPr>
          <w:rFonts w:ascii="Sylfaen" w:hAnsi="Sylfaen" w:cs="Sylfaen"/>
          <w:bCs/>
          <w:noProof/>
          <w:sz w:val="22"/>
          <w:szCs w:val="22"/>
          <w:lang w:val="ka-GE"/>
        </w:rPr>
        <w:t>მოსახლეობის კომუნალური ხარჯების სუბსიდირებისთვის;</w:t>
      </w:r>
    </w:p>
    <w:p w14:paraId="77DDBE73" w14:textId="77777777" w:rsidR="00DC418B" w:rsidRPr="005B4D66" w:rsidRDefault="00DC418B" w:rsidP="0077644B">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Pr>
          <w:rFonts w:ascii="Sylfaen" w:hAnsi="Sylfaen" w:cs="Sylfaen"/>
          <w:bCs/>
          <w:noProof/>
          <w:sz w:val="22"/>
          <w:szCs w:val="22"/>
          <w:lang w:val="ka-GE"/>
        </w:rPr>
        <w:t xml:space="preserve">48,0 </w:t>
      </w:r>
      <w:r w:rsidRPr="005B4D66">
        <w:rPr>
          <w:rFonts w:ascii="Sylfaen" w:hAnsi="Sylfaen" w:cs="Sylfaen"/>
          <w:bCs/>
          <w:noProof/>
          <w:sz w:val="22"/>
          <w:szCs w:val="22"/>
          <w:lang w:val="ka-GE"/>
        </w:rPr>
        <w:t>მლნ ლარი</w:t>
      </w:r>
      <w:r>
        <w:rPr>
          <w:rFonts w:ascii="Sylfaen" w:hAnsi="Sylfaen" w:cs="Sylfaen"/>
          <w:bCs/>
          <w:noProof/>
          <w:sz w:val="22"/>
          <w:szCs w:val="22"/>
          <w:lang w:val="ka-GE"/>
        </w:rPr>
        <w:t xml:space="preserve"> - </w:t>
      </w:r>
      <w:r w:rsidRPr="005B4D66">
        <w:rPr>
          <w:rFonts w:ascii="Sylfaen" w:hAnsi="Sylfaen" w:cs="Sylfaen"/>
          <w:bCs/>
          <w:noProof/>
          <w:sz w:val="22"/>
          <w:szCs w:val="22"/>
          <w:lang w:val="ka-GE"/>
        </w:rPr>
        <w:t>65-დან 100 ათას სოციალურ სარეიტინგო ქულამდე მყოფი ოჯახების დახმარება (ოჯახის წევრების რაოდენობის შესაბამ</w:t>
      </w:r>
      <w:r>
        <w:rPr>
          <w:rFonts w:ascii="Sylfaen" w:hAnsi="Sylfaen" w:cs="Sylfaen"/>
          <w:bCs/>
          <w:noProof/>
          <w:sz w:val="22"/>
          <w:szCs w:val="22"/>
          <w:lang w:val="ka-GE"/>
        </w:rPr>
        <w:t>ისად) 6 თვის განმავლობაში</w:t>
      </w:r>
      <w:r w:rsidRPr="005B4D66">
        <w:rPr>
          <w:rFonts w:ascii="Sylfaen" w:hAnsi="Sylfaen" w:cs="Sylfaen"/>
          <w:bCs/>
          <w:noProof/>
          <w:sz w:val="22"/>
          <w:szCs w:val="22"/>
          <w:lang w:val="ka-GE"/>
        </w:rPr>
        <w:t>;</w:t>
      </w:r>
    </w:p>
    <w:p w14:paraId="10E03DF0" w14:textId="77777777" w:rsidR="00DC418B" w:rsidRPr="005B4D66" w:rsidRDefault="00DC418B" w:rsidP="0077644B">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Pr>
          <w:rFonts w:ascii="Sylfaen" w:hAnsi="Sylfaen" w:cs="Sylfaen"/>
          <w:bCs/>
          <w:noProof/>
          <w:sz w:val="22"/>
          <w:szCs w:val="22"/>
          <w:lang w:val="ka-GE"/>
        </w:rPr>
        <w:t xml:space="preserve">13,0 </w:t>
      </w:r>
      <w:r w:rsidRPr="005B4D66">
        <w:rPr>
          <w:rFonts w:ascii="Sylfaen" w:hAnsi="Sylfaen" w:cs="Sylfaen"/>
          <w:bCs/>
          <w:noProof/>
          <w:sz w:val="22"/>
          <w:szCs w:val="22"/>
          <w:lang w:val="ka-GE"/>
        </w:rPr>
        <w:t>მლნ ლარი</w:t>
      </w:r>
      <w:r>
        <w:rPr>
          <w:rFonts w:ascii="Sylfaen" w:hAnsi="Sylfaen" w:cs="Sylfaen"/>
          <w:bCs/>
          <w:noProof/>
          <w:sz w:val="22"/>
          <w:szCs w:val="22"/>
          <w:lang w:val="ka-GE"/>
        </w:rPr>
        <w:t xml:space="preserve"> - </w:t>
      </w:r>
      <w:r w:rsidRPr="005B4D66">
        <w:rPr>
          <w:rFonts w:ascii="Sylfaen" w:hAnsi="Sylfaen" w:cs="Sylfaen"/>
          <w:bCs/>
          <w:noProof/>
          <w:sz w:val="22"/>
          <w:szCs w:val="22"/>
          <w:lang w:val="ka-GE"/>
        </w:rPr>
        <w:t>100 ათას სოციალურ სარეიტინგო ქულამდე მყოფი მრავალშვილიანი ოჯახების 100 ლარიან</w:t>
      </w:r>
      <w:r>
        <w:rPr>
          <w:rFonts w:ascii="Sylfaen" w:hAnsi="Sylfaen" w:cs="Sylfaen"/>
          <w:bCs/>
          <w:noProof/>
          <w:sz w:val="22"/>
          <w:szCs w:val="22"/>
          <w:lang w:val="ka-GE"/>
        </w:rPr>
        <w:t>ი დახმარება 6 თვის განმავლობაში;</w:t>
      </w:r>
    </w:p>
    <w:p w14:paraId="05B4D2EB" w14:textId="77777777" w:rsidR="00DC418B" w:rsidRPr="005B4D66" w:rsidRDefault="00DC418B" w:rsidP="0077644B">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Pr>
          <w:rFonts w:ascii="Sylfaen" w:hAnsi="Sylfaen" w:cs="Sylfaen"/>
          <w:bCs/>
          <w:noProof/>
          <w:sz w:val="22"/>
          <w:szCs w:val="22"/>
          <w:lang w:val="ka-GE"/>
        </w:rPr>
        <w:t xml:space="preserve">24,0 </w:t>
      </w:r>
      <w:r w:rsidRPr="005B4D66">
        <w:rPr>
          <w:rFonts w:ascii="Sylfaen" w:hAnsi="Sylfaen" w:cs="Sylfaen"/>
          <w:bCs/>
          <w:noProof/>
          <w:sz w:val="22"/>
          <w:szCs w:val="22"/>
          <w:lang w:val="ka-GE"/>
        </w:rPr>
        <w:t>მლნ ლარი</w:t>
      </w:r>
      <w:r>
        <w:rPr>
          <w:rFonts w:ascii="Sylfaen" w:hAnsi="Sylfaen" w:cs="Sylfaen"/>
          <w:bCs/>
          <w:noProof/>
          <w:sz w:val="22"/>
          <w:szCs w:val="22"/>
          <w:lang w:val="ka-GE"/>
        </w:rPr>
        <w:t xml:space="preserve"> - </w:t>
      </w:r>
      <w:r w:rsidRPr="005B4D66">
        <w:rPr>
          <w:rFonts w:ascii="Sylfaen" w:hAnsi="Sylfaen" w:cs="Sylfaen"/>
          <w:bCs/>
          <w:noProof/>
          <w:sz w:val="22"/>
          <w:szCs w:val="22"/>
          <w:lang w:val="ka-GE"/>
        </w:rPr>
        <w:t>მკვეთრად გამოხატული შშმ პირების და შშმ ბავშვების 100 ლარიან</w:t>
      </w:r>
      <w:r>
        <w:rPr>
          <w:rFonts w:ascii="Sylfaen" w:hAnsi="Sylfaen" w:cs="Sylfaen"/>
          <w:bCs/>
          <w:noProof/>
          <w:sz w:val="22"/>
          <w:szCs w:val="22"/>
          <w:lang w:val="ka-GE"/>
        </w:rPr>
        <w:t>ი დახმარება 6 თვის განმავლობაში;</w:t>
      </w:r>
    </w:p>
    <w:p w14:paraId="050C33BA" w14:textId="77777777" w:rsidR="00DC418B" w:rsidRPr="00D23988" w:rsidRDefault="00DC418B" w:rsidP="0077644B">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Pr>
          <w:rFonts w:ascii="Sylfaen" w:hAnsi="Sylfaen" w:cs="Sylfaen"/>
          <w:sz w:val="22"/>
          <w:szCs w:val="22"/>
          <w:lang w:val="ka-GE"/>
        </w:rPr>
        <w:t>125,5 მლნ ლარი - პანდემიიდან გამომდინარე ჯანდაცვის დამატებითი ხარჯები (მკურნალობასთან დაკავშირებული მომსახურების ანაზღაურება);</w:t>
      </w:r>
    </w:p>
    <w:p w14:paraId="40291C72" w14:textId="77777777" w:rsidR="00DC418B" w:rsidRPr="00D736A6" w:rsidRDefault="00DC418B" w:rsidP="0077644B">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Pr>
          <w:rFonts w:ascii="Sylfaen" w:hAnsi="Sylfaen" w:cs="Sylfaen"/>
          <w:bCs/>
          <w:noProof/>
          <w:sz w:val="22"/>
          <w:szCs w:val="22"/>
          <w:lang w:val="ka-GE"/>
        </w:rPr>
        <w:t xml:space="preserve">133,5 </w:t>
      </w:r>
      <w:r w:rsidRPr="005B4D66">
        <w:rPr>
          <w:rFonts w:ascii="Sylfaen" w:hAnsi="Sylfaen" w:cs="Sylfaen"/>
          <w:bCs/>
          <w:noProof/>
          <w:sz w:val="22"/>
          <w:szCs w:val="22"/>
          <w:lang w:val="ka-GE"/>
        </w:rPr>
        <w:t>მლნ ლარი</w:t>
      </w:r>
      <w:r>
        <w:rPr>
          <w:rFonts w:ascii="Sylfaen" w:hAnsi="Sylfaen" w:cs="Sylfaen"/>
          <w:bCs/>
          <w:noProof/>
          <w:sz w:val="22"/>
          <w:szCs w:val="22"/>
          <w:lang w:val="ka-GE"/>
        </w:rPr>
        <w:t xml:space="preserve"> - </w:t>
      </w:r>
      <w:r w:rsidRPr="005B4D66">
        <w:rPr>
          <w:rFonts w:ascii="Sylfaen" w:hAnsi="Sylfaen" w:cs="Sylfaen"/>
          <w:bCs/>
          <w:noProof/>
          <w:sz w:val="22"/>
          <w:szCs w:val="22"/>
          <w:lang w:val="ka-GE"/>
        </w:rPr>
        <w:t>StopCoV ფონდის ანგარიშზე მობილიზებუ</w:t>
      </w:r>
      <w:r>
        <w:rPr>
          <w:rFonts w:ascii="Sylfaen" w:hAnsi="Sylfaen" w:cs="Sylfaen"/>
          <w:bCs/>
          <w:noProof/>
          <w:sz w:val="22"/>
          <w:szCs w:val="22"/>
          <w:lang w:val="ka-GE"/>
        </w:rPr>
        <w:t xml:space="preserve">ლი თანხა, რომელიც </w:t>
      </w:r>
      <w:r w:rsidRPr="00D736A6">
        <w:rPr>
          <w:rFonts w:ascii="Sylfaen" w:hAnsi="Sylfaen" w:cs="Sylfaen"/>
          <w:bCs/>
          <w:noProof/>
          <w:sz w:val="22"/>
          <w:szCs w:val="22"/>
          <w:lang w:val="ka-GE"/>
        </w:rPr>
        <w:t>მთავრობის გადაწყვეტილების შესაბამისად მიიმართება ვირუსის საწინააღმდეგო ღონისძიებებისა და მისგან დაზარალებულთა დახმარებისათვის;</w:t>
      </w:r>
    </w:p>
    <w:p w14:paraId="04350BE6" w14:textId="77777777" w:rsidR="00DC418B" w:rsidRDefault="00DC418B" w:rsidP="0077644B">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D736A6">
        <w:rPr>
          <w:rFonts w:ascii="Sylfaen" w:hAnsi="Sylfaen" w:cs="Sylfaen"/>
          <w:bCs/>
          <w:noProof/>
          <w:sz w:val="22"/>
          <w:szCs w:val="22"/>
          <w:lang w:val="ka-GE"/>
        </w:rPr>
        <w:t>5,</w:t>
      </w:r>
      <w:r>
        <w:rPr>
          <w:rFonts w:ascii="Sylfaen" w:hAnsi="Sylfaen" w:cs="Sylfaen"/>
          <w:bCs/>
          <w:noProof/>
          <w:sz w:val="22"/>
          <w:szCs w:val="22"/>
          <w:lang w:val="ka-GE"/>
        </w:rPr>
        <w:t>8</w:t>
      </w:r>
      <w:r w:rsidRPr="00D736A6">
        <w:rPr>
          <w:rFonts w:ascii="Sylfaen" w:hAnsi="Sylfaen" w:cs="Sylfaen"/>
          <w:bCs/>
          <w:noProof/>
          <w:sz w:val="22"/>
          <w:szCs w:val="22"/>
          <w:lang w:val="ka-GE"/>
        </w:rPr>
        <w:t xml:space="preserve"> მლნ ლარი - მაღალმთიანი დასახლებების კანონში პარლამენტში ინიცირებული ცვლილებების შესაბამისად</w:t>
      </w:r>
      <w:r>
        <w:rPr>
          <w:rFonts w:ascii="Sylfaen" w:hAnsi="Sylfaen" w:cs="Sylfaen"/>
          <w:bCs/>
          <w:noProof/>
          <w:sz w:val="22"/>
          <w:szCs w:val="22"/>
          <w:lang w:val="ka-GE"/>
        </w:rPr>
        <w:t xml:space="preserve"> საჭირო დამატებითი ხარჯების დაფინანსება;</w:t>
      </w:r>
    </w:p>
    <w:p w14:paraId="021618CD" w14:textId="77777777" w:rsidR="00DC418B" w:rsidRPr="00FF58D9" w:rsidRDefault="00DC418B" w:rsidP="0077644B">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Pr>
          <w:rFonts w:ascii="Sylfaen" w:hAnsi="Sylfaen" w:cs="Sylfaen"/>
          <w:bCs/>
          <w:noProof/>
          <w:sz w:val="22"/>
          <w:szCs w:val="22"/>
          <w:lang w:val="ka-GE"/>
        </w:rPr>
        <w:t>გრანტები - 2,7 მლნ ლარი, სახელმწიფო საკუთრებაში არსებული სამედიცინო დაწესებულებების სუბსიდირებისთვის;</w:t>
      </w:r>
    </w:p>
    <w:p w14:paraId="24C22453" w14:textId="77777777" w:rsidR="00DC418B" w:rsidRDefault="00DC418B" w:rsidP="0077644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Pr>
          <w:rFonts w:ascii="Sylfaen" w:hAnsi="Sylfaen" w:cs="Sylfaen"/>
          <w:bCs/>
          <w:noProof/>
          <w:sz w:val="22"/>
          <w:szCs w:val="22"/>
          <w:lang w:val="ka-GE"/>
        </w:rPr>
        <w:tab/>
      </w:r>
      <w:r w:rsidRPr="00D736A6">
        <w:rPr>
          <w:rFonts w:ascii="Sylfaen" w:hAnsi="Sylfaen" w:cs="Sylfaen"/>
          <w:bCs/>
          <w:noProof/>
          <w:sz w:val="22"/>
          <w:szCs w:val="22"/>
          <w:lang w:val="ka-GE"/>
        </w:rPr>
        <w:t>ნაერთი ბიუჯეტის კაპიტალური ხარჯები განსაზღვრული იყო 3 866,0 მლნ ლარის ოდენობით, რომელიც წარმოქმნილი დეფიციტის ნაწილობრივი დაფინანსების მიზნით მცირდება 298,8 მლნ ლარით, თუმცა ამავე  დროს პანდემიიდან გამომდინარე დამატებით საჭირო იქნა 108,8 ლარის მობილიზება, მათ შორის:</w:t>
      </w:r>
    </w:p>
    <w:p w14:paraId="46F8524E" w14:textId="77777777" w:rsidR="00DC418B" w:rsidRDefault="00DC418B" w:rsidP="0077644B">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Pr>
          <w:rFonts w:ascii="Sylfaen" w:hAnsi="Sylfaen" w:cs="Sylfaen"/>
          <w:bCs/>
          <w:noProof/>
          <w:sz w:val="22"/>
          <w:szCs w:val="22"/>
          <w:lang w:val="ka-GE"/>
        </w:rPr>
        <w:t>64,8 მლნ ლარი - ჯანდაცვის ინფრასტრუქტურის გაუმჯობესებისათვის;</w:t>
      </w:r>
    </w:p>
    <w:p w14:paraId="3F7A5620" w14:textId="77777777" w:rsidR="00DC418B" w:rsidRDefault="00DC418B" w:rsidP="0077644B">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Pr>
          <w:rFonts w:ascii="Sylfaen" w:hAnsi="Sylfaen" w:cs="Sylfaen"/>
          <w:bCs/>
          <w:noProof/>
          <w:sz w:val="22"/>
          <w:szCs w:val="22"/>
          <w:lang w:val="ka-GE"/>
        </w:rPr>
        <w:t>20,0 მლნ ლარი - ანტიკრიზისული გეგმის ფარგლებში სამშენებლო სექტორის დასახმარებლად დევნილებისთვის დამატებითი სახლების შესყიდვა;</w:t>
      </w:r>
    </w:p>
    <w:p w14:paraId="5346D0A8" w14:textId="77777777" w:rsidR="00DC418B" w:rsidRDefault="00DC418B" w:rsidP="0077644B">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Pr>
          <w:rFonts w:ascii="Sylfaen" w:hAnsi="Sylfaen" w:cs="Sylfaen"/>
          <w:bCs/>
          <w:noProof/>
          <w:sz w:val="22"/>
          <w:szCs w:val="22"/>
          <w:lang w:val="ka-GE"/>
        </w:rPr>
        <w:t>10,0 მლნ ლარი - ანტიკრიზისული გეგმის ფარგლებში სოფლის მეურნეობის ხელშეწყობის მიზნით ტექნიკისა და სარწყავი სისტემების თანადაფინანსებისათვის;</w:t>
      </w:r>
    </w:p>
    <w:p w14:paraId="5EBF9E5D" w14:textId="77777777" w:rsidR="00DC418B" w:rsidRDefault="00DC418B" w:rsidP="0077644B">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Pr>
          <w:rFonts w:ascii="Sylfaen" w:hAnsi="Sylfaen" w:cs="Sylfaen"/>
          <w:bCs/>
          <w:noProof/>
          <w:sz w:val="22"/>
          <w:szCs w:val="22"/>
          <w:lang w:val="ka-GE"/>
        </w:rPr>
        <w:t>14,0 მლნ ლარი - სასურსათო მარაგების შესყიდვისათვის.</w:t>
      </w:r>
    </w:p>
    <w:p w14:paraId="782B2DBF" w14:textId="77777777" w:rsidR="00DC418B" w:rsidRDefault="00DC418B" w:rsidP="0077644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Pr>
          <w:rFonts w:ascii="Sylfaen" w:hAnsi="Sylfaen" w:cs="Sylfaen"/>
          <w:bCs/>
          <w:noProof/>
          <w:sz w:val="22"/>
          <w:szCs w:val="22"/>
          <w:lang w:val="ka-GE"/>
        </w:rPr>
        <w:lastRenderedPageBreak/>
        <w:tab/>
        <w:t>გარდა ამისა, ფაქტიური ათვისებიდან გამომდინარე 10,0 მლნ ლარით იზრდება ენგურის და ვარდნილის ჰიდროელექტრო სადგურების რეაბილიტაციის პროექტის თანხა (</w:t>
      </w:r>
      <w:r w:rsidRPr="00AE6E2D">
        <w:rPr>
          <w:rFonts w:ascii="Sylfaen" w:hAnsi="Sylfaen" w:cs="Sylfaen"/>
          <w:bCs/>
          <w:noProof/>
          <w:sz w:val="22"/>
          <w:szCs w:val="22"/>
          <w:lang w:val="ka-GE"/>
        </w:rPr>
        <w:t>(EBRD, EIB, EU)</w:t>
      </w:r>
      <w:r>
        <w:rPr>
          <w:rFonts w:ascii="Sylfaen" w:hAnsi="Sylfaen" w:cs="Sylfaen"/>
          <w:bCs/>
          <w:noProof/>
          <w:sz w:val="22"/>
          <w:szCs w:val="22"/>
          <w:lang w:val="ka-GE"/>
        </w:rPr>
        <w:t>, რისი გათვალისწინებითაც განახლებული პროგნოზის მიხედვით ნაერთი ბიუჯეტის კაპიტალური ხარჯების ჯამური მოცულობა შეადგენს 3 686,0 მლნ ლარს.</w:t>
      </w:r>
    </w:p>
    <w:p w14:paraId="2B870208" w14:textId="77777777" w:rsidR="00DC418B" w:rsidRDefault="00DC418B" w:rsidP="0077644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Pr>
          <w:rFonts w:ascii="Sylfaen" w:hAnsi="Sylfaen" w:cs="Sylfaen"/>
          <w:bCs/>
          <w:noProof/>
          <w:sz w:val="22"/>
          <w:szCs w:val="22"/>
          <w:lang w:val="ka-GE"/>
        </w:rPr>
        <w:tab/>
        <w:t>ნაერთი ბიუჯეტის ფარგლებში ვალების მომსახურებისა და დაფარვის თანხა იზრდება 56,0 მლნ ლარით და შეადგენს 1 841,0 მლნ ლარს.</w:t>
      </w:r>
    </w:p>
    <w:p w14:paraId="7565BA4E" w14:textId="77777777" w:rsidR="009D78A8" w:rsidRDefault="009D78A8" w:rsidP="0077644B">
      <w:pPr>
        <w:spacing w:line="276" w:lineRule="auto"/>
        <w:ind w:firstLine="720"/>
        <w:jc w:val="both"/>
        <w:rPr>
          <w:rFonts w:ascii="Sylfaen" w:hAnsi="Sylfaen" w:cs="Sylfaen"/>
          <w:lang w:val="ka-GE"/>
        </w:rPr>
      </w:pPr>
    </w:p>
    <w:p w14:paraId="5AA93486" w14:textId="77777777" w:rsidR="00320784" w:rsidRPr="006974FB" w:rsidRDefault="00320784" w:rsidP="0077644B">
      <w:pPr>
        <w:spacing w:line="276" w:lineRule="auto"/>
        <w:ind w:firstLine="720"/>
        <w:jc w:val="both"/>
        <w:rPr>
          <w:rFonts w:ascii="Sylfaen" w:hAnsi="Sylfaen" w:cs="Sylfaen"/>
          <w:b/>
          <w:lang w:val="ka-GE"/>
        </w:rPr>
      </w:pPr>
      <w:r>
        <w:rPr>
          <w:rFonts w:ascii="Sylfaen" w:hAnsi="Sylfaen" w:cs="Sylfaen"/>
          <w:lang w:val="ka-GE"/>
        </w:rPr>
        <w:t xml:space="preserve">2021-2024 წლების </w:t>
      </w:r>
      <w:r w:rsidRPr="00BA313E">
        <w:rPr>
          <w:rFonts w:ascii="Sylfaen" w:hAnsi="Sylfaen" w:cs="Sylfaen"/>
          <w:lang w:val="ka-GE"/>
        </w:rPr>
        <w:t>წარმოდგენილ მონაცემებში ასახულია 2019 წლის ფაქტიური მაჩვენებლები</w:t>
      </w:r>
      <w:r w:rsidR="00111DFC">
        <w:rPr>
          <w:rFonts w:ascii="Sylfaen" w:hAnsi="Sylfaen" w:cs="Sylfaen"/>
          <w:lang w:val="ka-GE"/>
        </w:rPr>
        <w:t xml:space="preserve">დან </w:t>
      </w:r>
      <w:r w:rsidRPr="00BA313E">
        <w:rPr>
          <w:rFonts w:ascii="Sylfaen" w:hAnsi="Sylfaen" w:cs="Sylfaen"/>
          <w:lang w:val="ka-GE"/>
        </w:rPr>
        <w:t xml:space="preserve">და </w:t>
      </w:r>
      <w:r>
        <w:rPr>
          <w:rFonts w:ascii="Sylfaen" w:hAnsi="Sylfaen" w:cs="Sylfaen"/>
          <w:lang w:val="ka-GE"/>
        </w:rPr>
        <w:t xml:space="preserve">მიმდინარე მოვლენებიდან გამომდინარე გადამუშვებული </w:t>
      </w:r>
      <w:r w:rsidRPr="00BA313E">
        <w:rPr>
          <w:rFonts w:ascii="Sylfaen" w:hAnsi="Sylfaen" w:cs="Sylfaen"/>
          <w:lang w:val="ka-GE"/>
        </w:rPr>
        <w:t xml:space="preserve">2020-2024 </w:t>
      </w:r>
      <w:r>
        <w:rPr>
          <w:rFonts w:ascii="Sylfaen" w:hAnsi="Sylfaen" w:cs="Sylfaen"/>
          <w:lang w:val="ka-GE"/>
        </w:rPr>
        <w:t>წლებ</w:t>
      </w:r>
      <w:r w:rsidRPr="00BA313E">
        <w:rPr>
          <w:rFonts w:ascii="Sylfaen" w:hAnsi="Sylfaen" w:cs="Sylfaen"/>
          <w:lang w:val="ka-GE"/>
        </w:rPr>
        <w:t>ი</w:t>
      </w:r>
      <w:r>
        <w:rPr>
          <w:rFonts w:ascii="Sylfaen" w:hAnsi="Sylfaen" w:cs="Sylfaen"/>
          <w:lang w:val="ka-GE"/>
        </w:rPr>
        <w:t>ს</w:t>
      </w:r>
      <w:r w:rsidRPr="00BA313E">
        <w:rPr>
          <w:rFonts w:ascii="Sylfaen" w:hAnsi="Sylfaen" w:cs="Sylfaen"/>
          <w:lang w:val="ka-GE"/>
        </w:rPr>
        <w:t xml:space="preserve"> მაკროეკონომიკური და ფისკალური ცვლადების საპროგნოზო მაჩვენებლები. აღნიშნული მაჩვენებლების პროგნოზი შემუშავებულია მიმდინარე პანდემიის ფონზე და 2020 წლის პარამეტრებში ითვალისწინებს საერთაშორისო სავალუტო ფოდნთან შეთანხმებულ განახლებულ მაჩვენებლებს</w:t>
      </w:r>
      <w:r>
        <w:rPr>
          <w:rFonts w:ascii="Sylfaen" w:hAnsi="Sylfaen" w:cs="Sylfaen"/>
          <w:lang w:val="ka-GE"/>
        </w:rPr>
        <w:t>.</w:t>
      </w:r>
    </w:p>
    <w:p w14:paraId="2850F1FE" w14:textId="77777777" w:rsidR="00966F77" w:rsidRDefault="00111DFC" w:rsidP="0077644B">
      <w:pPr>
        <w:spacing w:line="276" w:lineRule="auto"/>
        <w:ind w:firstLine="567"/>
        <w:jc w:val="both"/>
        <w:rPr>
          <w:rFonts w:ascii="Sylfaen" w:hAnsi="Sylfaen" w:cs="Sylfaen"/>
          <w:lang w:val="ka-GE"/>
        </w:rPr>
      </w:pPr>
      <w:r>
        <w:rPr>
          <w:rFonts w:ascii="Sylfaen" w:hAnsi="Sylfaen" w:cs="Sylfaen"/>
          <w:lang w:val="ka-GE"/>
        </w:rPr>
        <w:t xml:space="preserve">შედეგად 2021-2024 წლების შემოსავლების პროგნოზები განახლებულ საშუალოვადიან პერიოდში შემცირებულია ნომინალურ გამოხატულებაში 2020-2023 წლების საშუალოვადიანი პროგნოზებთან შედარებით. </w:t>
      </w:r>
    </w:p>
    <w:p w14:paraId="446053AC" w14:textId="77777777" w:rsidR="00C8711F" w:rsidRPr="00C8711F" w:rsidRDefault="00C8711F" w:rsidP="0077644B">
      <w:pPr>
        <w:spacing w:line="276" w:lineRule="auto"/>
        <w:jc w:val="right"/>
        <w:rPr>
          <w:rFonts w:ascii="Sylfaen" w:hAnsi="Sylfaen"/>
          <w:b/>
          <w:i/>
          <w:sz w:val="18"/>
          <w:u w:val="single"/>
          <w:lang w:val="ka-GE"/>
        </w:rPr>
      </w:pPr>
      <w:r w:rsidRPr="00C8711F">
        <w:rPr>
          <w:rFonts w:ascii="Sylfaen" w:hAnsi="Sylfaen"/>
          <w:b/>
          <w:i/>
          <w:sz w:val="18"/>
          <w:u w:val="single"/>
        </w:rPr>
        <w:t>(</w:t>
      </w:r>
      <w:r w:rsidRPr="00C8711F">
        <w:rPr>
          <w:rFonts w:ascii="Sylfaen" w:hAnsi="Sylfaen"/>
          <w:b/>
          <w:i/>
          <w:sz w:val="18"/>
          <w:u w:val="single"/>
          <w:lang w:val="ka-GE"/>
        </w:rPr>
        <w:t>მლნ ლარი)</w:t>
      </w:r>
    </w:p>
    <w:tbl>
      <w:tblPr>
        <w:tblW w:w="9781" w:type="dxa"/>
        <w:tblInd w:w="-10" w:type="dxa"/>
        <w:tblLook w:val="04A0" w:firstRow="1" w:lastRow="0" w:firstColumn="1" w:lastColumn="0" w:noHBand="0" w:noVBand="1"/>
      </w:tblPr>
      <w:tblGrid>
        <w:gridCol w:w="3402"/>
        <w:gridCol w:w="1418"/>
        <w:gridCol w:w="1417"/>
        <w:gridCol w:w="1134"/>
        <w:gridCol w:w="1134"/>
        <w:gridCol w:w="1276"/>
      </w:tblGrid>
      <w:tr w:rsidR="0038678F" w:rsidRPr="0038678F" w14:paraId="2FB81F40" w14:textId="77777777" w:rsidTr="00697E3B">
        <w:trPr>
          <w:trHeight w:val="270"/>
          <w:tblHeader/>
        </w:trPr>
        <w:tc>
          <w:tcPr>
            <w:tcW w:w="34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76C261" w14:textId="77777777" w:rsidR="0038678F" w:rsidRPr="0038678F" w:rsidRDefault="0038678F" w:rsidP="0077644B">
            <w:pPr>
              <w:spacing w:after="0" w:line="276" w:lineRule="auto"/>
              <w:rPr>
                <w:rFonts w:ascii="Arial" w:eastAsia="Times New Roman" w:hAnsi="Arial" w:cs="Arial"/>
                <w:sz w:val="18"/>
                <w:szCs w:val="18"/>
              </w:rPr>
            </w:pPr>
            <w:r w:rsidRPr="0038678F">
              <w:rPr>
                <w:rFonts w:ascii="Arial" w:eastAsia="Times New Roman" w:hAnsi="Arial" w:cs="Arial"/>
                <w:sz w:val="18"/>
                <w:szCs w:val="18"/>
              </w:rPr>
              <w:t> </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14:paraId="6D0BD55B" w14:textId="77777777" w:rsidR="0038678F" w:rsidRPr="0038678F" w:rsidRDefault="0038678F" w:rsidP="0077644B">
            <w:pPr>
              <w:spacing w:after="0" w:line="276" w:lineRule="auto"/>
              <w:jc w:val="center"/>
              <w:rPr>
                <w:rFonts w:ascii="Arial" w:eastAsia="Times New Roman" w:hAnsi="Arial" w:cs="Arial"/>
                <w:b/>
                <w:bCs/>
                <w:sz w:val="18"/>
                <w:szCs w:val="18"/>
              </w:rPr>
            </w:pPr>
            <w:r w:rsidRPr="0038678F">
              <w:rPr>
                <w:rFonts w:ascii="Arial" w:eastAsia="Times New Roman" w:hAnsi="Arial" w:cs="Arial"/>
                <w:b/>
                <w:bCs/>
                <w:sz w:val="18"/>
                <w:szCs w:val="18"/>
              </w:rPr>
              <w:t>2020</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7A050741" w14:textId="77777777" w:rsidR="0038678F" w:rsidRPr="0038678F" w:rsidRDefault="0038678F" w:rsidP="0077644B">
            <w:pPr>
              <w:spacing w:after="0" w:line="276" w:lineRule="auto"/>
              <w:jc w:val="center"/>
              <w:rPr>
                <w:rFonts w:ascii="Arial" w:eastAsia="Times New Roman" w:hAnsi="Arial" w:cs="Arial"/>
                <w:b/>
                <w:bCs/>
                <w:sz w:val="18"/>
                <w:szCs w:val="18"/>
              </w:rPr>
            </w:pPr>
            <w:r w:rsidRPr="0038678F">
              <w:rPr>
                <w:rFonts w:ascii="Arial" w:eastAsia="Times New Roman" w:hAnsi="Arial" w:cs="Arial"/>
                <w:b/>
                <w:bCs/>
                <w:sz w:val="18"/>
                <w:szCs w:val="18"/>
              </w:rPr>
              <w:t>2021</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DF44AEA" w14:textId="77777777" w:rsidR="0038678F" w:rsidRPr="0038678F" w:rsidRDefault="0038678F" w:rsidP="0077644B">
            <w:pPr>
              <w:spacing w:after="0" w:line="276" w:lineRule="auto"/>
              <w:jc w:val="center"/>
              <w:rPr>
                <w:rFonts w:ascii="Arial" w:eastAsia="Times New Roman" w:hAnsi="Arial" w:cs="Arial"/>
                <w:b/>
                <w:bCs/>
                <w:sz w:val="18"/>
                <w:szCs w:val="18"/>
              </w:rPr>
            </w:pPr>
            <w:r w:rsidRPr="0038678F">
              <w:rPr>
                <w:rFonts w:ascii="Arial" w:eastAsia="Times New Roman" w:hAnsi="Arial" w:cs="Arial"/>
                <w:b/>
                <w:bCs/>
                <w:sz w:val="18"/>
                <w:szCs w:val="18"/>
              </w:rPr>
              <w:t>2022</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0FEAC80E" w14:textId="77777777" w:rsidR="0038678F" w:rsidRPr="0038678F" w:rsidRDefault="0038678F" w:rsidP="0077644B">
            <w:pPr>
              <w:spacing w:after="0" w:line="276" w:lineRule="auto"/>
              <w:jc w:val="center"/>
              <w:rPr>
                <w:rFonts w:ascii="Arial" w:eastAsia="Times New Roman" w:hAnsi="Arial" w:cs="Arial"/>
                <w:b/>
                <w:bCs/>
                <w:sz w:val="18"/>
                <w:szCs w:val="18"/>
              </w:rPr>
            </w:pPr>
            <w:r w:rsidRPr="0038678F">
              <w:rPr>
                <w:rFonts w:ascii="Arial" w:eastAsia="Times New Roman" w:hAnsi="Arial" w:cs="Arial"/>
                <w:b/>
                <w:bCs/>
                <w:sz w:val="18"/>
                <w:szCs w:val="18"/>
              </w:rPr>
              <w:t>2023</w:t>
            </w:r>
          </w:p>
        </w:tc>
        <w:tc>
          <w:tcPr>
            <w:tcW w:w="1276" w:type="dxa"/>
            <w:tcBorders>
              <w:top w:val="single" w:sz="8" w:space="0" w:color="auto"/>
              <w:left w:val="nil"/>
              <w:bottom w:val="single" w:sz="8" w:space="0" w:color="auto"/>
              <w:right w:val="single" w:sz="8" w:space="0" w:color="auto"/>
            </w:tcBorders>
            <w:shd w:val="clear" w:color="000000" w:fill="FDE9D9"/>
            <w:noWrap/>
            <w:vAlign w:val="center"/>
            <w:hideMark/>
          </w:tcPr>
          <w:p w14:paraId="3D097AC8" w14:textId="77777777" w:rsidR="0038678F" w:rsidRPr="0038678F" w:rsidRDefault="0038678F" w:rsidP="0077644B">
            <w:pPr>
              <w:spacing w:after="0" w:line="276" w:lineRule="auto"/>
              <w:jc w:val="center"/>
              <w:rPr>
                <w:rFonts w:ascii="Arial" w:eastAsia="Times New Roman" w:hAnsi="Arial" w:cs="Arial"/>
                <w:b/>
                <w:bCs/>
                <w:sz w:val="18"/>
                <w:szCs w:val="18"/>
              </w:rPr>
            </w:pPr>
            <w:r w:rsidRPr="0038678F">
              <w:rPr>
                <w:rFonts w:ascii="Arial" w:eastAsia="Times New Roman" w:hAnsi="Arial" w:cs="Arial"/>
                <w:b/>
                <w:bCs/>
                <w:sz w:val="18"/>
                <w:szCs w:val="18"/>
              </w:rPr>
              <w:t>2024</w:t>
            </w:r>
          </w:p>
        </w:tc>
      </w:tr>
      <w:tr w:rsidR="0038678F" w:rsidRPr="0038678F" w14:paraId="27851435" w14:textId="77777777" w:rsidTr="00697E3B">
        <w:trPr>
          <w:trHeight w:val="270"/>
          <w:tblHeader/>
        </w:trPr>
        <w:tc>
          <w:tcPr>
            <w:tcW w:w="3402" w:type="dxa"/>
            <w:tcBorders>
              <w:top w:val="nil"/>
              <w:left w:val="single" w:sz="8" w:space="0" w:color="auto"/>
              <w:bottom w:val="single" w:sz="8" w:space="0" w:color="auto"/>
              <w:right w:val="single" w:sz="8" w:space="0" w:color="auto"/>
            </w:tcBorders>
            <w:shd w:val="clear" w:color="auto" w:fill="auto"/>
            <w:noWrap/>
            <w:vAlign w:val="center"/>
            <w:hideMark/>
          </w:tcPr>
          <w:p w14:paraId="4593B6DD" w14:textId="77777777" w:rsidR="0038678F" w:rsidRPr="0038678F" w:rsidRDefault="0038678F" w:rsidP="0077644B">
            <w:pPr>
              <w:spacing w:after="0" w:line="276" w:lineRule="auto"/>
              <w:rPr>
                <w:rFonts w:ascii="Arial" w:eastAsia="Times New Roman" w:hAnsi="Arial" w:cs="Arial"/>
                <w:sz w:val="18"/>
                <w:szCs w:val="18"/>
              </w:rPr>
            </w:pPr>
            <w:r w:rsidRPr="0038678F">
              <w:rPr>
                <w:rFonts w:ascii="Arial" w:eastAsia="Times New Roman" w:hAnsi="Arial" w:cs="Arial"/>
                <w:sz w:val="18"/>
                <w:szCs w:val="18"/>
              </w:rPr>
              <w:t> </w:t>
            </w:r>
          </w:p>
        </w:tc>
        <w:tc>
          <w:tcPr>
            <w:tcW w:w="1418" w:type="dxa"/>
            <w:tcBorders>
              <w:top w:val="nil"/>
              <w:left w:val="nil"/>
              <w:bottom w:val="single" w:sz="8" w:space="0" w:color="auto"/>
              <w:right w:val="single" w:sz="8" w:space="0" w:color="auto"/>
            </w:tcBorders>
            <w:shd w:val="clear" w:color="auto" w:fill="auto"/>
            <w:noWrap/>
            <w:vAlign w:val="center"/>
            <w:hideMark/>
          </w:tcPr>
          <w:p w14:paraId="4EDB033E" w14:textId="77777777" w:rsidR="0038678F" w:rsidRPr="0038678F" w:rsidRDefault="0038678F" w:rsidP="0077644B">
            <w:pPr>
              <w:spacing w:after="0" w:line="276" w:lineRule="auto"/>
              <w:jc w:val="center"/>
              <w:rPr>
                <w:rFonts w:ascii="Sylfaen" w:eastAsia="Times New Roman" w:hAnsi="Sylfaen" w:cs="Arial"/>
                <w:b/>
                <w:bCs/>
                <w:sz w:val="18"/>
                <w:szCs w:val="18"/>
              </w:rPr>
            </w:pPr>
            <w:r w:rsidRPr="0038678F">
              <w:rPr>
                <w:rFonts w:ascii="Sylfaen" w:eastAsia="Times New Roman" w:hAnsi="Sylfaen" w:cs="Arial"/>
                <w:b/>
                <w:bCs/>
                <w:sz w:val="18"/>
                <w:szCs w:val="18"/>
              </w:rPr>
              <w:t>მოსალ</w:t>
            </w:r>
          </w:p>
        </w:tc>
        <w:tc>
          <w:tcPr>
            <w:tcW w:w="1417" w:type="dxa"/>
            <w:tcBorders>
              <w:top w:val="nil"/>
              <w:left w:val="nil"/>
              <w:bottom w:val="single" w:sz="8" w:space="0" w:color="auto"/>
              <w:right w:val="single" w:sz="8" w:space="0" w:color="auto"/>
            </w:tcBorders>
            <w:shd w:val="clear" w:color="auto" w:fill="auto"/>
            <w:noWrap/>
            <w:vAlign w:val="center"/>
            <w:hideMark/>
          </w:tcPr>
          <w:p w14:paraId="43183BE3" w14:textId="77777777" w:rsidR="0038678F" w:rsidRPr="0038678F" w:rsidRDefault="0038678F" w:rsidP="0077644B">
            <w:pPr>
              <w:spacing w:after="0" w:line="276" w:lineRule="auto"/>
              <w:jc w:val="center"/>
              <w:rPr>
                <w:rFonts w:ascii="Sylfaen" w:eastAsia="Times New Roman" w:hAnsi="Sylfaen" w:cs="Arial"/>
                <w:b/>
                <w:bCs/>
                <w:sz w:val="18"/>
                <w:szCs w:val="18"/>
              </w:rPr>
            </w:pPr>
            <w:r w:rsidRPr="0038678F">
              <w:rPr>
                <w:rFonts w:ascii="Sylfaen" w:eastAsia="Times New Roman" w:hAnsi="Sylfaen" w:cs="Arial"/>
                <w:b/>
                <w:bCs/>
                <w:sz w:val="18"/>
                <w:szCs w:val="18"/>
              </w:rPr>
              <w:t>პროგნ</w:t>
            </w:r>
            <w:r w:rsidRPr="0038678F">
              <w:rPr>
                <w:rFonts w:ascii="Arial" w:eastAsia="Times New Roman" w:hAnsi="Arial" w:cs="Arial"/>
                <w:b/>
                <w:bCs/>
                <w:sz w:val="18"/>
                <w:szCs w:val="18"/>
              </w:rPr>
              <w:t>.</w:t>
            </w:r>
          </w:p>
        </w:tc>
        <w:tc>
          <w:tcPr>
            <w:tcW w:w="1134" w:type="dxa"/>
            <w:tcBorders>
              <w:top w:val="nil"/>
              <w:left w:val="nil"/>
              <w:bottom w:val="single" w:sz="8" w:space="0" w:color="auto"/>
              <w:right w:val="single" w:sz="8" w:space="0" w:color="auto"/>
            </w:tcBorders>
            <w:shd w:val="clear" w:color="auto" w:fill="auto"/>
            <w:noWrap/>
            <w:vAlign w:val="center"/>
            <w:hideMark/>
          </w:tcPr>
          <w:p w14:paraId="13BE4F8E" w14:textId="77777777" w:rsidR="0038678F" w:rsidRPr="0038678F" w:rsidRDefault="0038678F" w:rsidP="0077644B">
            <w:pPr>
              <w:spacing w:after="0" w:line="276" w:lineRule="auto"/>
              <w:jc w:val="center"/>
              <w:rPr>
                <w:rFonts w:ascii="Sylfaen" w:eastAsia="Times New Roman" w:hAnsi="Sylfaen" w:cs="Arial"/>
                <w:b/>
                <w:bCs/>
                <w:sz w:val="18"/>
                <w:szCs w:val="18"/>
              </w:rPr>
            </w:pPr>
            <w:r w:rsidRPr="0038678F">
              <w:rPr>
                <w:rFonts w:ascii="Sylfaen" w:eastAsia="Times New Roman" w:hAnsi="Sylfaen" w:cs="Arial"/>
                <w:b/>
                <w:bCs/>
                <w:sz w:val="18"/>
                <w:szCs w:val="18"/>
              </w:rPr>
              <w:t>პროგნ</w:t>
            </w:r>
            <w:r w:rsidRPr="0038678F">
              <w:rPr>
                <w:rFonts w:ascii="Arial" w:eastAsia="Times New Roman" w:hAnsi="Arial" w:cs="Arial"/>
                <w:b/>
                <w:bCs/>
                <w:sz w:val="18"/>
                <w:szCs w:val="18"/>
              </w:rPr>
              <w:t>.</w:t>
            </w:r>
          </w:p>
        </w:tc>
        <w:tc>
          <w:tcPr>
            <w:tcW w:w="1134" w:type="dxa"/>
            <w:tcBorders>
              <w:top w:val="nil"/>
              <w:left w:val="nil"/>
              <w:bottom w:val="single" w:sz="8" w:space="0" w:color="auto"/>
              <w:right w:val="single" w:sz="8" w:space="0" w:color="auto"/>
            </w:tcBorders>
            <w:shd w:val="clear" w:color="auto" w:fill="auto"/>
            <w:noWrap/>
            <w:vAlign w:val="center"/>
            <w:hideMark/>
          </w:tcPr>
          <w:p w14:paraId="06FEB722" w14:textId="77777777" w:rsidR="0038678F" w:rsidRPr="0038678F" w:rsidRDefault="0038678F" w:rsidP="0077644B">
            <w:pPr>
              <w:spacing w:after="0" w:line="276" w:lineRule="auto"/>
              <w:jc w:val="center"/>
              <w:rPr>
                <w:rFonts w:ascii="Sylfaen" w:eastAsia="Times New Roman" w:hAnsi="Sylfaen" w:cs="Arial"/>
                <w:b/>
                <w:bCs/>
                <w:sz w:val="18"/>
                <w:szCs w:val="18"/>
              </w:rPr>
            </w:pPr>
            <w:r w:rsidRPr="0038678F">
              <w:rPr>
                <w:rFonts w:ascii="Sylfaen" w:eastAsia="Times New Roman" w:hAnsi="Sylfaen" w:cs="Arial"/>
                <w:b/>
                <w:bCs/>
                <w:sz w:val="18"/>
                <w:szCs w:val="18"/>
              </w:rPr>
              <w:t>პროგნ</w:t>
            </w:r>
            <w:r w:rsidRPr="0038678F">
              <w:rPr>
                <w:rFonts w:ascii="Arial" w:eastAsia="Times New Roman" w:hAnsi="Arial" w:cs="Arial"/>
                <w:b/>
                <w:bCs/>
                <w:sz w:val="18"/>
                <w:szCs w:val="18"/>
              </w:rPr>
              <w:t>.</w:t>
            </w:r>
          </w:p>
        </w:tc>
        <w:tc>
          <w:tcPr>
            <w:tcW w:w="1276" w:type="dxa"/>
            <w:tcBorders>
              <w:top w:val="nil"/>
              <w:left w:val="nil"/>
              <w:bottom w:val="single" w:sz="8" w:space="0" w:color="auto"/>
              <w:right w:val="single" w:sz="8" w:space="0" w:color="auto"/>
            </w:tcBorders>
            <w:shd w:val="clear" w:color="000000" w:fill="FDE9D9"/>
            <w:noWrap/>
            <w:vAlign w:val="center"/>
            <w:hideMark/>
          </w:tcPr>
          <w:p w14:paraId="74C43DD5" w14:textId="77777777" w:rsidR="0038678F" w:rsidRPr="0038678F" w:rsidRDefault="0038678F" w:rsidP="0077644B">
            <w:pPr>
              <w:spacing w:after="0" w:line="276" w:lineRule="auto"/>
              <w:jc w:val="center"/>
              <w:rPr>
                <w:rFonts w:ascii="Sylfaen" w:eastAsia="Times New Roman" w:hAnsi="Sylfaen" w:cs="Arial"/>
                <w:b/>
                <w:bCs/>
                <w:sz w:val="18"/>
                <w:szCs w:val="18"/>
              </w:rPr>
            </w:pPr>
            <w:r w:rsidRPr="0038678F">
              <w:rPr>
                <w:rFonts w:ascii="Sylfaen" w:eastAsia="Times New Roman" w:hAnsi="Sylfaen" w:cs="Arial"/>
                <w:b/>
                <w:bCs/>
                <w:sz w:val="18"/>
                <w:szCs w:val="18"/>
              </w:rPr>
              <w:t>პროგნ</w:t>
            </w:r>
            <w:r w:rsidRPr="0038678F">
              <w:rPr>
                <w:rFonts w:ascii="Arial" w:eastAsia="Times New Roman" w:hAnsi="Arial" w:cs="Arial"/>
                <w:b/>
                <w:bCs/>
                <w:sz w:val="18"/>
                <w:szCs w:val="18"/>
              </w:rPr>
              <w:t>.</w:t>
            </w:r>
          </w:p>
        </w:tc>
      </w:tr>
      <w:tr w:rsidR="0038678F" w:rsidRPr="0038678F" w14:paraId="3A546527" w14:textId="77777777" w:rsidTr="00697E3B">
        <w:trPr>
          <w:trHeight w:val="50"/>
        </w:trPr>
        <w:tc>
          <w:tcPr>
            <w:tcW w:w="9781"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7650A99" w14:textId="77777777" w:rsidR="0038678F" w:rsidRPr="0038678F" w:rsidRDefault="0038678F" w:rsidP="0077644B">
            <w:pPr>
              <w:spacing w:after="0" w:line="276" w:lineRule="auto"/>
              <w:rPr>
                <w:rFonts w:ascii="Calibri" w:eastAsia="Times New Roman" w:hAnsi="Calibri" w:cs="Calibri"/>
              </w:rPr>
            </w:pPr>
            <w:r w:rsidRPr="0038678F">
              <w:rPr>
                <w:rFonts w:ascii="Calibri" w:eastAsia="Times New Roman" w:hAnsi="Calibri" w:cs="Calibri"/>
              </w:rPr>
              <w:t> </w:t>
            </w:r>
          </w:p>
        </w:tc>
      </w:tr>
      <w:tr w:rsidR="0038678F" w:rsidRPr="0038678F" w14:paraId="2435CF27" w14:textId="77777777" w:rsidTr="00697E3B">
        <w:trPr>
          <w:trHeight w:val="315"/>
        </w:trPr>
        <w:tc>
          <w:tcPr>
            <w:tcW w:w="3402" w:type="dxa"/>
            <w:tcBorders>
              <w:top w:val="nil"/>
              <w:left w:val="single" w:sz="8" w:space="0" w:color="auto"/>
              <w:bottom w:val="single" w:sz="8" w:space="0" w:color="auto"/>
              <w:right w:val="single" w:sz="8" w:space="0" w:color="auto"/>
            </w:tcBorders>
            <w:shd w:val="clear" w:color="000000" w:fill="FDE9D9"/>
            <w:vAlign w:val="center"/>
            <w:hideMark/>
          </w:tcPr>
          <w:p w14:paraId="52B94D47" w14:textId="77777777" w:rsidR="0038678F" w:rsidRPr="0038678F" w:rsidRDefault="0038678F" w:rsidP="0077644B">
            <w:pPr>
              <w:spacing w:after="0" w:line="276" w:lineRule="auto"/>
              <w:rPr>
                <w:rFonts w:ascii="Sylfaen" w:eastAsia="Times New Roman" w:hAnsi="Sylfaen" w:cs="Arial"/>
                <w:b/>
                <w:bCs/>
                <w:sz w:val="18"/>
                <w:szCs w:val="18"/>
              </w:rPr>
            </w:pPr>
            <w:r w:rsidRPr="0038678F">
              <w:rPr>
                <w:rFonts w:ascii="Sylfaen" w:eastAsia="Times New Roman" w:hAnsi="Sylfaen" w:cs="Arial"/>
                <w:b/>
                <w:bCs/>
                <w:sz w:val="18"/>
                <w:szCs w:val="18"/>
              </w:rPr>
              <w:t>შემოსავლები</w:t>
            </w:r>
          </w:p>
        </w:tc>
        <w:tc>
          <w:tcPr>
            <w:tcW w:w="6379" w:type="dxa"/>
            <w:gridSpan w:val="5"/>
            <w:tcBorders>
              <w:top w:val="single" w:sz="8" w:space="0" w:color="auto"/>
              <w:left w:val="nil"/>
              <w:bottom w:val="single" w:sz="8" w:space="0" w:color="auto"/>
              <w:right w:val="single" w:sz="8" w:space="0" w:color="000000"/>
            </w:tcBorders>
            <w:shd w:val="clear" w:color="000000" w:fill="FDE9D9"/>
            <w:noWrap/>
            <w:vAlign w:val="bottom"/>
            <w:hideMark/>
          </w:tcPr>
          <w:p w14:paraId="29D67AE8" w14:textId="77777777" w:rsidR="0038678F" w:rsidRPr="0038678F" w:rsidRDefault="0038678F" w:rsidP="0077644B">
            <w:pPr>
              <w:spacing w:after="0" w:line="276" w:lineRule="auto"/>
              <w:rPr>
                <w:rFonts w:ascii="Calibri" w:eastAsia="Times New Roman" w:hAnsi="Calibri" w:cs="Calibri"/>
              </w:rPr>
            </w:pPr>
            <w:r w:rsidRPr="0038678F">
              <w:rPr>
                <w:rFonts w:ascii="Calibri" w:eastAsia="Times New Roman" w:hAnsi="Calibri" w:cs="Calibri"/>
              </w:rPr>
              <w:t> </w:t>
            </w:r>
          </w:p>
        </w:tc>
      </w:tr>
      <w:tr w:rsidR="0038678F" w:rsidRPr="0038678F" w14:paraId="7B0AFA85" w14:textId="77777777" w:rsidTr="00697E3B">
        <w:trPr>
          <w:trHeight w:val="315"/>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3F58DFD6" w14:textId="77777777" w:rsidR="0038678F" w:rsidRPr="0038678F" w:rsidRDefault="0038678F" w:rsidP="0077644B">
            <w:pPr>
              <w:spacing w:after="0" w:line="276" w:lineRule="auto"/>
              <w:ind w:firstLineChars="100" w:firstLine="180"/>
              <w:rPr>
                <w:rFonts w:ascii="Arial" w:eastAsia="Times New Roman" w:hAnsi="Arial" w:cs="Arial"/>
                <w:sz w:val="18"/>
                <w:szCs w:val="18"/>
              </w:rPr>
            </w:pPr>
            <w:r w:rsidRPr="0038678F">
              <w:rPr>
                <w:rFonts w:ascii="Arial" w:eastAsia="Times New Roman" w:hAnsi="Arial" w:cs="Arial"/>
                <w:sz w:val="18"/>
                <w:szCs w:val="18"/>
              </w:rPr>
              <w:t xml:space="preserve">2020-2023 </w:t>
            </w:r>
            <w:r w:rsidRPr="0038678F">
              <w:rPr>
                <w:rFonts w:ascii="Sylfaen" w:eastAsia="Times New Roman" w:hAnsi="Sylfaen" w:cs="Arial"/>
                <w:sz w:val="18"/>
                <w:szCs w:val="18"/>
              </w:rPr>
              <w:t>პროგნოზი</w:t>
            </w:r>
          </w:p>
        </w:tc>
        <w:tc>
          <w:tcPr>
            <w:tcW w:w="1418" w:type="dxa"/>
            <w:tcBorders>
              <w:top w:val="nil"/>
              <w:left w:val="nil"/>
              <w:bottom w:val="single" w:sz="8" w:space="0" w:color="auto"/>
              <w:right w:val="single" w:sz="8" w:space="0" w:color="auto"/>
            </w:tcBorders>
            <w:shd w:val="clear" w:color="auto" w:fill="auto"/>
            <w:noWrap/>
            <w:vAlign w:val="center"/>
            <w:hideMark/>
          </w:tcPr>
          <w:p w14:paraId="4F8FF852"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13 612,00</w:t>
            </w:r>
          </w:p>
        </w:tc>
        <w:tc>
          <w:tcPr>
            <w:tcW w:w="1417" w:type="dxa"/>
            <w:tcBorders>
              <w:top w:val="nil"/>
              <w:left w:val="nil"/>
              <w:bottom w:val="single" w:sz="8" w:space="0" w:color="auto"/>
              <w:right w:val="single" w:sz="8" w:space="0" w:color="auto"/>
            </w:tcBorders>
            <w:shd w:val="clear" w:color="auto" w:fill="auto"/>
            <w:noWrap/>
            <w:vAlign w:val="center"/>
            <w:hideMark/>
          </w:tcPr>
          <w:p w14:paraId="61364AFD"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14 751,00</w:t>
            </w:r>
          </w:p>
        </w:tc>
        <w:tc>
          <w:tcPr>
            <w:tcW w:w="1134" w:type="dxa"/>
            <w:tcBorders>
              <w:top w:val="nil"/>
              <w:left w:val="nil"/>
              <w:bottom w:val="single" w:sz="8" w:space="0" w:color="auto"/>
              <w:right w:val="single" w:sz="8" w:space="0" w:color="auto"/>
            </w:tcBorders>
            <w:shd w:val="clear" w:color="auto" w:fill="auto"/>
            <w:noWrap/>
            <w:vAlign w:val="center"/>
            <w:hideMark/>
          </w:tcPr>
          <w:p w14:paraId="7AE7A6A5"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15 805,00</w:t>
            </w:r>
          </w:p>
        </w:tc>
        <w:tc>
          <w:tcPr>
            <w:tcW w:w="1134" w:type="dxa"/>
            <w:tcBorders>
              <w:top w:val="nil"/>
              <w:left w:val="nil"/>
              <w:bottom w:val="single" w:sz="8" w:space="0" w:color="auto"/>
              <w:right w:val="single" w:sz="8" w:space="0" w:color="auto"/>
            </w:tcBorders>
            <w:shd w:val="clear" w:color="auto" w:fill="auto"/>
            <w:noWrap/>
            <w:vAlign w:val="center"/>
            <w:hideMark/>
          </w:tcPr>
          <w:p w14:paraId="23F106DF"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17 056,00</w:t>
            </w:r>
          </w:p>
        </w:tc>
        <w:tc>
          <w:tcPr>
            <w:tcW w:w="1276" w:type="dxa"/>
            <w:tcBorders>
              <w:top w:val="nil"/>
              <w:left w:val="nil"/>
              <w:bottom w:val="single" w:sz="8" w:space="0" w:color="auto"/>
              <w:right w:val="single" w:sz="8" w:space="0" w:color="auto"/>
            </w:tcBorders>
            <w:shd w:val="clear" w:color="000000" w:fill="FDE9D9"/>
            <w:noWrap/>
            <w:vAlign w:val="bottom"/>
            <w:hideMark/>
          </w:tcPr>
          <w:p w14:paraId="70A16776" w14:textId="77777777" w:rsidR="0038678F" w:rsidRPr="0038678F" w:rsidRDefault="0038678F" w:rsidP="0077644B">
            <w:pPr>
              <w:spacing w:after="0" w:line="276" w:lineRule="auto"/>
              <w:rPr>
                <w:rFonts w:ascii="Calibri" w:eastAsia="Times New Roman" w:hAnsi="Calibri" w:cs="Calibri"/>
              </w:rPr>
            </w:pPr>
            <w:r w:rsidRPr="0038678F">
              <w:rPr>
                <w:rFonts w:ascii="Calibri" w:eastAsia="Times New Roman" w:hAnsi="Calibri" w:cs="Calibri"/>
              </w:rPr>
              <w:t> </w:t>
            </w:r>
          </w:p>
        </w:tc>
      </w:tr>
      <w:tr w:rsidR="0038678F" w:rsidRPr="0038678F" w14:paraId="1E4E18D8" w14:textId="77777777" w:rsidTr="00697E3B">
        <w:trPr>
          <w:trHeight w:val="270"/>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6F39CCCE" w14:textId="77777777" w:rsidR="0038678F" w:rsidRPr="0038678F" w:rsidRDefault="0038678F" w:rsidP="0077644B">
            <w:pPr>
              <w:spacing w:after="0" w:line="276" w:lineRule="auto"/>
              <w:ind w:firstLineChars="100" w:firstLine="180"/>
              <w:rPr>
                <w:rFonts w:ascii="Arial" w:eastAsia="Times New Roman" w:hAnsi="Arial" w:cs="Arial"/>
                <w:sz w:val="18"/>
                <w:szCs w:val="18"/>
              </w:rPr>
            </w:pPr>
            <w:r w:rsidRPr="0038678F">
              <w:rPr>
                <w:rFonts w:ascii="Arial" w:eastAsia="Times New Roman" w:hAnsi="Arial" w:cs="Arial"/>
                <w:sz w:val="18"/>
                <w:szCs w:val="18"/>
              </w:rPr>
              <w:t xml:space="preserve">2021-2024 </w:t>
            </w:r>
            <w:r w:rsidRPr="0038678F">
              <w:rPr>
                <w:rFonts w:ascii="Sylfaen" w:eastAsia="Times New Roman" w:hAnsi="Sylfaen" w:cs="Arial"/>
                <w:sz w:val="18"/>
                <w:szCs w:val="18"/>
              </w:rPr>
              <w:t>პროგნოზი</w:t>
            </w:r>
          </w:p>
        </w:tc>
        <w:tc>
          <w:tcPr>
            <w:tcW w:w="1418" w:type="dxa"/>
            <w:tcBorders>
              <w:top w:val="nil"/>
              <w:left w:val="nil"/>
              <w:bottom w:val="single" w:sz="8" w:space="0" w:color="auto"/>
              <w:right w:val="single" w:sz="8" w:space="0" w:color="auto"/>
            </w:tcBorders>
            <w:shd w:val="clear" w:color="auto" w:fill="auto"/>
            <w:noWrap/>
            <w:vAlign w:val="center"/>
            <w:hideMark/>
          </w:tcPr>
          <w:p w14:paraId="1772EADB"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12 163,00</w:t>
            </w:r>
          </w:p>
        </w:tc>
        <w:tc>
          <w:tcPr>
            <w:tcW w:w="1417" w:type="dxa"/>
            <w:tcBorders>
              <w:top w:val="nil"/>
              <w:left w:val="nil"/>
              <w:bottom w:val="single" w:sz="8" w:space="0" w:color="auto"/>
              <w:right w:val="single" w:sz="8" w:space="0" w:color="auto"/>
            </w:tcBorders>
            <w:shd w:val="clear" w:color="auto" w:fill="auto"/>
            <w:noWrap/>
            <w:vAlign w:val="center"/>
            <w:hideMark/>
          </w:tcPr>
          <w:p w14:paraId="2EA89C51"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13 466,00</w:t>
            </w:r>
          </w:p>
        </w:tc>
        <w:tc>
          <w:tcPr>
            <w:tcW w:w="1134" w:type="dxa"/>
            <w:tcBorders>
              <w:top w:val="nil"/>
              <w:left w:val="nil"/>
              <w:bottom w:val="single" w:sz="8" w:space="0" w:color="auto"/>
              <w:right w:val="single" w:sz="8" w:space="0" w:color="auto"/>
            </w:tcBorders>
            <w:shd w:val="clear" w:color="auto" w:fill="auto"/>
            <w:noWrap/>
            <w:vAlign w:val="center"/>
            <w:hideMark/>
          </w:tcPr>
          <w:p w14:paraId="15819137"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14 931,00</w:t>
            </w:r>
          </w:p>
        </w:tc>
        <w:tc>
          <w:tcPr>
            <w:tcW w:w="1134" w:type="dxa"/>
            <w:tcBorders>
              <w:top w:val="nil"/>
              <w:left w:val="nil"/>
              <w:bottom w:val="single" w:sz="8" w:space="0" w:color="auto"/>
              <w:right w:val="single" w:sz="8" w:space="0" w:color="auto"/>
            </w:tcBorders>
            <w:shd w:val="clear" w:color="auto" w:fill="auto"/>
            <w:noWrap/>
            <w:vAlign w:val="center"/>
            <w:hideMark/>
          </w:tcPr>
          <w:p w14:paraId="26ACB0E4"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16 469,00</w:t>
            </w:r>
          </w:p>
        </w:tc>
        <w:tc>
          <w:tcPr>
            <w:tcW w:w="1276" w:type="dxa"/>
            <w:tcBorders>
              <w:top w:val="nil"/>
              <w:left w:val="nil"/>
              <w:bottom w:val="single" w:sz="8" w:space="0" w:color="auto"/>
              <w:right w:val="single" w:sz="8" w:space="0" w:color="auto"/>
            </w:tcBorders>
            <w:shd w:val="clear" w:color="000000" w:fill="FDE9D9"/>
            <w:noWrap/>
            <w:vAlign w:val="center"/>
            <w:hideMark/>
          </w:tcPr>
          <w:p w14:paraId="4A0AE05C"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17 927,00</w:t>
            </w:r>
          </w:p>
        </w:tc>
      </w:tr>
      <w:tr w:rsidR="0038678F" w:rsidRPr="0038678F" w14:paraId="377AA8C2" w14:textId="77777777" w:rsidTr="00697E3B">
        <w:trPr>
          <w:trHeight w:val="315"/>
        </w:trPr>
        <w:tc>
          <w:tcPr>
            <w:tcW w:w="3402" w:type="dxa"/>
            <w:tcBorders>
              <w:top w:val="nil"/>
              <w:left w:val="single" w:sz="8" w:space="0" w:color="auto"/>
              <w:bottom w:val="single" w:sz="8" w:space="0" w:color="auto"/>
              <w:right w:val="single" w:sz="8" w:space="0" w:color="auto"/>
            </w:tcBorders>
            <w:shd w:val="clear" w:color="auto" w:fill="auto"/>
            <w:noWrap/>
            <w:vAlign w:val="center"/>
            <w:hideMark/>
          </w:tcPr>
          <w:p w14:paraId="351BCDC4" w14:textId="77777777" w:rsidR="0038678F" w:rsidRPr="0038678F" w:rsidRDefault="0038678F" w:rsidP="0077644B">
            <w:pPr>
              <w:spacing w:after="0" w:line="276" w:lineRule="auto"/>
              <w:ind w:firstLineChars="100" w:firstLine="180"/>
              <w:rPr>
                <w:rFonts w:ascii="Sylfaen" w:eastAsia="Times New Roman" w:hAnsi="Sylfaen" w:cs="Arial"/>
                <w:sz w:val="18"/>
                <w:szCs w:val="18"/>
              </w:rPr>
            </w:pPr>
            <w:r w:rsidRPr="0038678F">
              <w:rPr>
                <w:rFonts w:ascii="Sylfaen" w:eastAsia="Times New Roman" w:hAnsi="Sylfaen" w:cs="Arial"/>
                <w:sz w:val="18"/>
                <w:szCs w:val="18"/>
              </w:rPr>
              <w:t>ცვლილება</w:t>
            </w:r>
          </w:p>
        </w:tc>
        <w:tc>
          <w:tcPr>
            <w:tcW w:w="1418" w:type="dxa"/>
            <w:tcBorders>
              <w:top w:val="nil"/>
              <w:left w:val="nil"/>
              <w:bottom w:val="single" w:sz="8" w:space="0" w:color="auto"/>
              <w:right w:val="single" w:sz="8" w:space="0" w:color="auto"/>
            </w:tcBorders>
            <w:shd w:val="clear" w:color="auto" w:fill="auto"/>
            <w:noWrap/>
            <w:vAlign w:val="center"/>
            <w:hideMark/>
          </w:tcPr>
          <w:p w14:paraId="06B1B3FE"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-1 449,00</w:t>
            </w:r>
          </w:p>
        </w:tc>
        <w:tc>
          <w:tcPr>
            <w:tcW w:w="1417" w:type="dxa"/>
            <w:tcBorders>
              <w:top w:val="nil"/>
              <w:left w:val="nil"/>
              <w:bottom w:val="single" w:sz="8" w:space="0" w:color="auto"/>
              <w:right w:val="single" w:sz="8" w:space="0" w:color="auto"/>
            </w:tcBorders>
            <w:shd w:val="clear" w:color="auto" w:fill="auto"/>
            <w:noWrap/>
            <w:vAlign w:val="center"/>
            <w:hideMark/>
          </w:tcPr>
          <w:p w14:paraId="6A52DE4E"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-1 285,00</w:t>
            </w:r>
          </w:p>
        </w:tc>
        <w:tc>
          <w:tcPr>
            <w:tcW w:w="1134" w:type="dxa"/>
            <w:tcBorders>
              <w:top w:val="nil"/>
              <w:left w:val="nil"/>
              <w:bottom w:val="single" w:sz="8" w:space="0" w:color="auto"/>
              <w:right w:val="single" w:sz="8" w:space="0" w:color="auto"/>
            </w:tcBorders>
            <w:shd w:val="clear" w:color="auto" w:fill="auto"/>
            <w:noWrap/>
            <w:vAlign w:val="center"/>
            <w:hideMark/>
          </w:tcPr>
          <w:p w14:paraId="082737AC"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-874,00</w:t>
            </w:r>
          </w:p>
        </w:tc>
        <w:tc>
          <w:tcPr>
            <w:tcW w:w="1134" w:type="dxa"/>
            <w:tcBorders>
              <w:top w:val="nil"/>
              <w:left w:val="nil"/>
              <w:bottom w:val="single" w:sz="8" w:space="0" w:color="auto"/>
              <w:right w:val="single" w:sz="8" w:space="0" w:color="auto"/>
            </w:tcBorders>
            <w:shd w:val="clear" w:color="auto" w:fill="auto"/>
            <w:noWrap/>
            <w:vAlign w:val="center"/>
            <w:hideMark/>
          </w:tcPr>
          <w:p w14:paraId="638F7316"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-587,00</w:t>
            </w:r>
          </w:p>
        </w:tc>
        <w:tc>
          <w:tcPr>
            <w:tcW w:w="1276" w:type="dxa"/>
            <w:tcBorders>
              <w:top w:val="nil"/>
              <w:left w:val="nil"/>
              <w:bottom w:val="single" w:sz="8" w:space="0" w:color="auto"/>
              <w:right w:val="single" w:sz="8" w:space="0" w:color="auto"/>
            </w:tcBorders>
            <w:shd w:val="clear" w:color="000000" w:fill="FDE9D9"/>
            <w:noWrap/>
            <w:vAlign w:val="bottom"/>
            <w:hideMark/>
          </w:tcPr>
          <w:p w14:paraId="113EF646" w14:textId="77777777" w:rsidR="0038678F" w:rsidRPr="0038678F" w:rsidRDefault="0038678F" w:rsidP="0077644B">
            <w:pPr>
              <w:spacing w:after="0" w:line="276" w:lineRule="auto"/>
              <w:rPr>
                <w:rFonts w:ascii="Calibri" w:eastAsia="Times New Roman" w:hAnsi="Calibri" w:cs="Calibri"/>
              </w:rPr>
            </w:pPr>
            <w:r w:rsidRPr="0038678F">
              <w:rPr>
                <w:rFonts w:ascii="Calibri" w:eastAsia="Times New Roman" w:hAnsi="Calibri" w:cs="Calibri"/>
              </w:rPr>
              <w:t> </w:t>
            </w:r>
          </w:p>
        </w:tc>
      </w:tr>
      <w:tr w:rsidR="0038678F" w:rsidRPr="0038678F" w14:paraId="248CBD50" w14:textId="77777777" w:rsidTr="00697E3B">
        <w:trPr>
          <w:trHeight w:val="50"/>
        </w:trPr>
        <w:tc>
          <w:tcPr>
            <w:tcW w:w="9781"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7A8DF55" w14:textId="77777777" w:rsidR="0038678F" w:rsidRPr="0038678F" w:rsidRDefault="0038678F" w:rsidP="0077644B">
            <w:pPr>
              <w:spacing w:after="0" w:line="276" w:lineRule="auto"/>
              <w:rPr>
                <w:rFonts w:ascii="Arial" w:eastAsia="Times New Roman" w:hAnsi="Arial" w:cs="Arial"/>
                <w:sz w:val="18"/>
                <w:szCs w:val="18"/>
              </w:rPr>
            </w:pPr>
            <w:r w:rsidRPr="0038678F">
              <w:rPr>
                <w:rFonts w:ascii="Arial" w:eastAsia="Times New Roman" w:hAnsi="Arial" w:cs="Arial"/>
                <w:sz w:val="18"/>
                <w:szCs w:val="18"/>
              </w:rPr>
              <w:t>  </w:t>
            </w:r>
          </w:p>
        </w:tc>
      </w:tr>
      <w:tr w:rsidR="0038678F" w:rsidRPr="0038678F" w14:paraId="32D1A04A" w14:textId="77777777" w:rsidTr="00697E3B">
        <w:trPr>
          <w:trHeight w:val="270"/>
        </w:trPr>
        <w:tc>
          <w:tcPr>
            <w:tcW w:w="3402" w:type="dxa"/>
            <w:tcBorders>
              <w:top w:val="nil"/>
              <w:left w:val="single" w:sz="8" w:space="0" w:color="auto"/>
              <w:bottom w:val="single" w:sz="8" w:space="0" w:color="auto"/>
              <w:right w:val="single" w:sz="8" w:space="0" w:color="auto"/>
            </w:tcBorders>
            <w:shd w:val="clear" w:color="000000" w:fill="FDE9D9"/>
            <w:vAlign w:val="center"/>
            <w:hideMark/>
          </w:tcPr>
          <w:p w14:paraId="46475C3C" w14:textId="77777777" w:rsidR="0038678F" w:rsidRPr="0038678F" w:rsidRDefault="0038678F" w:rsidP="0077644B">
            <w:pPr>
              <w:spacing w:after="0" w:line="276" w:lineRule="auto"/>
              <w:rPr>
                <w:rFonts w:ascii="Sylfaen" w:eastAsia="Times New Roman" w:hAnsi="Sylfaen" w:cs="Arial"/>
                <w:b/>
                <w:bCs/>
                <w:sz w:val="18"/>
                <w:szCs w:val="18"/>
              </w:rPr>
            </w:pPr>
            <w:r w:rsidRPr="0038678F">
              <w:rPr>
                <w:rFonts w:ascii="Sylfaen" w:eastAsia="Times New Roman" w:hAnsi="Sylfaen" w:cs="Arial"/>
                <w:b/>
                <w:bCs/>
                <w:sz w:val="18"/>
                <w:szCs w:val="18"/>
              </w:rPr>
              <w:t>არაფინანსური</w:t>
            </w:r>
            <w:r w:rsidRPr="0038678F">
              <w:rPr>
                <w:rFonts w:ascii="Arial" w:eastAsia="Times New Roman" w:hAnsi="Arial" w:cs="Arial"/>
                <w:b/>
                <w:bCs/>
                <w:sz w:val="18"/>
                <w:szCs w:val="18"/>
              </w:rPr>
              <w:t xml:space="preserve"> </w:t>
            </w:r>
            <w:r w:rsidRPr="0038678F">
              <w:rPr>
                <w:rFonts w:ascii="Sylfaen" w:eastAsia="Times New Roman" w:hAnsi="Sylfaen" w:cs="Arial"/>
                <w:b/>
                <w:bCs/>
                <w:sz w:val="18"/>
                <w:szCs w:val="18"/>
              </w:rPr>
              <w:t>აქტივების</w:t>
            </w:r>
            <w:r w:rsidRPr="0038678F">
              <w:rPr>
                <w:rFonts w:ascii="Arial" w:eastAsia="Times New Roman" w:hAnsi="Arial" w:cs="Arial"/>
                <w:b/>
                <w:bCs/>
                <w:sz w:val="18"/>
                <w:szCs w:val="18"/>
              </w:rPr>
              <w:t xml:space="preserve"> </w:t>
            </w:r>
            <w:r w:rsidRPr="0038678F">
              <w:rPr>
                <w:rFonts w:ascii="Sylfaen" w:eastAsia="Times New Roman" w:hAnsi="Sylfaen" w:cs="Arial"/>
                <w:b/>
                <w:bCs/>
                <w:sz w:val="18"/>
                <w:szCs w:val="18"/>
              </w:rPr>
              <w:t>კლება</w:t>
            </w:r>
          </w:p>
        </w:tc>
        <w:tc>
          <w:tcPr>
            <w:tcW w:w="6379" w:type="dxa"/>
            <w:gridSpan w:val="5"/>
            <w:tcBorders>
              <w:top w:val="single" w:sz="8" w:space="0" w:color="auto"/>
              <w:left w:val="nil"/>
              <w:bottom w:val="single" w:sz="8" w:space="0" w:color="auto"/>
              <w:right w:val="single" w:sz="8" w:space="0" w:color="000000"/>
            </w:tcBorders>
            <w:shd w:val="clear" w:color="000000" w:fill="FDE9D9"/>
            <w:noWrap/>
            <w:vAlign w:val="center"/>
            <w:hideMark/>
          </w:tcPr>
          <w:p w14:paraId="3AAA5026" w14:textId="77777777" w:rsidR="0038678F" w:rsidRPr="0038678F" w:rsidRDefault="0038678F" w:rsidP="0077644B">
            <w:pPr>
              <w:spacing w:after="0" w:line="276" w:lineRule="auto"/>
              <w:rPr>
                <w:rFonts w:ascii="Arial" w:eastAsia="Times New Roman" w:hAnsi="Arial" w:cs="Arial"/>
                <w:sz w:val="18"/>
                <w:szCs w:val="18"/>
              </w:rPr>
            </w:pPr>
            <w:r w:rsidRPr="0038678F">
              <w:rPr>
                <w:rFonts w:ascii="Arial" w:eastAsia="Times New Roman" w:hAnsi="Arial" w:cs="Arial"/>
                <w:sz w:val="18"/>
                <w:szCs w:val="18"/>
              </w:rPr>
              <w:t> </w:t>
            </w:r>
          </w:p>
        </w:tc>
      </w:tr>
      <w:tr w:rsidR="0038678F" w:rsidRPr="0038678F" w14:paraId="2175BE2D" w14:textId="77777777" w:rsidTr="00697E3B">
        <w:trPr>
          <w:trHeight w:val="270"/>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2EFF1299" w14:textId="77777777" w:rsidR="0038678F" w:rsidRPr="0038678F" w:rsidRDefault="0038678F" w:rsidP="0077644B">
            <w:pPr>
              <w:spacing w:after="0" w:line="276" w:lineRule="auto"/>
              <w:ind w:firstLineChars="100" w:firstLine="180"/>
              <w:rPr>
                <w:rFonts w:ascii="Arial" w:eastAsia="Times New Roman" w:hAnsi="Arial" w:cs="Arial"/>
                <w:sz w:val="18"/>
                <w:szCs w:val="18"/>
              </w:rPr>
            </w:pPr>
            <w:r w:rsidRPr="0038678F">
              <w:rPr>
                <w:rFonts w:ascii="Arial" w:eastAsia="Times New Roman" w:hAnsi="Arial" w:cs="Arial"/>
                <w:sz w:val="18"/>
                <w:szCs w:val="18"/>
              </w:rPr>
              <w:t xml:space="preserve">2020-2023 </w:t>
            </w:r>
            <w:r w:rsidRPr="0038678F">
              <w:rPr>
                <w:rFonts w:ascii="Sylfaen" w:eastAsia="Times New Roman" w:hAnsi="Sylfaen" w:cs="Arial"/>
                <w:sz w:val="18"/>
                <w:szCs w:val="18"/>
              </w:rPr>
              <w:t>პროგნოზი</w:t>
            </w:r>
          </w:p>
        </w:tc>
        <w:tc>
          <w:tcPr>
            <w:tcW w:w="1418" w:type="dxa"/>
            <w:tcBorders>
              <w:top w:val="nil"/>
              <w:left w:val="nil"/>
              <w:bottom w:val="single" w:sz="8" w:space="0" w:color="auto"/>
              <w:right w:val="single" w:sz="8" w:space="0" w:color="auto"/>
            </w:tcBorders>
            <w:shd w:val="clear" w:color="auto" w:fill="auto"/>
            <w:noWrap/>
            <w:vAlign w:val="center"/>
            <w:hideMark/>
          </w:tcPr>
          <w:p w14:paraId="0A7937A6"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230</w:t>
            </w:r>
          </w:p>
        </w:tc>
        <w:tc>
          <w:tcPr>
            <w:tcW w:w="1417" w:type="dxa"/>
            <w:tcBorders>
              <w:top w:val="nil"/>
              <w:left w:val="nil"/>
              <w:bottom w:val="single" w:sz="8" w:space="0" w:color="auto"/>
              <w:right w:val="single" w:sz="8" w:space="0" w:color="auto"/>
            </w:tcBorders>
            <w:shd w:val="clear" w:color="auto" w:fill="auto"/>
            <w:noWrap/>
            <w:vAlign w:val="center"/>
            <w:hideMark/>
          </w:tcPr>
          <w:p w14:paraId="67589A64"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200</w:t>
            </w:r>
          </w:p>
        </w:tc>
        <w:tc>
          <w:tcPr>
            <w:tcW w:w="1134" w:type="dxa"/>
            <w:tcBorders>
              <w:top w:val="nil"/>
              <w:left w:val="nil"/>
              <w:bottom w:val="single" w:sz="8" w:space="0" w:color="auto"/>
              <w:right w:val="single" w:sz="8" w:space="0" w:color="auto"/>
            </w:tcBorders>
            <w:shd w:val="clear" w:color="auto" w:fill="auto"/>
            <w:noWrap/>
            <w:vAlign w:val="center"/>
            <w:hideMark/>
          </w:tcPr>
          <w:p w14:paraId="4D27EC48"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217</w:t>
            </w:r>
          </w:p>
        </w:tc>
        <w:tc>
          <w:tcPr>
            <w:tcW w:w="1134" w:type="dxa"/>
            <w:tcBorders>
              <w:top w:val="nil"/>
              <w:left w:val="nil"/>
              <w:bottom w:val="single" w:sz="8" w:space="0" w:color="auto"/>
              <w:right w:val="single" w:sz="8" w:space="0" w:color="auto"/>
            </w:tcBorders>
            <w:shd w:val="clear" w:color="auto" w:fill="auto"/>
            <w:noWrap/>
            <w:vAlign w:val="center"/>
            <w:hideMark/>
          </w:tcPr>
          <w:p w14:paraId="0FA06CF6"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235</w:t>
            </w:r>
          </w:p>
        </w:tc>
        <w:tc>
          <w:tcPr>
            <w:tcW w:w="1276" w:type="dxa"/>
            <w:tcBorders>
              <w:top w:val="nil"/>
              <w:left w:val="nil"/>
              <w:bottom w:val="single" w:sz="8" w:space="0" w:color="auto"/>
              <w:right w:val="single" w:sz="8" w:space="0" w:color="auto"/>
            </w:tcBorders>
            <w:shd w:val="clear" w:color="000000" w:fill="FDE9D9"/>
            <w:noWrap/>
            <w:vAlign w:val="center"/>
            <w:hideMark/>
          </w:tcPr>
          <w:p w14:paraId="1880D4F0"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 </w:t>
            </w:r>
          </w:p>
        </w:tc>
      </w:tr>
      <w:tr w:rsidR="0038678F" w:rsidRPr="0038678F" w14:paraId="2A2ACA6F" w14:textId="77777777" w:rsidTr="00697E3B">
        <w:trPr>
          <w:trHeight w:val="270"/>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3D0D86A9" w14:textId="77777777" w:rsidR="0038678F" w:rsidRPr="0038678F" w:rsidRDefault="0038678F" w:rsidP="0077644B">
            <w:pPr>
              <w:spacing w:after="0" w:line="276" w:lineRule="auto"/>
              <w:ind w:firstLineChars="100" w:firstLine="180"/>
              <w:rPr>
                <w:rFonts w:ascii="Arial" w:eastAsia="Times New Roman" w:hAnsi="Arial" w:cs="Arial"/>
                <w:sz w:val="18"/>
                <w:szCs w:val="18"/>
              </w:rPr>
            </w:pPr>
            <w:r w:rsidRPr="0038678F">
              <w:rPr>
                <w:rFonts w:ascii="Arial" w:eastAsia="Times New Roman" w:hAnsi="Arial" w:cs="Arial"/>
                <w:sz w:val="18"/>
                <w:szCs w:val="18"/>
              </w:rPr>
              <w:t xml:space="preserve">2021-2024 </w:t>
            </w:r>
            <w:r w:rsidRPr="0038678F">
              <w:rPr>
                <w:rFonts w:ascii="Sylfaen" w:eastAsia="Times New Roman" w:hAnsi="Sylfaen" w:cs="Arial"/>
                <w:sz w:val="18"/>
                <w:szCs w:val="18"/>
              </w:rPr>
              <w:t>პროგნოზი</w:t>
            </w:r>
          </w:p>
        </w:tc>
        <w:tc>
          <w:tcPr>
            <w:tcW w:w="1418" w:type="dxa"/>
            <w:tcBorders>
              <w:top w:val="nil"/>
              <w:left w:val="nil"/>
              <w:bottom w:val="single" w:sz="8" w:space="0" w:color="auto"/>
              <w:right w:val="single" w:sz="8" w:space="0" w:color="auto"/>
            </w:tcBorders>
            <w:shd w:val="clear" w:color="auto" w:fill="auto"/>
            <w:noWrap/>
            <w:vAlign w:val="center"/>
            <w:hideMark/>
          </w:tcPr>
          <w:p w14:paraId="4AF3D1B8"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150</w:t>
            </w:r>
          </w:p>
        </w:tc>
        <w:tc>
          <w:tcPr>
            <w:tcW w:w="1417" w:type="dxa"/>
            <w:tcBorders>
              <w:top w:val="nil"/>
              <w:left w:val="nil"/>
              <w:bottom w:val="single" w:sz="8" w:space="0" w:color="auto"/>
              <w:right w:val="single" w:sz="8" w:space="0" w:color="auto"/>
            </w:tcBorders>
            <w:shd w:val="clear" w:color="auto" w:fill="auto"/>
            <w:noWrap/>
            <w:vAlign w:val="center"/>
            <w:hideMark/>
          </w:tcPr>
          <w:p w14:paraId="06C14EE6"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250</w:t>
            </w:r>
          </w:p>
        </w:tc>
        <w:tc>
          <w:tcPr>
            <w:tcW w:w="1134" w:type="dxa"/>
            <w:tcBorders>
              <w:top w:val="nil"/>
              <w:left w:val="nil"/>
              <w:bottom w:val="single" w:sz="8" w:space="0" w:color="auto"/>
              <w:right w:val="single" w:sz="8" w:space="0" w:color="auto"/>
            </w:tcBorders>
            <w:shd w:val="clear" w:color="auto" w:fill="auto"/>
            <w:noWrap/>
            <w:vAlign w:val="center"/>
            <w:hideMark/>
          </w:tcPr>
          <w:p w14:paraId="40FC72DF"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250</w:t>
            </w:r>
          </w:p>
        </w:tc>
        <w:tc>
          <w:tcPr>
            <w:tcW w:w="1134" w:type="dxa"/>
            <w:tcBorders>
              <w:top w:val="nil"/>
              <w:left w:val="nil"/>
              <w:bottom w:val="single" w:sz="8" w:space="0" w:color="auto"/>
              <w:right w:val="single" w:sz="8" w:space="0" w:color="auto"/>
            </w:tcBorders>
            <w:shd w:val="clear" w:color="auto" w:fill="auto"/>
            <w:noWrap/>
            <w:vAlign w:val="center"/>
            <w:hideMark/>
          </w:tcPr>
          <w:p w14:paraId="2FCF9A06"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250</w:t>
            </w:r>
          </w:p>
        </w:tc>
        <w:tc>
          <w:tcPr>
            <w:tcW w:w="1276" w:type="dxa"/>
            <w:tcBorders>
              <w:top w:val="nil"/>
              <w:left w:val="nil"/>
              <w:bottom w:val="single" w:sz="8" w:space="0" w:color="auto"/>
              <w:right w:val="single" w:sz="8" w:space="0" w:color="auto"/>
            </w:tcBorders>
            <w:shd w:val="clear" w:color="000000" w:fill="FDE9D9"/>
            <w:noWrap/>
            <w:vAlign w:val="center"/>
            <w:hideMark/>
          </w:tcPr>
          <w:p w14:paraId="4A5496D2"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250</w:t>
            </w:r>
          </w:p>
        </w:tc>
      </w:tr>
      <w:tr w:rsidR="0038678F" w:rsidRPr="0038678F" w14:paraId="168BD8B4" w14:textId="77777777" w:rsidTr="00697E3B">
        <w:trPr>
          <w:trHeight w:val="270"/>
        </w:trPr>
        <w:tc>
          <w:tcPr>
            <w:tcW w:w="3402" w:type="dxa"/>
            <w:tcBorders>
              <w:top w:val="nil"/>
              <w:left w:val="single" w:sz="8" w:space="0" w:color="auto"/>
              <w:bottom w:val="single" w:sz="8" w:space="0" w:color="auto"/>
              <w:right w:val="single" w:sz="8" w:space="0" w:color="auto"/>
            </w:tcBorders>
            <w:shd w:val="clear" w:color="auto" w:fill="auto"/>
            <w:noWrap/>
            <w:vAlign w:val="center"/>
            <w:hideMark/>
          </w:tcPr>
          <w:p w14:paraId="46A4DD7D" w14:textId="77777777" w:rsidR="0038678F" w:rsidRPr="0038678F" w:rsidRDefault="0038678F" w:rsidP="0077644B">
            <w:pPr>
              <w:spacing w:after="0" w:line="276" w:lineRule="auto"/>
              <w:ind w:firstLineChars="100" w:firstLine="180"/>
              <w:rPr>
                <w:rFonts w:ascii="Sylfaen" w:eastAsia="Times New Roman" w:hAnsi="Sylfaen" w:cs="Arial"/>
                <w:sz w:val="18"/>
                <w:szCs w:val="18"/>
              </w:rPr>
            </w:pPr>
            <w:r w:rsidRPr="0038678F">
              <w:rPr>
                <w:rFonts w:ascii="Sylfaen" w:eastAsia="Times New Roman" w:hAnsi="Sylfaen" w:cs="Arial"/>
                <w:sz w:val="18"/>
                <w:szCs w:val="18"/>
              </w:rPr>
              <w:t>ცვლილება</w:t>
            </w:r>
          </w:p>
        </w:tc>
        <w:tc>
          <w:tcPr>
            <w:tcW w:w="1418" w:type="dxa"/>
            <w:tcBorders>
              <w:top w:val="nil"/>
              <w:left w:val="nil"/>
              <w:bottom w:val="single" w:sz="8" w:space="0" w:color="auto"/>
              <w:right w:val="single" w:sz="8" w:space="0" w:color="auto"/>
            </w:tcBorders>
            <w:shd w:val="clear" w:color="auto" w:fill="auto"/>
            <w:noWrap/>
            <w:vAlign w:val="center"/>
            <w:hideMark/>
          </w:tcPr>
          <w:p w14:paraId="3DD1E418"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-80,00</w:t>
            </w:r>
          </w:p>
        </w:tc>
        <w:tc>
          <w:tcPr>
            <w:tcW w:w="1417" w:type="dxa"/>
            <w:tcBorders>
              <w:top w:val="nil"/>
              <w:left w:val="nil"/>
              <w:bottom w:val="single" w:sz="8" w:space="0" w:color="auto"/>
              <w:right w:val="single" w:sz="8" w:space="0" w:color="auto"/>
            </w:tcBorders>
            <w:shd w:val="clear" w:color="auto" w:fill="auto"/>
            <w:noWrap/>
            <w:vAlign w:val="center"/>
            <w:hideMark/>
          </w:tcPr>
          <w:p w14:paraId="382844D6"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50,00</w:t>
            </w:r>
          </w:p>
        </w:tc>
        <w:tc>
          <w:tcPr>
            <w:tcW w:w="1134" w:type="dxa"/>
            <w:tcBorders>
              <w:top w:val="nil"/>
              <w:left w:val="nil"/>
              <w:bottom w:val="single" w:sz="8" w:space="0" w:color="auto"/>
              <w:right w:val="single" w:sz="8" w:space="0" w:color="auto"/>
            </w:tcBorders>
            <w:shd w:val="clear" w:color="auto" w:fill="auto"/>
            <w:noWrap/>
            <w:vAlign w:val="center"/>
            <w:hideMark/>
          </w:tcPr>
          <w:p w14:paraId="7BE59098"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33,00</w:t>
            </w:r>
          </w:p>
        </w:tc>
        <w:tc>
          <w:tcPr>
            <w:tcW w:w="1134" w:type="dxa"/>
            <w:tcBorders>
              <w:top w:val="nil"/>
              <w:left w:val="nil"/>
              <w:bottom w:val="single" w:sz="8" w:space="0" w:color="auto"/>
              <w:right w:val="single" w:sz="8" w:space="0" w:color="auto"/>
            </w:tcBorders>
            <w:shd w:val="clear" w:color="auto" w:fill="auto"/>
            <w:noWrap/>
            <w:vAlign w:val="center"/>
            <w:hideMark/>
          </w:tcPr>
          <w:p w14:paraId="30E902AB"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15,00</w:t>
            </w:r>
          </w:p>
        </w:tc>
        <w:tc>
          <w:tcPr>
            <w:tcW w:w="1276" w:type="dxa"/>
            <w:tcBorders>
              <w:top w:val="nil"/>
              <w:left w:val="nil"/>
              <w:bottom w:val="single" w:sz="8" w:space="0" w:color="auto"/>
              <w:right w:val="single" w:sz="8" w:space="0" w:color="auto"/>
            </w:tcBorders>
            <w:shd w:val="clear" w:color="000000" w:fill="FDE9D9"/>
            <w:noWrap/>
            <w:vAlign w:val="center"/>
            <w:hideMark/>
          </w:tcPr>
          <w:p w14:paraId="76181FE0"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 </w:t>
            </w:r>
          </w:p>
        </w:tc>
      </w:tr>
      <w:tr w:rsidR="0038678F" w:rsidRPr="0038678F" w14:paraId="752238CD" w14:textId="77777777" w:rsidTr="00697E3B">
        <w:trPr>
          <w:trHeight w:val="315"/>
        </w:trPr>
        <w:tc>
          <w:tcPr>
            <w:tcW w:w="9781"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E051C7A" w14:textId="77777777" w:rsidR="0038678F" w:rsidRPr="0038678F" w:rsidRDefault="0038678F" w:rsidP="0077644B">
            <w:pPr>
              <w:spacing w:after="0" w:line="276" w:lineRule="auto"/>
              <w:rPr>
                <w:rFonts w:ascii="Calibri" w:eastAsia="Times New Roman" w:hAnsi="Calibri" w:cs="Calibri"/>
              </w:rPr>
            </w:pPr>
            <w:r w:rsidRPr="0038678F">
              <w:rPr>
                <w:rFonts w:ascii="Calibri" w:eastAsia="Times New Roman" w:hAnsi="Calibri" w:cs="Calibri"/>
              </w:rPr>
              <w:t> </w:t>
            </w:r>
          </w:p>
        </w:tc>
      </w:tr>
      <w:tr w:rsidR="0038678F" w:rsidRPr="0038678F" w14:paraId="18C1607C" w14:textId="77777777" w:rsidTr="00697E3B">
        <w:trPr>
          <w:trHeight w:val="450"/>
        </w:trPr>
        <w:tc>
          <w:tcPr>
            <w:tcW w:w="3402" w:type="dxa"/>
            <w:vMerge w:val="restart"/>
            <w:tcBorders>
              <w:top w:val="nil"/>
              <w:left w:val="single" w:sz="8" w:space="0" w:color="auto"/>
              <w:bottom w:val="single" w:sz="8" w:space="0" w:color="000000"/>
              <w:right w:val="single" w:sz="8" w:space="0" w:color="auto"/>
            </w:tcBorders>
            <w:shd w:val="clear" w:color="000000" w:fill="FDE9D9"/>
            <w:vAlign w:val="center"/>
            <w:hideMark/>
          </w:tcPr>
          <w:p w14:paraId="3CEA116D" w14:textId="77777777" w:rsidR="0038678F" w:rsidRPr="0038678F" w:rsidRDefault="0038678F" w:rsidP="0077644B">
            <w:pPr>
              <w:spacing w:after="0" w:line="276" w:lineRule="auto"/>
              <w:rPr>
                <w:rFonts w:ascii="Sylfaen" w:eastAsia="Times New Roman" w:hAnsi="Sylfaen" w:cs="Arial"/>
                <w:b/>
                <w:bCs/>
                <w:sz w:val="18"/>
                <w:szCs w:val="18"/>
              </w:rPr>
            </w:pPr>
            <w:r w:rsidRPr="0038678F">
              <w:rPr>
                <w:rFonts w:ascii="Sylfaen" w:eastAsia="Times New Roman" w:hAnsi="Sylfaen" w:cs="Arial"/>
                <w:b/>
                <w:bCs/>
                <w:sz w:val="18"/>
                <w:szCs w:val="18"/>
              </w:rPr>
              <w:t>ფინანსური</w:t>
            </w:r>
            <w:r w:rsidRPr="0038678F">
              <w:rPr>
                <w:rFonts w:ascii="Arial" w:eastAsia="Times New Roman" w:hAnsi="Arial" w:cs="Arial"/>
                <w:b/>
                <w:bCs/>
                <w:sz w:val="18"/>
                <w:szCs w:val="18"/>
              </w:rPr>
              <w:t xml:space="preserve"> </w:t>
            </w:r>
            <w:r w:rsidRPr="0038678F">
              <w:rPr>
                <w:rFonts w:ascii="Sylfaen" w:eastAsia="Times New Roman" w:hAnsi="Sylfaen" w:cs="Arial"/>
                <w:b/>
                <w:bCs/>
                <w:sz w:val="18"/>
                <w:szCs w:val="18"/>
              </w:rPr>
              <w:t>აქტივების</w:t>
            </w:r>
            <w:r w:rsidRPr="0038678F">
              <w:rPr>
                <w:rFonts w:ascii="Arial" w:eastAsia="Times New Roman" w:hAnsi="Arial" w:cs="Arial"/>
                <w:b/>
                <w:bCs/>
                <w:sz w:val="18"/>
                <w:szCs w:val="18"/>
              </w:rPr>
              <w:t xml:space="preserve"> </w:t>
            </w:r>
            <w:r w:rsidRPr="0038678F">
              <w:rPr>
                <w:rFonts w:ascii="Sylfaen" w:eastAsia="Times New Roman" w:hAnsi="Sylfaen" w:cs="Arial"/>
                <w:b/>
                <w:bCs/>
                <w:sz w:val="18"/>
                <w:szCs w:val="18"/>
              </w:rPr>
              <w:t>კლება</w:t>
            </w:r>
          </w:p>
        </w:tc>
        <w:tc>
          <w:tcPr>
            <w:tcW w:w="6379" w:type="dxa"/>
            <w:gridSpan w:val="5"/>
            <w:vMerge w:val="restart"/>
            <w:tcBorders>
              <w:top w:val="single" w:sz="8" w:space="0" w:color="auto"/>
              <w:left w:val="single" w:sz="8" w:space="0" w:color="auto"/>
              <w:bottom w:val="single" w:sz="8" w:space="0" w:color="000000"/>
              <w:right w:val="single" w:sz="8" w:space="0" w:color="000000"/>
            </w:tcBorders>
            <w:shd w:val="clear" w:color="000000" w:fill="FDE9D9"/>
            <w:noWrap/>
            <w:vAlign w:val="center"/>
            <w:hideMark/>
          </w:tcPr>
          <w:p w14:paraId="7AAB4D4C" w14:textId="77777777" w:rsidR="0038678F" w:rsidRPr="0038678F" w:rsidRDefault="0038678F" w:rsidP="0077644B">
            <w:pPr>
              <w:spacing w:after="0" w:line="276" w:lineRule="auto"/>
              <w:rPr>
                <w:rFonts w:ascii="Arial" w:eastAsia="Times New Roman" w:hAnsi="Arial" w:cs="Arial"/>
                <w:sz w:val="18"/>
                <w:szCs w:val="18"/>
              </w:rPr>
            </w:pPr>
            <w:r w:rsidRPr="0038678F">
              <w:rPr>
                <w:rFonts w:ascii="Arial" w:eastAsia="Times New Roman" w:hAnsi="Arial" w:cs="Arial"/>
                <w:sz w:val="18"/>
                <w:szCs w:val="18"/>
              </w:rPr>
              <w:t> </w:t>
            </w:r>
          </w:p>
        </w:tc>
      </w:tr>
      <w:tr w:rsidR="0038678F" w:rsidRPr="0038678F" w14:paraId="4381E599" w14:textId="77777777" w:rsidTr="00697E3B">
        <w:trPr>
          <w:trHeight w:val="450"/>
        </w:trPr>
        <w:tc>
          <w:tcPr>
            <w:tcW w:w="3402" w:type="dxa"/>
            <w:vMerge/>
            <w:tcBorders>
              <w:top w:val="nil"/>
              <w:left w:val="single" w:sz="8" w:space="0" w:color="auto"/>
              <w:bottom w:val="single" w:sz="8" w:space="0" w:color="000000"/>
              <w:right w:val="single" w:sz="8" w:space="0" w:color="auto"/>
            </w:tcBorders>
            <w:vAlign w:val="center"/>
            <w:hideMark/>
          </w:tcPr>
          <w:p w14:paraId="4D9F42E6" w14:textId="77777777" w:rsidR="0038678F" w:rsidRPr="0038678F" w:rsidRDefault="0038678F" w:rsidP="0077644B">
            <w:pPr>
              <w:spacing w:after="0" w:line="276" w:lineRule="auto"/>
              <w:rPr>
                <w:rFonts w:ascii="Sylfaen" w:eastAsia="Times New Roman" w:hAnsi="Sylfaen" w:cs="Arial"/>
                <w:b/>
                <w:bCs/>
                <w:sz w:val="18"/>
                <w:szCs w:val="18"/>
              </w:rPr>
            </w:pPr>
          </w:p>
        </w:tc>
        <w:tc>
          <w:tcPr>
            <w:tcW w:w="6379" w:type="dxa"/>
            <w:gridSpan w:val="5"/>
            <w:vMerge/>
            <w:tcBorders>
              <w:top w:val="single" w:sz="8" w:space="0" w:color="auto"/>
              <w:left w:val="single" w:sz="8" w:space="0" w:color="auto"/>
              <w:bottom w:val="single" w:sz="8" w:space="0" w:color="000000"/>
              <w:right w:val="single" w:sz="8" w:space="0" w:color="000000"/>
            </w:tcBorders>
            <w:vAlign w:val="center"/>
            <w:hideMark/>
          </w:tcPr>
          <w:p w14:paraId="71D640D3" w14:textId="77777777" w:rsidR="0038678F" w:rsidRPr="0038678F" w:rsidRDefault="0038678F" w:rsidP="0077644B">
            <w:pPr>
              <w:spacing w:after="0" w:line="276" w:lineRule="auto"/>
              <w:rPr>
                <w:rFonts w:ascii="Arial" w:eastAsia="Times New Roman" w:hAnsi="Arial" w:cs="Arial"/>
                <w:sz w:val="18"/>
                <w:szCs w:val="18"/>
              </w:rPr>
            </w:pPr>
          </w:p>
        </w:tc>
      </w:tr>
      <w:tr w:rsidR="0038678F" w:rsidRPr="0038678F" w14:paraId="5674959A" w14:textId="77777777" w:rsidTr="00697E3B">
        <w:trPr>
          <w:trHeight w:val="270"/>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6951FDAA" w14:textId="77777777" w:rsidR="0038678F" w:rsidRPr="0038678F" w:rsidRDefault="0038678F" w:rsidP="0077644B">
            <w:pPr>
              <w:spacing w:after="0" w:line="276" w:lineRule="auto"/>
              <w:ind w:firstLineChars="100" w:firstLine="180"/>
              <w:rPr>
                <w:rFonts w:ascii="Arial" w:eastAsia="Times New Roman" w:hAnsi="Arial" w:cs="Arial"/>
                <w:sz w:val="18"/>
                <w:szCs w:val="18"/>
              </w:rPr>
            </w:pPr>
            <w:r w:rsidRPr="0038678F">
              <w:rPr>
                <w:rFonts w:ascii="Arial" w:eastAsia="Times New Roman" w:hAnsi="Arial" w:cs="Arial"/>
                <w:sz w:val="18"/>
                <w:szCs w:val="18"/>
              </w:rPr>
              <w:t xml:space="preserve">2020-2023 </w:t>
            </w:r>
            <w:r w:rsidRPr="0038678F">
              <w:rPr>
                <w:rFonts w:ascii="Sylfaen" w:eastAsia="Times New Roman" w:hAnsi="Sylfaen" w:cs="Arial"/>
                <w:sz w:val="18"/>
                <w:szCs w:val="18"/>
              </w:rPr>
              <w:t>პროგნოზი</w:t>
            </w:r>
          </w:p>
        </w:tc>
        <w:tc>
          <w:tcPr>
            <w:tcW w:w="1418" w:type="dxa"/>
            <w:tcBorders>
              <w:top w:val="nil"/>
              <w:left w:val="nil"/>
              <w:bottom w:val="single" w:sz="8" w:space="0" w:color="auto"/>
              <w:right w:val="single" w:sz="8" w:space="0" w:color="auto"/>
            </w:tcBorders>
            <w:shd w:val="clear" w:color="auto" w:fill="auto"/>
            <w:noWrap/>
            <w:vAlign w:val="center"/>
            <w:hideMark/>
          </w:tcPr>
          <w:p w14:paraId="097D4FDB"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115</w:t>
            </w:r>
          </w:p>
        </w:tc>
        <w:tc>
          <w:tcPr>
            <w:tcW w:w="1417" w:type="dxa"/>
            <w:tcBorders>
              <w:top w:val="nil"/>
              <w:left w:val="nil"/>
              <w:bottom w:val="single" w:sz="8" w:space="0" w:color="auto"/>
              <w:right w:val="single" w:sz="8" w:space="0" w:color="auto"/>
            </w:tcBorders>
            <w:shd w:val="clear" w:color="auto" w:fill="auto"/>
            <w:noWrap/>
            <w:vAlign w:val="center"/>
            <w:hideMark/>
          </w:tcPr>
          <w:p w14:paraId="276D4A05"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105</w:t>
            </w:r>
          </w:p>
        </w:tc>
        <w:tc>
          <w:tcPr>
            <w:tcW w:w="1134" w:type="dxa"/>
            <w:tcBorders>
              <w:top w:val="nil"/>
              <w:left w:val="nil"/>
              <w:bottom w:val="single" w:sz="8" w:space="0" w:color="auto"/>
              <w:right w:val="single" w:sz="8" w:space="0" w:color="auto"/>
            </w:tcBorders>
            <w:shd w:val="clear" w:color="auto" w:fill="auto"/>
            <w:noWrap/>
            <w:vAlign w:val="center"/>
            <w:hideMark/>
          </w:tcPr>
          <w:p w14:paraId="26BD63E8"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90</w:t>
            </w:r>
          </w:p>
        </w:tc>
        <w:tc>
          <w:tcPr>
            <w:tcW w:w="1134" w:type="dxa"/>
            <w:tcBorders>
              <w:top w:val="nil"/>
              <w:left w:val="nil"/>
              <w:bottom w:val="single" w:sz="8" w:space="0" w:color="auto"/>
              <w:right w:val="single" w:sz="8" w:space="0" w:color="auto"/>
            </w:tcBorders>
            <w:shd w:val="clear" w:color="auto" w:fill="auto"/>
            <w:noWrap/>
            <w:vAlign w:val="center"/>
            <w:hideMark/>
          </w:tcPr>
          <w:p w14:paraId="4AAE76B3"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90</w:t>
            </w:r>
          </w:p>
        </w:tc>
        <w:tc>
          <w:tcPr>
            <w:tcW w:w="1276" w:type="dxa"/>
            <w:tcBorders>
              <w:top w:val="nil"/>
              <w:left w:val="nil"/>
              <w:bottom w:val="single" w:sz="8" w:space="0" w:color="auto"/>
              <w:right w:val="single" w:sz="8" w:space="0" w:color="auto"/>
            </w:tcBorders>
            <w:shd w:val="clear" w:color="000000" w:fill="FDE9D9"/>
            <w:noWrap/>
            <w:vAlign w:val="center"/>
            <w:hideMark/>
          </w:tcPr>
          <w:p w14:paraId="220C8C71"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 </w:t>
            </w:r>
          </w:p>
        </w:tc>
      </w:tr>
      <w:tr w:rsidR="0038678F" w:rsidRPr="0038678F" w14:paraId="15E643CC" w14:textId="77777777" w:rsidTr="00697E3B">
        <w:trPr>
          <w:trHeight w:val="270"/>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519C2AE2" w14:textId="77777777" w:rsidR="0038678F" w:rsidRPr="0038678F" w:rsidRDefault="0038678F" w:rsidP="0077644B">
            <w:pPr>
              <w:spacing w:after="0" w:line="276" w:lineRule="auto"/>
              <w:ind w:firstLineChars="100" w:firstLine="180"/>
              <w:rPr>
                <w:rFonts w:ascii="Arial" w:eastAsia="Times New Roman" w:hAnsi="Arial" w:cs="Arial"/>
                <w:sz w:val="18"/>
                <w:szCs w:val="18"/>
              </w:rPr>
            </w:pPr>
            <w:r w:rsidRPr="0038678F">
              <w:rPr>
                <w:rFonts w:ascii="Arial" w:eastAsia="Times New Roman" w:hAnsi="Arial" w:cs="Arial"/>
                <w:sz w:val="18"/>
                <w:szCs w:val="18"/>
              </w:rPr>
              <w:t xml:space="preserve">2021-2024 </w:t>
            </w:r>
            <w:r w:rsidRPr="0038678F">
              <w:rPr>
                <w:rFonts w:ascii="Sylfaen" w:eastAsia="Times New Roman" w:hAnsi="Sylfaen" w:cs="Arial"/>
                <w:sz w:val="18"/>
                <w:szCs w:val="18"/>
              </w:rPr>
              <w:t>პროგნოზი</w:t>
            </w:r>
          </w:p>
        </w:tc>
        <w:tc>
          <w:tcPr>
            <w:tcW w:w="1418" w:type="dxa"/>
            <w:tcBorders>
              <w:top w:val="nil"/>
              <w:left w:val="nil"/>
              <w:bottom w:val="single" w:sz="8" w:space="0" w:color="auto"/>
              <w:right w:val="single" w:sz="8" w:space="0" w:color="auto"/>
            </w:tcBorders>
            <w:shd w:val="clear" w:color="auto" w:fill="auto"/>
            <w:noWrap/>
            <w:vAlign w:val="center"/>
            <w:hideMark/>
          </w:tcPr>
          <w:p w14:paraId="6F25F631"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75</w:t>
            </w:r>
          </w:p>
        </w:tc>
        <w:tc>
          <w:tcPr>
            <w:tcW w:w="1417" w:type="dxa"/>
            <w:tcBorders>
              <w:top w:val="nil"/>
              <w:left w:val="nil"/>
              <w:bottom w:val="single" w:sz="8" w:space="0" w:color="auto"/>
              <w:right w:val="single" w:sz="8" w:space="0" w:color="auto"/>
            </w:tcBorders>
            <w:shd w:val="clear" w:color="auto" w:fill="auto"/>
            <w:noWrap/>
            <w:vAlign w:val="center"/>
            <w:hideMark/>
          </w:tcPr>
          <w:p w14:paraId="1E62AAB1"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115</w:t>
            </w:r>
          </w:p>
        </w:tc>
        <w:tc>
          <w:tcPr>
            <w:tcW w:w="1134" w:type="dxa"/>
            <w:tcBorders>
              <w:top w:val="nil"/>
              <w:left w:val="nil"/>
              <w:bottom w:val="single" w:sz="8" w:space="0" w:color="auto"/>
              <w:right w:val="single" w:sz="8" w:space="0" w:color="auto"/>
            </w:tcBorders>
            <w:shd w:val="clear" w:color="auto" w:fill="auto"/>
            <w:noWrap/>
            <w:vAlign w:val="center"/>
            <w:hideMark/>
          </w:tcPr>
          <w:p w14:paraId="4A3B0990"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115</w:t>
            </w:r>
          </w:p>
        </w:tc>
        <w:tc>
          <w:tcPr>
            <w:tcW w:w="1134" w:type="dxa"/>
            <w:tcBorders>
              <w:top w:val="nil"/>
              <w:left w:val="nil"/>
              <w:bottom w:val="single" w:sz="8" w:space="0" w:color="auto"/>
              <w:right w:val="single" w:sz="8" w:space="0" w:color="auto"/>
            </w:tcBorders>
            <w:shd w:val="clear" w:color="auto" w:fill="auto"/>
            <w:noWrap/>
            <w:vAlign w:val="center"/>
            <w:hideMark/>
          </w:tcPr>
          <w:p w14:paraId="55EABB2B"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115</w:t>
            </w:r>
          </w:p>
        </w:tc>
        <w:tc>
          <w:tcPr>
            <w:tcW w:w="1276" w:type="dxa"/>
            <w:tcBorders>
              <w:top w:val="nil"/>
              <w:left w:val="nil"/>
              <w:bottom w:val="single" w:sz="8" w:space="0" w:color="auto"/>
              <w:right w:val="single" w:sz="8" w:space="0" w:color="auto"/>
            </w:tcBorders>
            <w:shd w:val="clear" w:color="000000" w:fill="FDE9D9"/>
            <w:noWrap/>
            <w:vAlign w:val="center"/>
            <w:hideMark/>
          </w:tcPr>
          <w:p w14:paraId="291B4301"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115</w:t>
            </w:r>
          </w:p>
        </w:tc>
      </w:tr>
      <w:tr w:rsidR="0038678F" w:rsidRPr="0038678F" w14:paraId="37E26D97" w14:textId="77777777" w:rsidTr="00697E3B">
        <w:trPr>
          <w:trHeight w:val="270"/>
        </w:trPr>
        <w:tc>
          <w:tcPr>
            <w:tcW w:w="3402" w:type="dxa"/>
            <w:tcBorders>
              <w:top w:val="nil"/>
              <w:left w:val="single" w:sz="8" w:space="0" w:color="auto"/>
              <w:bottom w:val="single" w:sz="8" w:space="0" w:color="auto"/>
              <w:right w:val="single" w:sz="8" w:space="0" w:color="auto"/>
            </w:tcBorders>
            <w:shd w:val="clear" w:color="auto" w:fill="auto"/>
            <w:noWrap/>
            <w:vAlign w:val="center"/>
            <w:hideMark/>
          </w:tcPr>
          <w:p w14:paraId="3DC3B90F" w14:textId="77777777" w:rsidR="0038678F" w:rsidRPr="0038678F" w:rsidRDefault="0038678F" w:rsidP="0077644B">
            <w:pPr>
              <w:spacing w:after="0" w:line="276" w:lineRule="auto"/>
              <w:ind w:firstLineChars="100" w:firstLine="180"/>
              <w:rPr>
                <w:rFonts w:ascii="Sylfaen" w:eastAsia="Times New Roman" w:hAnsi="Sylfaen" w:cs="Arial"/>
                <w:sz w:val="18"/>
                <w:szCs w:val="18"/>
              </w:rPr>
            </w:pPr>
            <w:r w:rsidRPr="0038678F">
              <w:rPr>
                <w:rFonts w:ascii="Sylfaen" w:eastAsia="Times New Roman" w:hAnsi="Sylfaen" w:cs="Arial"/>
                <w:sz w:val="18"/>
                <w:szCs w:val="18"/>
              </w:rPr>
              <w:t>ცვლილება</w:t>
            </w:r>
          </w:p>
        </w:tc>
        <w:tc>
          <w:tcPr>
            <w:tcW w:w="1418" w:type="dxa"/>
            <w:tcBorders>
              <w:top w:val="nil"/>
              <w:left w:val="nil"/>
              <w:bottom w:val="single" w:sz="8" w:space="0" w:color="auto"/>
              <w:right w:val="single" w:sz="8" w:space="0" w:color="auto"/>
            </w:tcBorders>
            <w:shd w:val="clear" w:color="auto" w:fill="auto"/>
            <w:noWrap/>
            <w:vAlign w:val="center"/>
            <w:hideMark/>
          </w:tcPr>
          <w:p w14:paraId="189F4706"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-40,00</w:t>
            </w:r>
          </w:p>
        </w:tc>
        <w:tc>
          <w:tcPr>
            <w:tcW w:w="1417" w:type="dxa"/>
            <w:tcBorders>
              <w:top w:val="nil"/>
              <w:left w:val="nil"/>
              <w:bottom w:val="single" w:sz="8" w:space="0" w:color="auto"/>
              <w:right w:val="single" w:sz="8" w:space="0" w:color="auto"/>
            </w:tcBorders>
            <w:shd w:val="clear" w:color="auto" w:fill="auto"/>
            <w:noWrap/>
            <w:vAlign w:val="center"/>
            <w:hideMark/>
          </w:tcPr>
          <w:p w14:paraId="31746B1A"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10,00</w:t>
            </w:r>
          </w:p>
        </w:tc>
        <w:tc>
          <w:tcPr>
            <w:tcW w:w="1134" w:type="dxa"/>
            <w:tcBorders>
              <w:top w:val="nil"/>
              <w:left w:val="nil"/>
              <w:bottom w:val="single" w:sz="8" w:space="0" w:color="auto"/>
              <w:right w:val="single" w:sz="8" w:space="0" w:color="auto"/>
            </w:tcBorders>
            <w:shd w:val="clear" w:color="auto" w:fill="auto"/>
            <w:noWrap/>
            <w:vAlign w:val="center"/>
            <w:hideMark/>
          </w:tcPr>
          <w:p w14:paraId="5A3D8794"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25,00</w:t>
            </w:r>
          </w:p>
        </w:tc>
        <w:tc>
          <w:tcPr>
            <w:tcW w:w="1134" w:type="dxa"/>
            <w:tcBorders>
              <w:top w:val="nil"/>
              <w:left w:val="nil"/>
              <w:bottom w:val="single" w:sz="8" w:space="0" w:color="auto"/>
              <w:right w:val="single" w:sz="8" w:space="0" w:color="auto"/>
            </w:tcBorders>
            <w:shd w:val="clear" w:color="auto" w:fill="auto"/>
            <w:noWrap/>
            <w:vAlign w:val="center"/>
            <w:hideMark/>
          </w:tcPr>
          <w:p w14:paraId="05872F62"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25,00</w:t>
            </w:r>
          </w:p>
        </w:tc>
        <w:tc>
          <w:tcPr>
            <w:tcW w:w="1276" w:type="dxa"/>
            <w:tcBorders>
              <w:top w:val="nil"/>
              <w:left w:val="nil"/>
              <w:bottom w:val="single" w:sz="8" w:space="0" w:color="auto"/>
              <w:right w:val="single" w:sz="8" w:space="0" w:color="auto"/>
            </w:tcBorders>
            <w:shd w:val="clear" w:color="000000" w:fill="FDE9D9"/>
            <w:noWrap/>
            <w:vAlign w:val="center"/>
            <w:hideMark/>
          </w:tcPr>
          <w:p w14:paraId="2E316452"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 </w:t>
            </w:r>
          </w:p>
        </w:tc>
      </w:tr>
      <w:tr w:rsidR="0038678F" w:rsidRPr="0038678F" w14:paraId="1639E9F0" w14:textId="77777777" w:rsidTr="00697E3B">
        <w:trPr>
          <w:trHeight w:val="270"/>
        </w:trPr>
        <w:tc>
          <w:tcPr>
            <w:tcW w:w="9781"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92FE7E" w14:textId="77777777" w:rsidR="0038678F" w:rsidRPr="0038678F" w:rsidRDefault="0038678F" w:rsidP="0077644B">
            <w:pPr>
              <w:spacing w:after="0" w:line="276" w:lineRule="auto"/>
              <w:rPr>
                <w:rFonts w:ascii="Arial" w:eastAsia="Times New Roman" w:hAnsi="Arial" w:cs="Arial"/>
                <w:sz w:val="18"/>
                <w:szCs w:val="18"/>
              </w:rPr>
            </w:pPr>
            <w:r w:rsidRPr="0038678F">
              <w:rPr>
                <w:rFonts w:ascii="Arial" w:eastAsia="Times New Roman" w:hAnsi="Arial" w:cs="Arial"/>
                <w:sz w:val="18"/>
                <w:szCs w:val="18"/>
              </w:rPr>
              <w:t> </w:t>
            </w:r>
          </w:p>
        </w:tc>
      </w:tr>
      <w:tr w:rsidR="0038678F" w:rsidRPr="0038678F" w14:paraId="42C904B2" w14:textId="77777777" w:rsidTr="00697E3B">
        <w:trPr>
          <w:trHeight w:val="270"/>
        </w:trPr>
        <w:tc>
          <w:tcPr>
            <w:tcW w:w="9781"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6D05E93" w14:textId="77777777" w:rsidR="0038678F" w:rsidRPr="0038678F" w:rsidRDefault="0038678F" w:rsidP="0077644B">
            <w:pPr>
              <w:spacing w:after="0" w:line="276" w:lineRule="auto"/>
              <w:jc w:val="center"/>
              <w:rPr>
                <w:rFonts w:ascii="Arial" w:eastAsia="Times New Roman" w:hAnsi="Arial" w:cs="Arial"/>
                <w:b/>
                <w:bCs/>
                <w:sz w:val="18"/>
                <w:szCs w:val="18"/>
              </w:rPr>
            </w:pPr>
            <w:r w:rsidRPr="0038678F">
              <w:rPr>
                <w:rFonts w:ascii="Arial" w:eastAsia="Times New Roman" w:hAnsi="Arial" w:cs="Arial"/>
                <w:b/>
                <w:bCs/>
                <w:sz w:val="18"/>
                <w:szCs w:val="18"/>
              </w:rPr>
              <w:lastRenderedPageBreak/>
              <w:t xml:space="preserve">% </w:t>
            </w:r>
            <w:r w:rsidRPr="0038678F">
              <w:rPr>
                <w:rFonts w:ascii="Sylfaen" w:eastAsia="Times New Roman" w:hAnsi="Sylfaen" w:cs="Arial"/>
                <w:b/>
                <w:bCs/>
                <w:sz w:val="18"/>
                <w:szCs w:val="18"/>
              </w:rPr>
              <w:t>მშპ</w:t>
            </w:r>
            <w:r w:rsidRPr="0038678F">
              <w:rPr>
                <w:rFonts w:ascii="Arial" w:eastAsia="Times New Roman" w:hAnsi="Arial" w:cs="Arial"/>
                <w:b/>
                <w:bCs/>
                <w:sz w:val="18"/>
                <w:szCs w:val="18"/>
              </w:rPr>
              <w:t>-</w:t>
            </w:r>
            <w:r w:rsidRPr="0038678F">
              <w:rPr>
                <w:rFonts w:ascii="Sylfaen" w:eastAsia="Times New Roman" w:hAnsi="Sylfaen" w:cs="Arial"/>
                <w:b/>
                <w:bCs/>
                <w:sz w:val="18"/>
                <w:szCs w:val="18"/>
              </w:rPr>
              <w:t>თან</w:t>
            </w:r>
          </w:p>
        </w:tc>
      </w:tr>
      <w:tr w:rsidR="0038678F" w:rsidRPr="0038678F" w14:paraId="21BA28EB" w14:textId="77777777" w:rsidTr="00697E3B">
        <w:trPr>
          <w:trHeight w:val="270"/>
        </w:trPr>
        <w:tc>
          <w:tcPr>
            <w:tcW w:w="3402" w:type="dxa"/>
            <w:tcBorders>
              <w:top w:val="nil"/>
              <w:left w:val="single" w:sz="8" w:space="0" w:color="auto"/>
              <w:bottom w:val="single" w:sz="8" w:space="0" w:color="auto"/>
              <w:right w:val="single" w:sz="8" w:space="0" w:color="auto"/>
            </w:tcBorders>
            <w:shd w:val="clear" w:color="000000" w:fill="FDE9D9"/>
            <w:vAlign w:val="center"/>
            <w:hideMark/>
          </w:tcPr>
          <w:p w14:paraId="34C5EB98" w14:textId="77777777" w:rsidR="0038678F" w:rsidRPr="0038678F" w:rsidRDefault="0038678F" w:rsidP="0077644B">
            <w:pPr>
              <w:spacing w:after="0" w:line="276" w:lineRule="auto"/>
              <w:rPr>
                <w:rFonts w:ascii="Sylfaen" w:eastAsia="Times New Roman" w:hAnsi="Sylfaen" w:cs="Arial"/>
                <w:b/>
                <w:bCs/>
                <w:sz w:val="18"/>
                <w:szCs w:val="18"/>
              </w:rPr>
            </w:pPr>
            <w:r w:rsidRPr="0038678F">
              <w:rPr>
                <w:rFonts w:ascii="Sylfaen" w:eastAsia="Times New Roman" w:hAnsi="Sylfaen" w:cs="Arial"/>
                <w:b/>
                <w:bCs/>
                <w:sz w:val="18"/>
                <w:szCs w:val="18"/>
              </w:rPr>
              <w:t>შემოსავლები</w:t>
            </w:r>
          </w:p>
        </w:tc>
        <w:tc>
          <w:tcPr>
            <w:tcW w:w="6379" w:type="dxa"/>
            <w:gridSpan w:val="5"/>
            <w:tcBorders>
              <w:top w:val="single" w:sz="8" w:space="0" w:color="auto"/>
              <w:left w:val="nil"/>
              <w:bottom w:val="single" w:sz="8" w:space="0" w:color="auto"/>
              <w:right w:val="single" w:sz="8" w:space="0" w:color="000000"/>
            </w:tcBorders>
            <w:shd w:val="clear" w:color="000000" w:fill="FDE9D9"/>
            <w:noWrap/>
            <w:vAlign w:val="center"/>
            <w:hideMark/>
          </w:tcPr>
          <w:p w14:paraId="27EBF246" w14:textId="77777777" w:rsidR="0038678F" w:rsidRPr="0038678F" w:rsidRDefault="0038678F" w:rsidP="0077644B">
            <w:pPr>
              <w:spacing w:after="0" w:line="276" w:lineRule="auto"/>
              <w:rPr>
                <w:rFonts w:ascii="Arial" w:eastAsia="Times New Roman" w:hAnsi="Arial" w:cs="Arial"/>
                <w:sz w:val="18"/>
                <w:szCs w:val="18"/>
              </w:rPr>
            </w:pPr>
            <w:r w:rsidRPr="0038678F">
              <w:rPr>
                <w:rFonts w:ascii="Arial" w:eastAsia="Times New Roman" w:hAnsi="Arial" w:cs="Arial"/>
                <w:sz w:val="18"/>
                <w:szCs w:val="18"/>
              </w:rPr>
              <w:t> </w:t>
            </w:r>
          </w:p>
        </w:tc>
      </w:tr>
      <w:tr w:rsidR="0038678F" w:rsidRPr="0038678F" w14:paraId="7CF82AED" w14:textId="77777777" w:rsidTr="00697E3B">
        <w:trPr>
          <w:trHeight w:val="270"/>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7DC08FC4" w14:textId="77777777" w:rsidR="0038678F" w:rsidRPr="0038678F" w:rsidRDefault="0038678F" w:rsidP="0077644B">
            <w:pPr>
              <w:spacing w:after="0" w:line="276" w:lineRule="auto"/>
              <w:ind w:firstLineChars="100" w:firstLine="180"/>
              <w:rPr>
                <w:rFonts w:ascii="Arial" w:eastAsia="Times New Roman" w:hAnsi="Arial" w:cs="Arial"/>
                <w:sz w:val="18"/>
                <w:szCs w:val="18"/>
              </w:rPr>
            </w:pPr>
            <w:r w:rsidRPr="0038678F">
              <w:rPr>
                <w:rFonts w:ascii="Arial" w:eastAsia="Times New Roman" w:hAnsi="Arial" w:cs="Arial"/>
                <w:sz w:val="18"/>
                <w:szCs w:val="18"/>
              </w:rPr>
              <w:t xml:space="preserve">2020-2023 </w:t>
            </w:r>
            <w:r w:rsidRPr="0038678F">
              <w:rPr>
                <w:rFonts w:ascii="Sylfaen" w:eastAsia="Times New Roman" w:hAnsi="Sylfaen" w:cs="Arial"/>
                <w:sz w:val="18"/>
                <w:szCs w:val="18"/>
              </w:rPr>
              <w:t>პროგნოზი</w:t>
            </w:r>
          </w:p>
        </w:tc>
        <w:tc>
          <w:tcPr>
            <w:tcW w:w="1418" w:type="dxa"/>
            <w:tcBorders>
              <w:top w:val="nil"/>
              <w:left w:val="nil"/>
              <w:bottom w:val="single" w:sz="8" w:space="0" w:color="auto"/>
              <w:right w:val="single" w:sz="8" w:space="0" w:color="auto"/>
            </w:tcBorders>
            <w:shd w:val="clear" w:color="auto" w:fill="auto"/>
            <w:noWrap/>
            <w:vAlign w:val="center"/>
            <w:hideMark/>
          </w:tcPr>
          <w:p w14:paraId="5F584E95"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25,64%</w:t>
            </w:r>
          </w:p>
        </w:tc>
        <w:tc>
          <w:tcPr>
            <w:tcW w:w="1417" w:type="dxa"/>
            <w:tcBorders>
              <w:top w:val="nil"/>
              <w:left w:val="nil"/>
              <w:bottom w:val="single" w:sz="8" w:space="0" w:color="auto"/>
              <w:right w:val="single" w:sz="8" w:space="0" w:color="auto"/>
            </w:tcBorders>
            <w:shd w:val="clear" w:color="auto" w:fill="auto"/>
            <w:noWrap/>
            <w:vAlign w:val="center"/>
            <w:hideMark/>
          </w:tcPr>
          <w:p w14:paraId="59CB980C"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25,70%</w:t>
            </w:r>
          </w:p>
        </w:tc>
        <w:tc>
          <w:tcPr>
            <w:tcW w:w="1134" w:type="dxa"/>
            <w:tcBorders>
              <w:top w:val="nil"/>
              <w:left w:val="nil"/>
              <w:bottom w:val="single" w:sz="8" w:space="0" w:color="auto"/>
              <w:right w:val="single" w:sz="8" w:space="0" w:color="auto"/>
            </w:tcBorders>
            <w:shd w:val="clear" w:color="auto" w:fill="auto"/>
            <w:noWrap/>
            <w:vAlign w:val="center"/>
            <w:hideMark/>
          </w:tcPr>
          <w:p w14:paraId="7294F01A"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25,46%</w:t>
            </w:r>
          </w:p>
        </w:tc>
        <w:tc>
          <w:tcPr>
            <w:tcW w:w="1134" w:type="dxa"/>
            <w:tcBorders>
              <w:top w:val="nil"/>
              <w:left w:val="nil"/>
              <w:bottom w:val="single" w:sz="8" w:space="0" w:color="auto"/>
              <w:right w:val="single" w:sz="8" w:space="0" w:color="auto"/>
            </w:tcBorders>
            <w:shd w:val="clear" w:color="auto" w:fill="auto"/>
            <w:noWrap/>
            <w:vAlign w:val="center"/>
            <w:hideMark/>
          </w:tcPr>
          <w:p w14:paraId="56CC1D4A"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25,28%</w:t>
            </w:r>
          </w:p>
        </w:tc>
        <w:tc>
          <w:tcPr>
            <w:tcW w:w="1276" w:type="dxa"/>
            <w:tcBorders>
              <w:top w:val="nil"/>
              <w:left w:val="nil"/>
              <w:bottom w:val="single" w:sz="8" w:space="0" w:color="auto"/>
              <w:right w:val="single" w:sz="8" w:space="0" w:color="auto"/>
            </w:tcBorders>
            <w:shd w:val="clear" w:color="000000" w:fill="FDE9D9"/>
            <w:noWrap/>
            <w:vAlign w:val="center"/>
            <w:hideMark/>
          </w:tcPr>
          <w:p w14:paraId="6F8C85DC"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 </w:t>
            </w:r>
          </w:p>
        </w:tc>
      </w:tr>
      <w:tr w:rsidR="0038678F" w:rsidRPr="0038678F" w14:paraId="079817EE" w14:textId="77777777" w:rsidTr="00697E3B">
        <w:trPr>
          <w:trHeight w:val="270"/>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5793B66A" w14:textId="77777777" w:rsidR="0038678F" w:rsidRPr="0038678F" w:rsidRDefault="0038678F" w:rsidP="0077644B">
            <w:pPr>
              <w:spacing w:after="0" w:line="276" w:lineRule="auto"/>
              <w:ind w:firstLineChars="100" w:firstLine="180"/>
              <w:rPr>
                <w:rFonts w:ascii="Arial" w:eastAsia="Times New Roman" w:hAnsi="Arial" w:cs="Arial"/>
                <w:sz w:val="18"/>
                <w:szCs w:val="18"/>
              </w:rPr>
            </w:pPr>
            <w:r w:rsidRPr="0038678F">
              <w:rPr>
                <w:rFonts w:ascii="Arial" w:eastAsia="Times New Roman" w:hAnsi="Arial" w:cs="Arial"/>
                <w:sz w:val="18"/>
                <w:szCs w:val="18"/>
              </w:rPr>
              <w:t xml:space="preserve">2021-2024 </w:t>
            </w:r>
            <w:r w:rsidRPr="0038678F">
              <w:rPr>
                <w:rFonts w:ascii="Sylfaen" w:eastAsia="Times New Roman" w:hAnsi="Sylfaen" w:cs="Arial"/>
                <w:sz w:val="18"/>
                <w:szCs w:val="18"/>
              </w:rPr>
              <w:t>პროგნოზი</w:t>
            </w:r>
          </w:p>
        </w:tc>
        <w:tc>
          <w:tcPr>
            <w:tcW w:w="1418" w:type="dxa"/>
            <w:tcBorders>
              <w:top w:val="nil"/>
              <w:left w:val="nil"/>
              <w:bottom w:val="single" w:sz="8" w:space="0" w:color="auto"/>
              <w:right w:val="single" w:sz="8" w:space="0" w:color="auto"/>
            </w:tcBorders>
            <w:shd w:val="clear" w:color="auto" w:fill="auto"/>
            <w:noWrap/>
            <w:vAlign w:val="center"/>
            <w:hideMark/>
          </w:tcPr>
          <w:p w14:paraId="58C9E523"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24,18%</w:t>
            </w:r>
          </w:p>
        </w:tc>
        <w:tc>
          <w:tcPr>
            <w:tcW w:w="1417" w:type="dxa"/>
            <w:tcBorders>
              <w:top w:val="nil"/>
              <w:left w:val="nil"/>
              <w:bottom w:val="single" w:sz="8" w:space="0" w:color="auto"/>
              <w:right w:val="single" w:sz="8" w:space="0" w:color="auto"/>
            </w:tcBorders>
            <w:shd w:val="clear" w:color="auto" w:fill="auto"/>
            <w:noWrap/>
            <w:vAlign w:val="center"/>
            <w:hideMark/>
          </w:tcPr>
          <w:p w14:paraId="54684761"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24,70%</w:t>
            </w:r>
          </w:p>
        </w:tc>
        <w:tc>
          <w:tcPr>
            <w:tcW w:w="1134" w:type="dxa"/>
            <w:tcBorders>
              <w:top w:val="nil"/>
              <w:left w:val="nil"/>
              <w:bottom w:val="single" w:sz="8" w:space="0" w:color="auto"/>
              <w:right w:val="single" w:sz="8" w:space="0" w:color="auto"/>
            </w:tcBorders>
            <w:shd w:val="clear" w:color="auto" w:fill="auto"/>
            <w:noWrap/>
            <w:vAlign w:val="center"/>
            <w:hideMark/>
          </w:tcPr>
          <w:p w14:paraId="3F874202"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25,09%</w:t>
            </w:r>
          </w:p>
        </w:tc>
        <w:tc>
          <w:tcPr>
            <w:tcW w:w="1134" w:type="dxa"/>
            <w:tcBorders>
              <w:top w:val="nil"/>
              <w:left w:val="nil"/>
              <w:bottom w:val="single" w:sz="8" w:space="0" w:color="auto"/>
              <w:right w:val="single" w:sz="8" w:space="0" w:color="auto"/>
            </w:tcBorders>
            <w:shd w:val="clear" w:color="auto" w:fill="auto"/>
            <w:noWrap/>
            <w:vAlign w:val="center"/>
            <w:hideMark/>
          </w:tcPr>
          <w:p w14:paraId="42FC2489"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25,41%</w:t>
            </w:r>
          </w:p>
        </w:tc>
        <w:tc>
          <w:tcPr>
            <w:tcW w:w="1276" w:type="dxa"/>
            <w:tcBorders>
              <w:top w:val="nil"/>
              <w:left w:val="nil"/>
              <w:bottom w:val="single" w:sz="8" w:space="0" w:color="auto"/>
              <w:right w:val="single" w:sz="8" w:space="0" w:color="auto"/>
            </w:tcBorders>
            <w:shd w:val="clear" w:color="000000" w:fill="FDE9D9"/>
            <w:noWrap/>
            <w:vAlign w:val="center"/>
            <w:hideMark/>
          </w:tcPr>
          <w:p w14:paraId="5E12857E"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25,5%</w:t>
            </w:r>
          </w:p>
        </w:tc>
      </w:tr>
      <w:tr w:rsidR="0038678F" w:rsidRPr="0038678F" w14:paraId="7B997C74" w14:textId="77777777" w:rsidTr="00697E3B">
        <w:trPr>
          <w:trHeight w:val="270"/>
        </w:trPr>
        <w:tc>
          <w:tcPr>
            <w:tcW w:w="3402" w:type="dxa"/>
            <w:tcBorders>
              <w:top w:val="nil"/>
              <w:left w:val="single" w:sz="8" w:space="0" w:color="auto"/>
              <w:bottom w:val="single" w:sz="8" w:space="0" w:color="auto"/>
              <w:right w:val="single" w:sz="8" w:space="0" w:color="auto"/>
            </w:tcBorders>
            <w:shd w:val="clear" w:color="auto" w:fill="auto"/>
            <w:noWrap/>
            <w:vAlign w:val="center"/>
            <w:hideMark/>
          </w:tcPr>
          <w:p w14:paraId="70DAC12D" w14:textId="77777777" w:rsidR="0038678F" w:rsidRPr="0038678F" w:rsidRDefault="0038678F" w:rsidP="0077644B">
            <w:pPr>
              <w:spacing w:after="0" w:line="276" w:lineRule="auto"/>
              <w:ind w:firstLineChars="100" w:firstLine="180"/>
              <w:rPr>
                <w:rFonts w:ascii="Sylfaen" w:eastAsia="Times New Roman" w:hAnsi="Sylfaen" w:cs="Arial"/>
                <w:sz w:val="18"/>
                <w:szCs w:val="18"/>
              </w:rPr>
            </w:pPr>
            <w:r w:rsidRPr="0038678F">
              <w:rPr>
                <w:rFonts w:ascii="Sylfaen" w:eastAsia="Times New Roman" w:hAnsi="Sylfaen" w:cs="Arial"/>
                <w:sz w:val="18"/>
                <w:szCs w:val="18"/>
              </w:rPr>
              <w:t>ცვლილება</w:t>
            </w:r>
          </w:p>
        </w:tc>
        <w:tc>
          <w:tcPr>
            <w:tcW w:w="1418" w:type="dxa"/>
            <w:tcBorders>
              <w:top w:val="nil"/>
              <w:left w:val="nil"/>
              <w:bottom w:val="single" w:sz="8" w:space="0" w:color="auto"/>
              <w:right w:val="single" w:sz="8" w:space="0" w:color="auto"/>
            </w:tcBorders>
            <w:shd w:val="clear" w:color="auto" w:fill="auto"/>
            <w:noWrap/>
            <w:vAlign w:val="center"/>
            <w:hideMark/>
          </w:tcPr>
          <w:p w14:paraId="1331D2A3"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-1,46%</w:t>
            </w:r>
          </w:p>
        </w:tc>
        <w:tc>
          <w:tcPr>
            <w:tcW w:w="1417" w:type="dxa"/>
            <w:tcBorders>
              <w:top w:val="nil"/>
              <w:left w:val="nil"/>
              <w:bottom w:val="single" w:sz="8" w:space="0" w:color="auto"/>
              <w:right w:val="single" w:sz="8" w:space="0" w:color="auto"/>
            </w:tcBorders>
            <w:shd w:val="clear" w:color="auto" w:fill="auto"/>
            <w:noWrap/>
            <w:vAlign w:val="center"/>
            <w:hideMark/>
          </w:tcPr>
          <w:p w14:paraId="796A7148"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-0,99%</w:t>
            </w:r>
          </w:p>
        </w:tc>
        <w:tc>
          <w:tcPr>
            <w:tcW w:w="1134" w:type="dxa"/>
            <w:tcBorders>
              <w:top w:val="nil"/>
              <w:left w:val="nil"/>
              <w:bottom w:val="single" w:sz="8" w:space="0" w:color="auto"/>
              <w:right w:val="single" w:sz="8" w:space="0" w:color="auto"/>
            </w:tcBorders>
            <w:shd w:val="clear" w:color="auto" w:fill="auto"/>
            <w:noWrap/>
            <w:vAlign w:val="center"/>
            <w:hideMark/>
          </w:tcPr>
          <w:p w14:paraId="0388CE99"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-0,37%</w:t>
            </w:r>
          </w:p>
        </w:tc>
        <w:tc>
          <w:tcPr>
            <w:tcW w:w="1134" w:type="dxa"/>
            <w:tcBorders>
              <w:top w:val="nil"/>
              <w:left w:val="nil"/>
              <w:bottom w:val="single" w:sz="8" w:space="0" w:color="auto"/>
              <w:right w:val="single" w:sz="8" w:space="0" w:color="auto"/>
            </w:tcBorders>
            <w:shd w:val="clear" w:color="auto" w:fill="auto"/>
            <w:noWrap/>
            <w:vAlign w:val="center"/>
            <w:hideMark/>
          </w:tcPr>
          <w:p w14:paraId="326A6560"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0,13%</w:t>
            </w:r>
          </w:p>
        </w:tc>
        <w:tc>
          <w:tcPr>
            <w:tcW w:w="1276" w:type="dxa"/>
            <w:tcBorders>
              <w:top w:val="nil"/>
              <w:left w:val="nil"/>
              <w:bottom w:val="single" w:sz="8" w:space="0" w:color="auto"/>
              <w:right w:val="single" w:sz="8" w:space="0" w:color="auto"/>
            </w:tcBorders>
            <w:shd w:val="clear" w:color="000000" w:fill="FDE9D9"/>
            <w:noWrap/>
            <w:vAlign w:val="center"/>
            <w:hideMark/>
          </w:tcPr>
          <w:p w14:paraId="36BFEAA5"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 </w:t>
            </w:r>
          </w:p>
        </w:tc>
      </w:tr>
      <w:tr w:rsidR="0038678F" w:rsidRPr="0038678F" w14:paraId="543FFFDC" w14:textId="77777777" w:rsidTr="00697E3B">
        <w:trPr>
          <w:trHeight w:val="270"/>
        </w:trPr>
        <w:tc>
          <w:tcPr>
            <w:tcW w:w="9781"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48570A" w14:textId="77777777" w:rsidR="0038678F" w:rsidRPr="0038678F" w:rsidRDefault="0038678F" w:rsidP="0077644B">
            <w:pPr>
              <w:spacing w:after="0" w:line="276" w:lineRule="auto"/>
              <w:rPr>
                <w:rFonts w:ascii="Arial" w:eastAsia="Times New Roman" w:hAnsi="Arial" w:cs="Arial"/>
                <w:sz w:val="18"/>
                <w:szCs w:val="18"/>
              </w:rPr>
            </w:pPr>
            <w:r w:rsidRPr="0038678F">
              <w:rPr>
                <w:rFonts w:ascii="Arial" w:eastAsia="Times New Roman" w:hAnsi="Arial" w:cs="Arial"/>
                <w:sz w:val="18"/>
                <w:szCs w:val="18"/>
              </w:rPr>
              <w:t>  </w:t>
            </w:r>
          </w:p>
        </w:tc>
      </w:tr>
      <w:tr w:rsidR="0038678F" w:rsidRPr="0038678F" w14:paraId="137628C9" w14:textId="77777777" w:rsidTr="00697E3B">
        <w:trPr>
          <w:trHeight w:val="450"/>
        </w:trPr>
        <w:tc>
          <w:tcPr>
            <w:tcW w:w="3402" w:type="dxa"/>
            <w:vMerge w:val="restart"/>
            <w:tcBorders>
              <w:top w:val="nil"/>
              <w:left w:val="single" w:sz="8" w:space="0" w:color="auto"/>
              <w:bottom w:val="single" w:sz="8" w:space="0" w:color="000000"/>
              <w:right w:val="single" w:sz="8" w:space="0" w:color="auto"/>
            </w:tcBorders>
            <w:shd w:val="clear" w:color="000000" w:fill="FDE9D9"/>
            <w:vAlign w:val="center"/>
            <w:hideMark/>
          </w:tcPr>
          <w:p w14:paraId="364783F9" w14:textId="77777777" w:rsidR="0038678F" w:rsidRPr="0038678F" w:rsidRDefault="0038678F" w:rsidP="0077644B">
            <w:pPr>
              <w:spacing w:after="0" w:line="276" w:lineRule="auto"/>
              <w:rPr>
                <w:rFonts w:ascii="Sylfaen" w:eastAsia="Times New Roman" w:hAnsi="Sylfaen" w:cs="Arial"/>
                <w:b/>
                <w:bCs/>
                <w:sz w:val="18"/>
                <w:szCs w:val="18"/>
              </w:rPr>
            </w:pPr>
            <w:r w:rsidRPr="0038678F">
              <w:rPr>
                <w:rFonts w:ascii="Sylfaen" w:eastAsia="Times New Roman" w:hAnsi="Sylfaen" w:cs="Arial"/>
                <w:b/>
                <w:bCs/>
                <w:sz w:val="18"/>
                <w:szCs w:val="18"/>
              </w:rPr>
              <w:t>არაფინანსური</w:t>
            </w:r>
            <w:r w:rsidRPr="0038678F">
              <w:rPr>
                <w:rFonts w:ascii="Arial" w:eastAsia="Times New Roman" w:hAnsi="Arial" w:cs="Arial"/>
                <w:b/>
                <w:bCs/>
                <w:sz w:val="18"/>
                <w:szCs w:val="18"/>
              </w:rPr>
              <w:t xml:space="preserve"> </w:t>
            </w:r>
            <w:r w:rsidRPr="0038678F">
              <w:rPr>
                <w:rFonts w:ascii="Sylfaen" w:eastAsia="Times New Roman" w:hAnsi="Sylfaen" w:cs="Arial"/>
                <w:b/>
                <w:bCs/>
                <w:sz w:val="18"/>
                <w:szCs w:val="18"/>
              </w:rPr>
              <w:t>აქტივების</w:t>
            </w:r>
            <w:r w:rsidRPr="0038678F">
              <w:rPr>
                <w:rFonts w:ascii="Arial" w:eastAsia="Times New Roman" w:hAnsi="Arial" w:cs="Arial"/>
                <w:b/>
                <w:bCs/>
                <w:sz w:val="18"/>
                <w:szCs w:val="18"/>
              </w:rPr>
              <w:t xml:space="preserve"> </w:t>
            </w:r>
            <w:r w:rsidRPr="0038678F">
              <w:rPr>
                <w:rFonts w:ascii="Sylfaen" w:eastAsia="Times New Roman" w:hAnsi="Sylfaen" w:cs="Arial"/>
                <w:b/>
                <w:bCs/>
                <w:sz w:val="18"/>
                <w:szCs w:val="18"/>
              </w:rPr>
              <w:t>კლება</w:t>
            </w:r>
          </w:p>
        </w:tc>
        <w:tc>
          <w:tcPr>
            <w:tcW w:w="6379" w:type="dxa"/>
            <w:gridSpan w:val="5"/>
            <w:vMerge w:val="restart"/>
            <w:tcBorders>
              <w:top w:val="single" w:sz="8" w:space="0" w:color="auto"/>
              <w:left w:val="single" w:sz="8" w:space="0" w:color="auto"/>
              <w:bottom w:val="single" w:sz="8" w:space="0" w:color="000000"/>
              <w:right w:val="single" w:sz="8" w:space="0" w:color="000000"/>
            </w:tcBorders>
            <w:shd w:val="clear" w:color="000000" w:fill="FDE9D9"/>
            <w:noWrap/>
            <w:vAlign w:val="center"/>
            <w:hideMark/>
          </w:tcPr>
          <w:p w14:paraId="709EB442" w14:textId="77777777" w:rsidR="0038678F" w:rsidRPr="0038678F" w:rsidRDefault="0038678F" w:rsidP="0077644B">
            <w:pPr>
              <w:spacing w:after="0" w:line="276" w:lineRule="auto"/>
              <w:rPr>
                <w:rFonts w:ascii="Arial" w:eastAsia="Times New Roman" w:hAnsi="Arial" w:cs="Arial"/>
                <w:sz w:val="18"/>
                <w:szCs w:val="18"/>
              </w:rPr>
            </w:pPr>
            <w:r w:rsidRPr="0038678F">
              <w:rPr>
                <w:rFonts w:ascii="Arial" w:eastAsia="Times New Roman" w:hAnsi="Arial" w:cs="Arial"/>
                <w:sz w:val="18"/>
                <w:szCs w:val="18"/>
              </w:rPr>
              <w:t> </w:t>
            </w:r>
          </w:p>
        </w:tc>
      </w:tr>
      <w:tr w:rsidR="0038678F" w:rsidRPr="0038678F" w14:paraId="5FE34F8A" w14:textId="77777777" w:rsidTr="00697E3B">
        <w:trPr>
          <w:trHeight w:val="450"/>
        </w:trPr>
        <w:tc>
          <w:tcPr>
            <w:tcW w:w="3402" w:type="dxa"/>
            <w:vMerge/>
            <w:tcBorders>
              <w:top w:val="nil"/>
              <w:left w:val="single" w:sz="8" w:space="0" w:color="auto"/>
              <w:bottom w:val="single" w:sz="8" w:space="0" w:color="000000"/>
              <w:right w:val="single" w:sz="8" w:space="0" w:color="auto"/>
            </w:tcBorders>
            <w:vAlign w:val="center"/>
            <w:hideMark/>
          </w:tcPr>
          <w:p w14:paraId="37077492" w14:textId="77777777" w:rsidR="0038678F" w:rsidRPr="0038678F" w:rsidRDefault="0038678F" w:rsidP="0077644B">
            <w:pPr>
              <w:spacing w:after="0" w:line="276" w:lineRule="auto"/>
              <w:rPr>
                <w:rFonts w:ascii="Sylfaen" w:eastAsia="Times New Roman" w:hAnsi="Sylfaen" w:cs="Arial"/>
                <w:b/>
                <w:bCs/>
                <w:sz w:val="18"/>
                <w:szCs w:val="18"/>
              </w:rPr>
            </w:pPr>
          </w:p>
        </w:tc>
        <w:tc>
          <w:tcPr>
            <w:tcW w:w="6379" w:type="dxa"/>
            <w:gridSpan w:val="5"/>
            <w:vMerge/>
            <w:tcBorders>
              <w:top w:val="single" w:sz="8" w:space="0" w:color="auto"/>
              <w:left w:val="single" w:sz="8" w:space="0" w:color="auto"/>
              <w:bottom w:val="single" w:sz="8" w:space="0" w:color="000000"/>
              <w:right w:val="single" w:sz="8" w:space="0" w:color="000000"/>
            </w:tcBorders>
            <w:vAlign w:val="center"/>
            <w:hideMark/>
          </w:tcPr>
          <w:p w14:paraId="340FDECE" w14:textId="77777777" w:rsidR="0038678F" w:rsidRPr="0038678F" w:rsidRDefault="0038678F" w:rsidP="0077644B">
            <w:pPr>
              <w:spacing w:after="0" w:line="276" w:lineRule="auto"/>
              <w:rPr>
                <w:rFonts w:ascii="Arial" w:eastAsia="Times New Roman" w:hAnsi="Arial" w:cs="Arial"/>
                <w:sz w:val="18"/>
                <w:szCs w:val="18"/>
              </w:rPr>
            </w:pPr>
          </w:p>
        </w:tc>
      </w:tr>
      <w:tr w:rsidR="0038678F" w:rsidRPr="0038678F" w14:paraId="39888289" w14:textId="77777777" w:rsidTr="00697E3B">
        <w:trPr>
          <w:trHeight w:val="270"/>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2E6F3EA5" w14:textId="77777777" w:rsidR="0038678F" w:rsidRPr="0038678F" w:rsidRDefault="0038678F" w:rsidP="0077644B">
            <w:pPr>
              <w:spacing w:after="0" w:line="276" w:lineRule="auto"/>
              <w:ind w:firstLineChars="100" w:firstLine="180"/>
              <w:rPr>
                <w:rFonts w:ascii="Arial" w:eastAsia="Times New Roman" w:hAnsi="Arial" w:cs="Arial"/>
                <w:sz w:val="18"/>
                <w:szCs w:val="18"/>
              </w:rPr>
            </w:pPr>
            <w:r w:rsidRPr="0038678F">
              <w:rPr>
                <w:rFonts w:ascii="Arial" w:eastAsia="Times New Roman" w:hAnsi="Arial" w:cs="Arial"/>
                <w:sz w:val="18"/>
                <w:szCs w:val="18"/>
              </w:rPr>
              <w:t xml:space="preserve">2020-2023 </w:t>
            </w:r>
            <w:r w:rsidRPr="0038678F">
              <w:rPr>
                <w:rFonts w:ascii="Sylfaen" w:eastAsia="Times New Roman" w:hAnsi="Sylfaen" w:cs="Arial"/>
                <w:sz w:val="18"/>
                <w:szCs w:val="18"/>
              </w:rPr>
              <w:t>პროგნოზი</w:t>
            </w:r>
          </w:p>
        </w:tc>
        <w:tc>
          <w:tcPr>
            <w:tcW w:w="1418" w:type="dxa"/>
            <w:tcBorders>
              <w:top w:val="nil"/>
              <w:left w:val="nil"/>
              <w:bottom w:val="single" w:sz="8" w:space="0" w:color="auto"/>
              <w:right w:val="single" w:sz="8" w:space="0" w:color="auto"/>
            </w:tcBorders>
            <w:shd w:val="clear" w:color="auto" w:fill="auto"/>
            <w:noWrap/>
            <w:vAlign w:val="center"/>
            <w:hideMark/>
          </w:tcPr>
          <w:p w14:paraId="7CC30DCA"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0,43%</w:t>
            </w:r>
          </w:p>
        </w:tc>
        <w:tc>
          <w:tcPr>
            <w:tcW w:w="1417" w:type="dxa"/>
            <w:tcBorders>
              <w:top w:val="nil"/>
              <w:left w:val="nil"/>
              <w:bottom w:val="single" w:sz="8" w:space="0" w:color="auto"/>
              <w:right w:val="single" w:sz="8" w:space="0" w:color="auto"/>
            </w:tcBorders>
            <w:shd w:val="clear" w:color="auto" w:fill="auto"/>
            <w:noWrap/>
            <w:vAlign w:val="center"/>
            <w:hideMark/>
          </w:tcPr>
          <w:p w14:paraId="61F4F405"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0,35%</w:t>
            </w:r>
          </w:p>
        </w:tc>
        <w:tc>
          <w:tcPr>
            <w:tcW w:w="1134" w:type="dxa"/>
            <w:tcBorders>
              <w:top w:val="nil"/>
              <w:left w:val="nil"/>
              <w:bottom w:val="single" w:sz="8" w:space="0" w:color="auto"/>
              <w:right w:val="single" w:sz="8" w:space="0" w:color="auto"/>
            </w:tcBorders>
            <w:shd w:val="clear" w:color="auto" w:fill="auto"/>
            <w:noWrap/>
            <w:vAlign w:val="center"/>
            <w:hideMark/>
          </w:tcPr>
          <w:p w14:paraId="0D42448D"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0,35%</w:t>
            </w:r>
          </w:p>
        </w:tc>
        <w:tc>
          <w:tcPr>
            <w:tcW w:w="1134" w:type="dxa"/>
            <w:tcBorders>
              <w:top w:val="nil"/>
              <w:left w:val="nil"/>
              <w:bottom w:val="single" w:sz="8" w:space="0" w:color="auto"/>
              <w:right w:val="single" w:sz="8" w:space="0" w:color="auto"/>
            </w:tcBorders>
            <w:shd w:val="clear" w:color="auto" w:fill="auto"/>
            <w:noWrap/>
            <w:vAlign w:val="center"/>
            <w:hideMark/>
          </w:tcPr>
          <w:p w14:paraId="424C9BCE"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0,35%</w:t>
            </w:r>
          </w:p>
        </w:tc>
        <w:tc>
          <w:tcPr>
            <w:tcW w:w="1276" w:type="dxa"/>
            <w:tcBorders>
              <w:top w:val="nil"/>
              <w:left w:val="nil"/>
              <w:bottom w:val="single" w:sz="8" w:space="0" w:color="auto"/>
              <w:right w:val="single" w:sz="8" w:space="0" w:color="auto"/>
            </w:tcBorders>
            <w:shd w:val="clear" w:color="000000" w:fill="FDE9D9"/>
            <w:noWrap/>
            <w:vAlign w:val="center"/>
            <w:hideMark/>
          </w:tcPr>
          <w:p w14:paraId="10020BB9"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 </w:t>
            </w:r>
          </w:p>
        </w:tc>
      </w:tr>
      <w:tr w:rsidR="0038678F" w:rsidRPr="0038678F" w14:paraId="7789094E" w14:textId="77777777" w:rsidTr="00697E3B">
        <w:trPr>
          <w:trHeight w:val="270"/>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4504A2CD" w14:textId="77777777" w:rsidR="0038678F" w:rsidRPr="0038678F" w:rsidRDefault="0038678F" w:rsidP="0077644B">
            <w:pPr>
              <w:spacing w:after="0" w:line="276" w:lineRule="auto"/>
              <w:ind w:firstLineChars="100" w:firstLine="180"/>
              <w:rPr>
                <w:rFonts w:ascii="Arial" w:eastAsia="Times New Roman" w:hAnsi="Arial" w:cs="Arial"/>
                <w:sz w:val="18"/>
                <w:szCs w:val="18"/>
              </w:rPr>
            </w:pPr>
            <w:r w:rsidRPr="0038678F">
              <w:rPr>
                <w:rFonts w:ascii="Arial" w:eastAsia="Times New Roman" w:hAnsi="Arial" w:cs="Arial"/>
                <w:sz w:val="18"/>
                <w:szCs w:val="18"/>
              </w:rPr>
              <w:t xml:space="preserve">2021-2024 </w:t>
            </w:r>
            <w:r w:rsidRPr="0038678F">
              <w:rPr>
                <w:rFonts w:ascii="Sylfaen" w:eastAsia="Times New Roman" w:hAnsi="Sylfaen" w:cs="Arial"/>
                <w:sz w:val="18"/>
                <w:szCs w:val="18"/>
              </w:rPr>
              <w:t>პროგნოზი</w:t>
            </w:r>
          </w:p>
        </w:tc>
        <w:tc>
          <w:tcPr>
            <w:tcW w:w="1418" w:type="dxa"/>
            <w:tcBorders>
              <w:top w:val="nil"/>
              <w:left w:val="nil"/>
              <w:bottom w:val="single" w:sz="8" w:space="0" w:color="auto"/>
              <w:right w:val="single" w:sz="8" w:space="0" w:color="auto"/>
            </w:tcBorders>
            <w:shd w:val="clear" w:color="auto" w:fill="auto"/>
            <w:noWrap/>
            <w:vAlign w:val="center"/>
            <w:hideMark/>
          </w:tcPr>
          <w:p w14:paraId="5DE674ED"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0,30%</w:t>
            </w:r>
          </w:p>
        </w:tc>
        <w:tc>
          <w:tcPr>
            <w:tcW w:w="1417" w:type="dxa"/>
            <w:tcBorders>
              <w:top w:val="nil"/>
              <w:left w:val="nil"/>
              <w:bottom w:val="single" w:sz="8" w:space="0" w:color="auto"/>
              <w:right w:val="single" w:sz="8" w:space="0" w:color="auto"/>
            </w:tcBorders>
            <w:shd w:val="clear" w:color="auto" w:fill="auto"/>
            <w:noWrap/>
            <w:vAlign w:val="center"/>
            <w:hideMark/>
          </w:tcPr>
          <w:p w14:paraId="6D209BDC"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0,46%</w:t>
            </w:r>
          </w:p>
        </w:tc>
        <w:tc>
          <w:tcPr>
            <w:tcW w:w="1134" w:type="dxa"/>
            <w:tcBorders>
              <w:top w:val="nil"/>
              <w:left w:val="nil"/>
              <w:bottom w:val="single" w:sz="8" w:space="0" w:color="auto"/>
              <w:right w:val="single" w:sz="8" w:space="0" w:color="auto"/>
            </w:tcBorders>
            <w:shd w:val="clear" w:color="auto" w:fill="auto"/>
            <w:noWrap/>
            <w:vAlign w:val="center"/>
            <w:hideMark/>
          </w:tcPr>
          <w:p w14:paraId="1708391E"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0,42%</w:t>
            </w:r>
          </w:p>
        </w:tc>
        <w:tc>
          <w:tcPr>
            <w:tcW w:w="1134" w:type="dxa"/>
            <w:tcBorders>
              <w:top w:val="nil"/>
              <w:left w:val="nil"/>
              <w:bottom w:val="single" w:sz="8" w:space="0" w:color="auto"/>
              <w:right w:val="single" w:sz="8" w:space="0" w:color="auto"/>
            </w:tcBorders>
            <w:shd w:val="clear" w:color="auto" w:fill="auto"/>
            <w:noWrap/>
            <w:vAlign w:val="center"/>
            <w:hideMark/>
          </w:tcPr>
          <w:p w14:paraId="3183E07B"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0,39%</w:t>
            </w:r>
          </w:p>
        </w:tc>
        <w:tc>
          <w:tcPr>
            <w:tcW w:w="1276" w:type="dxa"/>
            <w:tcBorders>
              <w:top w:val="nil"/>
              <w:left w:val="nil"/>
              <w:bottom w:val="single" w:sz="8" w:space="0" w:color="auto"/>
              <w:right w:val="single" w:sz="8" w:space="0" w:color="auto"/>
            </w:tcBorders>
            <w:shd w:val="clear" w:color="000000" w:fill="FDE9D9"/>
            <w:noWrap/>
            <w:vAlign w:val="center"/>
            <w:hideMark/>
          </w:tcPr>
          <w:p w14:paraId="2B47AB72"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0,4%</w:t>
            </w:r>
          </w:p>
        </w:tc>
      </w:tr>
      <w:tr w:rsidR="0038678F" w:rsidRPr="0038678F" w14:paraId="2309D2D1" w14:textId="77777777" w:rsidTr="00697E3B">
        <w:trPr>
          <w:trHeight w:val="270"/>
        </w:trPr>
        <w:tc>
          <w:tcPr>
            <w:tcW w:w="3402" w:type="dxa"/>
            <w:tcBorders>
              <w:top w:val="nil"/>
              <w:left w:val="single" w:sz="8" w:space="0" w:color="auto"/>
              <w:bottom w:val="single" w:sz="8" w:space="0" w:color="auto"/>
              <w:right w:val="single" w:sz="8" w:space="0" w:color="auto"/>
            </w:tcBorders>
            <w:shd w:val="clear" w:color="auto" w:fill="auto"/>
            <w:noWrap/>
            <w:vAlign w:val="center"/>
            <w:hideMark/>
          </w:tcPr>
          <w:p w14:paraId="5F36EDD2" w14:textId="77777777" w:rsidR="0038678F" w:rsidRPr="0038678F" w:rsidRDefault="0038678F" w:rsidP="0077644B">
            <w:pPr>
              <w:spacing w:after="0" w:line="276" w:lineRule="auto"/>
              <w:rPr>
                <w:rFonts w:ascii="Sylfaen" w:eastAsia="Times New Roman" w:hAnsi="Sylfaen" w:cs="Arial"/>
                <w:sz w:val="18"/>
                <w:szCs w:val="18"/>
              </w:rPr>
            </w:pPr>
            <w:r>
              <w:rPr>
                <w:rFonts w:ascii="Sylfaen" w:eastAsia="Times New Roman" w:hAnsi="Sylfaen" w:cs="Arial"/>
                <w:sz w:val="18"/>
                <w:szCs w:val="18"/>
                <w:lang w:val="ka-GE"/>
              </w:rPr>
              <w:t xml:space="preserve">   </w:t>
            </w:r>
            <w:r w:rsidRPr="0038678F">
              <w:rPr>
                <w:rFonts w:ascii="Sylfaen" w:eastAsia="Times New Roman" w:hAnsi="Sylfaen" w:cs="Arial"/>
                <w:sz w:val="18"/>
                <w:szCs w:val="18"/>
              </w:rPr>
              <w:t>ცვლილება</w:t>
            </w:r>
          </w:p>
        </w:tc>
        <w:tc>
          <w:tcPr>
            <w:tcW w:w="1418" w:type="dxa"/>
            <w:tcBorders>
              <w:top w:val="nil"/>
              <w:left w:val="nil"/>
              <w:bottom w:val="single" w:sz="8" w:space="0" w:color="auto"/>
              <w:right w:val="single" w:sz="8" w:space="0" w:color="auto"/>
            </w:tcBorders>
            <w:shd w:val="clear" w:color="auto" w:fill="auto"/>
            <w:noWrap/>
            <w:vAlign w:val="center"/>
            <w:hideMark/>
          </w:tcPr>
          <w:p w14:paraId="594E6E20"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-0,14%</w:t>
            </w:r>
          </w:p>
        </w:tc>
        <w:tc>
          <w:tcPr>
            <w:tcW w:w="1417" w:type="dxa"/>
            <w:tcBorders>
              <w:top w:val="nil"/>
              <w:left w:val="nil"/>
              <w:bottom w:val="single" w:sz="8" w:space="0" w:color="auto"/>
              <w:right w:val="single" w:sz="8" w:space="0" w:color="auto"/>
            </w:tcBorders>
            <w:shd w:val="clear" w:color="auto" w:fill="auto"/>
            <w:noWrap/>
            <w:vAlign w:val="center"/>
            <w:hideMark/>
          </w:tcPr>
          <w:p w14:paraId="30E39D7D"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0,11%</w:t>
            </w:r>
          </w:p>
        </w:tc>
        <w:tc>
          <w:tcPr>
            <w:tcW w:w="1134" w:type="dxa"/>
            <w:tcBorders>
              <w:top w:val="nil"/>
              <w:left w:val="nil"/>
              <w:bottom w:val="single" w:sz="8" w:space="0" w:color="auto"/>
              <w:right w:val="single" w:sz="8" w:space="0" w:color="auto"/>
            </w:tcBorders>
            <w:shd w:val="clear" w:color="auto" w:fill="auto"/>
            <w:noWrap/>
            <w:vAlign w:val="center"/>
            <w:hideMark/>
          </w:tcPr>
          <w:p w14:paraId="271D926A"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0,07%</w:t>
            </w:r>
          </w:p>
        </w:tc>
        <w:tc>
          <w:tcPr>
            <w:tcW w:w="1134" w:type="dxa"/>
            <w:tcBorders>
              <w:top w:val="nil"/>
              <w:left w:val="nil"/>
              <w:bottom w:val="single" w:sz="8" w:space="0" w:color="auto"/>
              <w:right w:val="single" w:sz="8" w:space="0" w:color="auto"/>
            </w:tcBorders>
            <w:shd w:val="clear" w:color="auto" w:fill="auto"/>
            <w:noWrap/>
            <w:vAlign w:val="center"/>
            <w:hideMark/>
          </w:tcPr>
          <w:p w14:paraId="3486A35B"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0,04%</w:t>
            </w:r>
          </w:p>
        </w:tc>
        <w:tc>
          <w:tcPr>
            <w:tcW w:w="1276" w:type="dxa"/>
            <w:tcBorders>
              <w:top w:val="nil"/>
              <w:left w:val="nil"/>
              <w:bottom w:val="single" w:sz="8" w:space="0" w:color="auto"/>
              <w:right w:val="single" w:sz="8" w:space="0" w:color="auto"/>
            </w:tcBorders>
            <w:shd w:val="clear" w:color="000000" w:fill="FDE9D9"/>
            <w:noWrap/>
            <w:vAlign w:val="center"/>
            <w:hideMark/>
          </w:tcPr>
          <w:p w14:paraId="2C35B267"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 </w:t>
            </w:r>
          </w:p>
        </w:tc>
      </w:tr>
      <w:tr w:rsidR="0038678F" w:rsidRPr="0038678F" w14:paraId="74612B09" w14:textId="77777777" w:rsidTr="00697E3B">
        <w:trPr>
          <w:trHeight w:val="270"/>
        </w:trPr>
        <w:tc>
          <w:tcPr>
            <w:tcW w:w="9781"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E954A5" w14:textId="77777777" w:rsidR="0038678F" w:rsidRPr="0038678F" w:rsidRDefault="0038678F" w:rsidP="0077644B">
            <w:pPr>
              <w:spacing w:after="0" w:line="276" w:lineRule="auto"/>
              <w:rPr>
                <w:rFonts w:ascii="Arial" w:eastAsia="Times New Roman" w:hAnsi="Arial" w:cs="Arial"/>
                <w:sz w:val="18"/>
                <w:szCs w:val="18"/>
              </w:rPr>
            </w:pPr>
            <w:r w:rsidRPr="0038678F">
              <w:rPr>
                <w:rFonts w:ascii="Arial" w:eastAsia="Times New Roman" w:hAnsi="Arial" w:cs="Arial"/>
                <w:sz w:val="18"/>
                <w:szCs w:val="18"/>
              </w:rPr>
              <w:t>  </w:t>
            </w:r>
          </w:p>
        </w:tc>
      </w:tr>
      <w:tr w:rsidR="0038678F" w:rsidRPr="0038678F" w14:paraId="401E567D" w14:textId="77777777" w:rsidTr="00697E3B">
        <w:trPr>
          <w:trHeight w:val="270"/>
        </w:trPr>
        <w:tc>
          <w:tcPr>
            <w:tcW w:w="3402" w:type="dxa"/>
            <w:tcBorders>
              <w:top w:val="nil"/>
              <w:left w:val="single" w:sz="8" w:space="0" w:color="auto"/>
              <w:bottom w:val="single" w:sz="8" w:space="0" w:color="auto"/>
              <w:right w:val="single" w:sz="8" w:space="0" w:color="auto"/>
            </w:tcBorders>
            <w:shd w:val="clear" w:color="000000" w:fill="FDE9D9"/>
            <w:vAlign w:val="center"/>
            <w:hideMark/>
          </w:tcPr>
          <w:p w14:paraId="4EBCE417" w14:textId="77777777" w:rsidR="0038678F" w:rsidRPr="0038678F" w:rsidRDefault="0038678F" w:rsidP="0077644B">
            <w:pPr>
              <w:spacing w:after="0" w:line="276" w:lineRule="auto"/>
              <w:rPr>
                <w:rFonts w:ascii="Sylfaen" w:eastAsia="Times New Roman" w:hAnsi="Sylfaen" w:cs="Arial"/>
                <w:b/>
                <w:bCs/>
                <w:sz w:val="18"/>
                <w:szCs w:val="18"/>
              </w:rPr>
            </w:pPr>
            <w:r w:rsidRPr="0038678F">
              <w:rPr>
                <w:rFonts w:ascii="Sylfaen" w:eastAsia="Times New Roman" w:hAnsi="Sylfaen" w:cs="Arial"/>
                <w:b/>
                <w:bCs/>
                <w:sz w:val="18"/>
                <w:szCs w:val="18"/>
              </w:rPr>
              <w:t>ფინანსური</w:t>
            </w:r>
            <w:r w:rsidRPr="0038678F">
              <w:rPr>
                <w:rFonts w:ascii="Arial" w:eastAsia="Times New Roman" w:hAnsi="Arial" w:cs="Arial"/>
                <w:b/>
                <w:bCs/>
                <w:sz w:val="18"/>
                <w:szCs w:val="18"/>
              </w:rPr>
              <w:t xml:space="preserve"> </w:t>
            </w:r>
            <w:r w:rsidRPr="0038678F">
              <w:rPr>
                <w:rFonts w:ascii="Sylfaen" w:eastAsia="Times New Roman" w:hAnsi="Sylfaen" w:cs="Arial"/>
                <w:b/>
                <w:bCs/>
                <w:sz w:val="18"/>
                <w:szCs w:val="18"/>
              </w:rPr>
              <w:t>აქტივების</w:t>
            </w:r>
            <w:r w:rsidRPr="0038678F">
              <w:rPr>
                <w:rFonts w:ascii="Arial" w:eastAsia="Times New Roman" w:hAnsi="Arial" w:cs="Arial"/>
                <w:b/>
                <w:bCs/>
                <w:sz w:val="18"/>
                <w:szCs w:val="18"/>
              </w:rPr>
              <w:t xml:space="preserve"> </w:t>
            </w:r>
            <w:r w:rsidRPr="0038678F">
              <w:rPr>
                <w:rFonts w:ascii="Sylfaen" w:eastAsia="Times New Roman" w:hAnsi="Sylfaen" w:cs="Arial"/>
                <w:b/>
                <w:bCs/>
                <w:sz w:val="18"/>
                <w:szCs w:val="18"/>
              </w:rPr>
              <w:t>კლება</w:t>
            </w:r>
          </w:p>
        </w:tc>
        <w:tc>
          <w:tcPr>
            <w:tcW w:w="6379" w:type="dxa"/>
            <w:gridSpan w:val="5"/>
            <w:tcBorders>
              <w:top w:val="single" w:sz="8" w:space="0" w:color="auto"/>
              <w:left w:val="nil"/>
              <w:bottom w:val="single" w:sz="8" w:space="0" w:color="auto"/>
              <w:right w:val="single" w:sz="8" w:space="0" w:color="000000"/>
            </w:tcBorders>
            <w:shd w:val="clear" w:color="000000" w:fill="FDE9D9"/>
            <w:noWrap/>
            <w:vAlign w:val="center"/>
            <w:hideMark/>
          </w:tcPr>
          <w:p w14:paraId="3F872EE1" w14:textId="77777777" w:rsidR="0038678F" w:rsidRPr="0038678F" w:rsidRDefault="0038678F" w:rsidP="0077644B">
            <w:pPr>
              <w:spacing w:after="0" w:line="276" w:lineRule="auto"/>
              <w:rPr>
                <w:rFonts w:ascii="Arial" w:eastAsia="Times New Roman" w:hAnsi="Arial" w:cs="Arial"/>
                <w:sz w:val="18"/>
                <w:szCs w:val="18"/>
              </w:rPr>
            </w:pPr>
            <w:r w:rsidRPr="0038678F">
              <w:rPr>
                <w:rFonts w:ascii="Arial" w:eastAsia="Times New Roman" w:hAnsi="Arial" w:cs="Arial"/>
                <w:sz w:val="18"/>
                <w:szCs w:val="18"/>
              </w:rPr>
              <w:t> </w:t>
            </w:r>
          </w:p>
        </w:tc>
      </w:tr>
      <w:tr w:rsidR="0038678F" w:rsidRPr="0038678F" w14:paraId="4BB50430" w14:textId="77777777" w:rsidTr="00697E3B">
        <w:trPr>
          <w:trHeight w:val="270"/>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66E8D0B3" w14:textId="77777777" w:rsidR="0038678F" w:rsidRPr="0038678F" w:rsidRDefault="0038678F" w:rsidP="0077644B">
            <w:pPr>
              <w:spacing w:after="0" w:line="276" w:lineRule="auto"/>
              <w:ind w:firstLineChars="100" w:firstLine="180"/>
              <w:rPr>
                <w:rFonts w:ascii="Arial" w:eastAsia="Times New Roman" w:hAnsi="Arial" w:cs="Arial"/>
                <w:sz w:val="18"/>
                <w:szCs w:val="18"/>
              </w:rPr>
            </w:pPr>
            <w:r w:rsidRPr="0038678F">
              <w:rPr>
                <w:rFonts w:ascii="Arial" w:eastAsia="Times New Roman" w:hAnsi="Arial" w:cs="Arial"/>
                <w:sz w:val="18"/>
                <w:szCs w:val="18"/>
              </w:rPr>
              <w:t xml:space="preserve">2020-2023 </w:t>
            </w:r>
            <w:r w:rsidRPr="0038678F">
              <w:rPr>
                <w:rFonts w:ascii="Sylfaen" w:eastAsia="Times New Roman" w:hAnsi="Sylfaen" w:cs="Arial"/>
                <w:sz w:val="18"/>
                <w:szCs w:val="18"/>
              </w:rPr>
              <w:t>პროგნოზი</w:t>
            </w:r>
          </w:p>
        </w:tc>
        <w:tc>
          <w:tcPr>
            <w:tcW w:w="1418" w:type="dxa"/>
            <w:tcBorders>
              <w:top w:val="nil"/>
              <w:left w:val="nil"/>
              <w:bottom w:val="single" w:sz="8" w:space="0" w:color="auto"/>
              <w:right w:val="single" w:sz="8" w:space="0" w:color="auto"/>
            </w:tcBorders>
            <w:shd w:val="clear" w:color="auto" w:fill="auto"/>
            <w:noWrap/>
            <w:vAlign w:val="center"/>
            <w:hideMark/>
          </w:tcPr>
          <w:p w14:paraId="0C9B5453"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0,22%</w:t>
            </w:r>
          </w:p>
        </w:tc>
        <w:tc>
          <w:tcPr>
            <w:tcW w:w="1417" w:type="dxa"/>
            <w:tcBorders>
              <w:top w:val="nil"/>
              <w:left w:val="nil"/>
              <w:bottom w:val="single" w:sz="8" w:space="0" w:color="auto"/>
              <w:right w:val="single" w:sz="8" w:space="0" w:color="auto"/>
            </w:tcBorders>
            <w:shd w:val="clear" w:color="auto" w:fill="auto"/>
            <w:noWrap/>
            <w:vAlign w:val="center"/>
            <w:hideMark/>
          </w:tcPr>
          <w:p w14:paraId="3DFE99D7"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0,18%</w:t>
            </w:r>
          </w:p>
        </w:tc>
        <w:tc>
          <w:tcPr>
            <w:tcW w:w="1134" w:type="dxa"/>
            <w:tcBorders>
              <w:top w:val="nil"/>
              <w:left w:val="nil"/>
              <w:bottom w:val="single" w:sz="8" w:space="0" w:color="auto"/>
              <w:right w:val="single" w:sz="8" w:space="0" w:color="auto"/>
            </w:tcBorders>
            <w:shd w:val="clear" w:color="auto" w:fill="auto"/>
            <w:noWrap/>
            <w:vAlign w:val="center"/>
            <w:hideMark/>
          </w:tcPr>
          <w:p w14:paraId="6B60B4F4"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0,14%</w:t>
            </w:r>
          </w:p>
        </w:tc>
        <w:tc>
          <w:tcPr>
            <w:tcW w:w="1134" w:type="dxa"/>
            <w:tcBorders>
              <w:top w:val="nil"/>
              <w:left w:val="nil"/>
              <w:bottom w:val="single" w:sz="8" w:space="0" w:color="auto"/>
              <w:right w:val="single" w:sz="8" w:space="0" w:color="auto"/>
            </w:tcBorders>
            <w:shd w:val="clear" w:color="auto" w:fill="auto"/>
            <w:noWrap/>
            <w:vAlign w:val="center"/>
            <w:hideMark/>
          </w:tcPr>
          <w:p w14:paraId="780AEB66"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0,13%</w:t>
            </w:r>
          </w:p>
        </w:tc>
        <w:tc>
          <w:tcPr>
            <w:tcW w:w="1276" w:type="dxa"/>
            <w:tcBorders>
              <w:top w:val="nil"/>
              <w:left w:val="nil"/>
              <w:bottom w:val="single" w:sz="8" w:space="0" w:color="auto"/>
              <w:right w:val="single" w:sz="8" w:space="0" w:color="auto"/>
            </w:tcBorders>
            <w:shd w:val="clear" w:color="000000" w:fill="FDE9D9"/>
            <w:noWrap/>
            <w:vAlign w:val="center"/>
            <w:hideMark/>
          </w:tcPr>
          <w:p w14:paraId="55F5A482"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 </w:t>
            </w:r>
          </w:p>
        </w:tc>
      </w:tr>
      <w:tr w:rsidR="0038678F" w:rsidRPr="0038678F" w14:paraId="534B3889" w14:textId="77777777" w:rsidTr="00697E3B">
        <w:trPr>
          <w:trHeight w:val="270"/>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7A6E9407" w14:textId="77777777" w:rsidR="0038678F" w:rsidRPr="0038678F" w:rsidRDefault="0038678F" w:rsidP="0077644B">
            <w:pPr>
              <w:spacing w:after="0" w:line="276" w:lineRule="auto"/>
              <w:ind w:firstLineChars="100" w:firstLine="180"/>
              <w:rPr>
                <w:rFonts w:ascii="Arial" w:eastAsia="Times New Roman" w:hAnsi="Arial" w:cs="Arial"/>
                <w:sz w:val="18"/>
                <w:szCs w:val="18"/>
              </w:rPr>
            </w:pPr>
            <w:r w:rsidRPr="0038678F">
              <w:rPr>
                <w:rFonts w:ascii="Arial" w:eastAsia="Times New Roman" w:hAnsi="Arial" w:cs="Arial"/>
                <w:sz w:val="18"/>
                <w:szCs w:val="18"/>
              </w:rPr>
              <w:t xml:space="preserve">2021-2024 </w:t>
            </w:r>
            <w:r w:rsidRPr="0038678F">
              <w:rPr>
                <w:rFonts w:ascii="Sylfaen" w:eastAsia="Times New Roman" w:hAnsi="Sylfaen" w:cs="Arial"/>
                <w:sz w:val="18"/>
                <w:szCs w:val="18"/>
              </w:rPr>
              <w:t>პროგნოზი</w:t>
            </w:r>
          </w:p>
        </w:tc>
        <w:tc>
          <w:tcPr>
            <w:tcW w:w="1418" w:type="dxa"/>
            <w:tcBorders>
              <w:top w:val="nil"/>
              <w:left w:val="nil"/>
              <w:bottom w:val="single" w:sz="8" w:space="0" w:color="auto"/>
              <w:right w:val="single" w:sz="8" w:space="0" w:color="auto"/>
            </w:tcBorders>
            <w:shd w:val="clear" w:color="auto" w:fill="auto"/>
            <w:noWrap/>
            <w:vAlign w:val="center"/>
            <w:hideMark/>
          </w:tcPr>
          <w:p w14:paraId="7F31D4A3"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0,15%</w:t>
            </w:r>
          </w:p>
        </w:tc>
        <w:tc>
          <w:tcPr>
            <w:tcW w:w="1417" w:type="dxa"/>
            <w:tcBorders>
              <w:top w:val="nil"/>
              <w:left w:val="nil"/>
              <w:bottom w:val="single" w:sz="8" w:space="0" w:color="auto"/>
              <w:right w:val="single" w:sz="8" w:space="0" w:color="auto"/>
            </w:tcBorders>
            <w:shd w:val="clear" w:color="auto" w:fill="auto"/>
            <w:noWrap/>
            <w:vAlign w:val="center"/>
            <w:hideMark/>
          </w:tcPr>
          <w:p w14:paraId="35B77A69"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0,21%</w:t>
            </w:r>
          </w:p>
        </w:tc>
        <w:tc>
          <w:tcPr>
            <w:tcW w:w="1134" w:type="dxa"/>
            <w:tcBorders>
              <w:top w:val="nil"/>
              <w:left w:val="nil"/>
              <w:bottom w:val="single" w:sz="8" w:space="0" w:color="auto"/>
              <w:right w:val="single" w:sz="8" w:space="0" w:color="auto"/>
            </w:tcBorders>
            <w:shd w:val="clear" w:color="auto" w:fill="auto"/>
            <w:noWrap/>
            <w:vAlign w:val="center"/>
            <w:hideMark/>
          </w:tcPr>
          <w:p w14:paraId="5ADFD819"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0,19%</w:t>
            </w:r>
          </w:p>
        </w:tc>
        <w:tc>
          <w:tcPr>
            <w:tcW w:w="1134" w:type="dxa"/>
            <w:tcBorders>
              <w:top w:val="nil"/>
              <w:left w:val="nil"/>
              <w:bottom w:val="single" w:sz="8" w:space="0" w:color="auto"/>
              <w:right w:val="single" w:sz="8" w:space="0" w:color="auto"/>
            </w:tcBorders>
            <w:shd w:val="clear" w:color="auto" w:fill="auto"/>
            <w:noWrap/>
            <w:vAlign w:val="center"/>
            <w:hideMark/>
          </w:tcPr>
          <w:p w14:paraId="58721BA2"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0,18%</w:t>
            </w:r>
          </w:p>
        </w:tc>
        <w:tc>
          <w:tcPr>
            <w:tcW w:w="1276" w:type="dxa"/>
            <w:tcBorders>
              <w:top w:val="nil"/>
              <w:left w:val="nil"/>
              <w:bottom w:val="single" w:sz="8" w:space="0" w:color="auto"/>
              <w:right w:val="single" w:sz="8" w:space="0" w:color="auto"/>
            </w:tcBorders>
            <w:shd w:val="clear" w:color="000000" w:fill="FDE9D9"/>
            <w:noWrap/>
            <w:vAlign w:val="center"/>
            <w:hideMark/>
          </w:tcPr>
          <w:p w14:paraId="2C9B0CEA"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0,2%</w:t>
            </w:r>
          </w:p>
        </w:tc>
      </w:tr>
      <w:tr w:rsidR="0038678F" w:rsidRPr="0038678F" w14:paraId="16C7F00C" w14:textId="77777777" w:rsidTr="00697E3B">
        <w:trPr>
          <w:trHeight w:val="270"/>
        </w:trPr>
        <w:tc>
          <w:tcPr>
            <w:tcW w:w="3402" w:type="dxa"/>
            <w:tcBorders>
              <w:top w:val="nil"/>
              <w:left w:val="single" w:sz="8" w:space="0" w:color="auto"/>
              <w:bottom w:val="single" w:sz="8" w:space="0" w:color="auto"/>
              <w:right w:val="single" w:sz="8" w:space="0" w:color="auto"/>
            </w:tcBorders>
            <w:shd w:val="clear" w:color="auto" w:fill="auto"/>
            <w:noWrap/>
            <w:vAlign w:val="center"/>
            <w:hideMark/>
          </w:tcPr>
          <w:p w14:paraId="07C4BD35" w14:textId="77777777" w:rsidR="0038678F" w:rsidRPr="0038678F" w:rsidRDefault="0038678F" w:rsidP="0077644B">
            <w:pPr>
              <w:spacing w:after="0" w:line="276"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w:t>
            </w:r>
            <w:r w:rsidRPr="0038678F">
              <w:rPr>
                <w:rFonts w:ascii="Sylfaen" w:eastAsia="Times New Roman" w:hAnsi="Sylfaen" w:cs="Arial"/>
                <w:sz w:val="18"/>
                <w:szCs w:val="18"/>
              </w:rPr>
              <w:t>ცვლილება</w:t>
            </w:r>
          </w:p>
        </w:tc>
        <w:tc>
          <w:tcPr>
            <w:tcW w:w="1418" w:type="dxa"/>
            <w:tcBorders>
              <w:top w:val="nil"/>
              <w:left w:val="nil"/>
              <w:bottom w:val="single" w:sz="8" w:space="0" w:color="auto"/>
              <w:right w:val="single" w:sz="8" w:space="0" w:color="auto"/>
            </w:tcBorders>
            <w:shd w:val="clear" w:color="auto" w:fill="auto"/>
            <w:noWrap/>
            <w:vAlign w:val="center"/>
            <w:hideMark/>
          </w:tcPr>
          <w:p w14:paraId="219B6123"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-0,07%</w:t>
            </w:r>
          </w:p>
        </w:tc>
        <w:tc>
          <w:tcPr>
            <w:tcW w:w="1417" w:type="dxa"/>
            <w:tcBorders>
              <w:top w:val="nil"/>
              <w:left w:val="nil"/>
              <w:bottom w:val="single" w:sz="8" w:space="0" w:color="auto"/>
              <w:right w:val="single" w:sz="8" w:space="0" w:color="auto"/>
            </w:tcBorders>
            <w:shd w:val="clear" w:color="auto" w:fill="auto"/>
            <w:noWrap/>
            <w:vAlign w:val="center"/>
            <w:hideMark/>
          </w:tcPr>
          <w:p w14:paraId="60EA4F1C"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0,03%</w:t>
            </w:r>
          </w:p>
        </w:tc>
        <w:tc>
          <w:tcPr>
            <w:tcW w:w="1134" w:type="dxa"/>
            <w:tcBorders>
              <w:top w:val="nil"/>
              <w:left w:val="nil"/>
              <w:bottom w:val="single" w:sz="8" w:space="0" w:color="auto"/>
              <w:right w:val="single" w:sz="8" w:space="0" w:color="auto"/>
            </w:tcBorders>
            <w:shd w:val="clear" w:color="auto" w:fill="auto"/>
            <w:noWrap/>
            <w:vAlign w:val="center"/>
            <w:hideMark/>
          </w:tcPr>
          <w:p w14:paraId="17E9C562"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0,05%</w:t>
            </w:r>
          </w:p>
        </w:tc>
        <w:tc>
          <w:tcPr>
            <w:tcW w:w="1134" w:type="dxa"/>
            <w:tcBorders>
              <w:top w:val="nil"/>
              <w:left w:val="nil"/>
              <w:bottom w:val="single" w:sz="8" w:space="0" w:color="auto"/>
              <w:right w:val="single" w:sz="8" w:space="0" w:color="auto"/>
            </w:tcBorders>
            <w:shd w:val="clear" w:color="auto" w:fill="auto"/>
            <w:noWrap/>
            <w:vAlign w:val="center"/>
            <w:hideMark/>
          </w:tcPr>
          <w:p w14:paraId="7E45FCC4"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0,04%</w:t>
            </w:r>
          </w:p>
        </w:tc>
        <w:tc>
          <w:tcPr>
            <w:tcW w:w="1276" w:type="dxa"/>
            <w:tcBorders>
              <w:top w:val="nil"/>
              <w:left w:val="nil"/>
              <w:bottom w:val="single" w:sz="8" w:space="0" w:color="auto"/>
              <w:right w:val="single" w:sz="8" w:space="0" w:color="auto"/>
            </w:tcBorders>
            <w:shd w:val="clear" w:color="000000" w:fill="FDE9D9"/>
            <w:noWrap/>
            <w:vAlign w:val="center"/>
            <w:hideMark/>
          </w:tcPr>
          <w:p w14:paraId="5DFEE5EF" w14:textId="77777777" w:rsidR="0038678F" w:rsidRPr="0038678F" w:rsidRDefault="0038678F" w:rsidP="0077644B">
            <w:pPr>
              <w:spacing w:after="0" w:line="276" w:lineRule="auto"/>
              <w:jc w:val="center"/>
              <w:rPr>
                <w:rFonts w:ascii="Arial" w:eastAsia="Times New Roman" w:hAnsi="Arial" w:cs="Arial"/>
                <w:sz w:val="18"/>
                <w:szCs w:val="18"/>
              </w:rPr>
            </w:pPr>
            <w:r w:rsidRPr="0038678F">
              <w:rPr>
                <w:rFonts w:ascii="Arial" w:eastAsia="Times New Roman" w:hAnsi="Arial" w:cs="Arial"/>
                <w:sz w:val="18"/>
                <w:szCs w:val="18"/>
              </w:rPr>
              <w:t> </w:t>
            </w:r>
          </w:p>
        </w:tc>
      </w:tr>
    </w:tbl>
    <w:p w14:paraId="0F50B742" w14:textId="77777777" w:rsidR="00697E3B" w:rsidRDefault="00697E3B" w:rsidP="0077644B">
      <w:pPr>
        <w:spacing w:line="276" w:lineRule="auto"/>
      </w:pPr>
    </w:p>
    <w:p w14:paraId="2693099D" w14:textId="77777777" w:rsidR="00DC418B" w:rsidRDefault="00DC418B" w:rsidP="0077644B">
      <w:pPr>
        <w:spacing w:line="276" w:lineRule="auto"/>
        <w:ind w:firstLine="720"/>
        <w:jc w:val="both"/>
        <w:rPr>
          <w:rFonts w:ascii="Sylfaen" w:hAnsi="Sylfaen"/>
          <w:lang w:val="ka-GE"/>
        </w:rPr>
      </w:pPr>
      <w:r>
        <w:rPr>
          <w:rFonts w:ascii="Sylfaen" w:hAnsi="Sylfaen"/>
          <w:lang w:val="ka-GE"/>
        </w:rPr>
        <w:t>პანდემიასთან დაკავშირებული გაზრდილი ხარჯების და ეკონომიკური ზრდის შენელების ფონზე შემცირებული შემოსავლების გათვალისწინებით 2021-2024 წლებში გაზრდილია ბიუჯეტის დეფიციტური შემოსულობების წყაროები, როგორც საშინაო ისე საგარეო ვალის აღების პროგნოზები.</w:t>
      </w:r>
    </w:p>
    <w:tbl>
      <w:tblPr>
        <w:tblW w:w="978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
        <w:gridCol w:w="3392"/>
        <w:gridCol w:w="1418"/>
        <w:gridCol w:w="1417"/>
        <w:gridCol w:w="1134"/>
        <w:gridCol w:w="19"/>
        <w:gridCol w:w="1115"/>
        <w:gridCol w:w="1276"/>
      </w:tblGrid>
      <w:tr w:rsidR="00697E3B" w:rsidRPr="00697E3B" w14:paraId="22199F5E" w14:textId="77777777" w:rsidTr="00697E3B">
        <w:trPr>
          <w:trHeight w:val="270"/>
        </w:trPr>
        <w:tc>
          <w:tcPr>
            <w:tcW w:w="3402" w:type="dxa"/>
            <w:gridSpan w:val="2"/>
            <w:shd w:val="clear" w:color="auto" w:fill="auto"/>
            <w:noWrap/>
            <w:vAlign w:val="center"/>
            <w:hideMark/>
          </w:tcPr>
          <w:p w14:paraId="71E48D12" w14:textId="77777777" w:rsidR="00697E3B" w:rsidRPr="00697E3B" w:rsidRDefault="00697E3B" w:rsidP="0077644B">
            <w:pPr>
              <w:spacing w:after="0" w:line="276" w:lineRule="auto"/>
              <w:rPr>
                <w:rFonts w:ascii="Sylfaen" w:eastAsia="Times New Roman" w:hAnsi="Sylfaen" w:cs="Arial"/>
                <w:sz w:val="18"/>
                <w:szCs w:val="18"/>
                <w:lang w:val="ka-GE"/>
              </w:rPr>
            </w:pPr>
            <w:r w:rsidRPr="00697E3B">
              <w:rPr>
                <w:rFonts w:ascii="Sylfaen" w:eastAsia="Times New Roman" w:hAnsi="Sylfaen" w:cs="Arial"/>
                <w:sz w:val="18"/>
                <w:szCs w:val="18"/>
                <w:lang w:val="ka-GE"/>
              </w:rPr>
              <w:t> </w:t>
            </w:r>
          </w:p>
        </w:tc>
        <w:tc>
          <w:tcPr>
            <w:tcW w:w="1418" w:type="dxa"/>
            <w:shd w:val="clear" w:color="auto" w:fill="auto"/>
            <w:noWrap/>
            <w:vAlign w:val="center"/>
            <w:hideMark/>
          </w:tcPr>
          <w:p w14:paraId="6804DEDA" w14:textId="77777777" w:rsidR="00697E3B" w:rsidRPr="00966F77" w:rsidRDefault="00697E3B" w:rsidP="0077644B">
            <w:pPr>
              <w:spacing w:after="0" w:line="276" w:lineRule="auto"/>
              <w:jc w:val="center"/>
              <w:rPr>
                <w:rFonts w:ascii="Arial" w:eastAsia="Times New Roman" w:hAnsi="Arial" w:cs="Arial"/>
                <w:b/>
                <w:sz w:val="18"/>
                <w:szCs w:val="18"/>
              </w:rPr>
            </w:pPr>
            <w:r w:rsidRPr="00966F77">
              <w:rPr>
                <w:rFonts w:ascii="Arial" w:eastAsia="Times New Roman" w:hAnsi="Arial" w:cs="Arial"/>
                <w:b/>
                <w:sz w:val="18"/>
                <w:szCs w:val="18"/>
              </w:rPr>
              <w:t>2020</w:t>
            </w:r>
          </w:p>
        </w:tc>
        <w:tc>
          <w:tcPr>
            <w:tcW w:w="1417" w:type="dxa"/>
            <w:shd w:val="clear" w:color="auto" w:fill="auto"/>
            <w:noWrap/>
            <w:vAlign w:val="center"/>
            <w:hideMark/>
          </w:tcPr>
          <w:p w14:paraId="1DE64004" w14:textId="77777777" w:rsidR="00697E3B" w:rsidRPr="00966F77" w:rsidRDefault="00697E3B" w:rsidP="0077644B">
            <w:pPr>
              <w:spacing w:after="0" w:line="276" w:lineRule="auto"/>
              <w:jc w:val="center"/>
              <w:rPr>
                <w:rFonts w:ascii="Arial" w:eastAsia="Times New Roman" w:hAnsi="Arial" w:cs="Arial"/>
                <w:b/>
                <w:sz w:val="18"/>
                <w:szCs w:val="18"/>
              </w:rPr>
            </w:pPr>
            <w:r w:rsidRPr="00966F77">
              <w:rPr>
                <w:rFonts w:ascii="Arial" w:eastAsia="Times New Roman" w:hAnsi="Arial" w:cs="Arial"/>
                <w:b/>
                <w:sz w:val="18"/>
                <w:szCs w:val="18"/>
              </w:rPr>
              <w:t>2021</w:t>
            </w:r>
          </w:p>
        </w:tc>
        <w:tc>
          <w:tcPr>
            <w:tcW w:w="1134" w:type="dxa"/>
            <w:shd w:val="clear" w:color="auto" w:fill="auto"/>
            <w:noWrap/>
            <w:vAlign w:val="center"/>
            <w:hideMark/>
          </w:tcPr>
          <w:p w14:paraId="2532A5BB" w14:textId="77777777" w:rsidR="00697E3B" w:rsidRPr="00966F77" w:rsidRDefault="00697E3B" w:rsidP="0077644B">
            <w:pPr>
              <w:spacing w:after="0" w:line="276" w:lineRule="auto"/>
              <w:jc w:val="center"/>
              <w:rPr>
                <w:rFonts w:ascii="Arial" w:eastAsia="Times New Roman" w:hAnsi="Arial" w:cs="Arial"/>
                <w:b/>
                <w:sz w:val="18"/>
                <w:szCs w:val="18"/>
              </w:rPr>
            </w:pPr>
            <w:r w:rsidRPr="00966F77">
              <w:rPr>
                <w:rFonts w:ascii="Arial" w:eastAsia="Times New Roman" w:hAnsi="Arial" w:cs="Arial"/>
                <w:b/>
                <w:sz w:val="18"/>
                <w:szCs w:val="18"/>
              </w:rPr>
              <w:t>2022</w:t>
            </w:r>
          </w:p>
        </w:tc>
        <w:tc>
          <w:tcPr>
            <w:tcW w:w="1134" w:type="dxa"/>
            <w:gridSpan w:val="2"/>
            <w:shd w:val="clear" w:color="auto" w:fill="auto"/>
            <w:noWrap/>
            <w:vAlign w:val="center"/>
            <w:hideMark/>
          </w:tcPr>
          <w:p w14:paraId="230CCD54" w14:textId="77777777" w:rsidR="00697E3B" w:rsidRPr="00966F77" w:rsidRDefault="00697E3B" w:rsidP="0077644B">
            <w:pPr>
              <w:spacing w:after="0" w:line="276" w:lineRule="auto"/>
              <w:jc w:val="center"/>
              <w:rPr>
                <w:rFonts w:ascii="Arial" w:eastAsia="Times New Roman" w:hAnsi="Arial" w:cs="Arial"/>
                <w:b/>
                <w:sz w:val="18"/>
                <w:szCs w:val="18"/>
              </w:rPr>
            </w:pPr>
            <w:r w:rsidRPr="00966F77">
              <w:rPr>
                <w:rFonts w:ascii="Arial" w:eastAsia="Times New Roman" w:hAnsi="Arial" w:cs="Arial"/>
                <w:b/>
                <w:sz w:val="18"/>
                <w:szCs w:val="18"/>
              </w:rPr>
              <w:t>2023</w:t>
            </w:r>
          </w:p>
        </w:tc>
        <w:tc>
          <w:tcPr>
            <w:tcW w:w="1276" w:type="dxa"/>
            <w:shd w:val="clear" w:color="000000" w:fill="FDE9D9"/>
            <w:noWrap/>
            <w:vAlign w:val="center"/>
            <w:hideMark/>
          </w:tcPr>
          <w:p w14:paraId="3D2DD38D" w14:textId="77777777" w:rsidR="00697E3B" w:rsidRPr="00966F77" w:rsidRDefault="00697E3B" w:rsidP="0077644B">
            <w:pPr>
              <w:spacing w:after="0" w:line="276" w:lineRule="auto"/>
              <w:jc w:val="center"/>
              <w:rPr>
                <w:rFonts w:ascii="Arial" w:eastAsia="Times New Roman" w:hAnsi="Arial" w:cs="Arial"/>
                <w:b/>
                <w:sz w:val="18"/>
                <w:szCs w:val="18"/>
              </w:rPr>
            </w:pPr>
            <w:r w:rsidRPr="00966F77">
              <w:rPr>
                <w:rFonts w:ascii="Arial" w:eastAsia="Times New Roman" w:hAnsi="Arial" w:cs="Arial"/>
                <w:b/>
                <w:sz w:val="18"/>
                <w:szCs w:val="18"/>
              </w:rPr>
              <w:t>2024</w:t>
            </w:r>
          </w:p>
        </w:tc>
      </w:tr>
      <w:tr w:rsidR="00697E3B" w:rsidRPr="00697E3B" w14:paraId="18D9177D" w14:textId="77777777" w:rsidTr="00697E3B">
        <w:trPr>
          <w:trHeight w:val="270"/>
        </w:trPr>
        <w:tc>
          <w:tcPr>
            <w:tcW w:w="3402" w:type="dxa"/>
            <w:gridSpan w:val="2"/>
            <w:shd w:val="clear" w:color="auto" w:fill="auto"/>
            <w:noWrap/>
            <w:vAlign w:val="center"/>
            <w:hideMark/>
          </w:tcPr>
          <w:p w14:paraId="4C039624" w14:textId="77777777" w:rsidR="00697E3B" w:rsidRPr="00697E3B" w:rsidRDefault="00697E3B" w:rsidP="0077644B">
            <w:pPr>
              <w:spacing w:after="0" w:line="276" w:lineRule="auto"/>
              <w:rPr>
                <w:rFonts w:ascii="Sylfaen" w:eastAsia="Times New Roman" w:hAnsi="Sylfaen" w:cs="Arial"/>
                <w:sz w:val="18"/>
                <w:szCs w:val="18"/>
                <w:lang w:val="ka-GE"/>
              </w:rPr>
            </w:pPr>
            <w:r w:rsidRPr="00697E3B">
              <w:rPr>
                <w:rFonts w:ascii="Sylfaen" w:eastAsia="Times New Roman" w:hAnsi="Sylfaen" w:cs="Arial"/>
                <w:sz w:val="18"/>
                <w:szCs w:val="18"/>
                <w:lang w:val="ka-GE"/>
              </w:rPr>
              <w:t> </w:t>
            </w:r>
          </w:p>
        </w:tc>
        <w:tc>
          <w:tcPr>
            <w:tcW w:w="1418" w:type="dxa"/>
            <w:shd w:val="clear" w:color="auto" w:fill="auto"/>
            <w:noWrap/>
            <w:vAlign w:val="center"/>
            <w:hideMark/>
          </w:tcPr>
          <w:p w14:paraId="40A3B75F" w14:textId="77777777" w:rsidR="00697E3B" w:rsidRPr="00966F77" w:rsidRDefault="00697E3B" w:rsidP="0077644B">
            <w:pPr>
              <w:spacing w:after="0" w:line="276" w:lineRule="auto"/>
              <w:jc w:val="center"/>
              <w:rPr>
                <w:rFonts w:ascii="Arial" w:eastAsia="Times New Roman" w:hAnsi="Arial" w:cs="Arial"/>
                <w:b/>
                <w:sz w:val="18"/>
                <w:szCs w:val="18"/>
              </w:rPr>
            </w:pPr>
            <w:r w:rsidRPr="00966F77">
              <w:rPr>
                <w:rFonts w:ascii="Sylfaen" w:eastAsia="Times New Roman" w:hAnsi="Sylfaen" w:cs="Sylfaen"/>
                <w:b/>
                <w:sz w:val="18"/>
                <w:szCs w:val="18"/>
              </w:rPr>
              <w:t>მოსალ</w:t>
            </w:r>
          </w:p>
        </w:tc>
        <w:tc>
          <w:tcPr>
            <w:tcW w:w="1417" w:type="dxa"/>
            <w:shd w:val="clear" w:color="auto" w:fill="auto"/>
            <w:noWrap/>
            <w:vAlign w:val="center"/>
            <w:hideMark/>
          </w:tcPr>
          <w:p w14:paraId="63BE9E9C" w14:textId="77777777" w:rsidR="00697E3B" w:rsidRPr="00966F77" w:rsidRDefault="00697E3B" w:rsidP="0077644B">
            <w:pPr>
              <w:spacing w:after="0" w:line="276" w:lineRule="auto"/>
              <w:jc w:val="center"/>
              <w:rPr>
                <w:rFonts w:ascii="Arial" w:eastAsia="Times New Roman" w:hAnsi="Arial" w:cs="Arial"/>
                <w:b/>
                <w:sz w:val="18"/>
                <w:szCs w:val="18"/>
              </w:rPr>
            </w:pPr>
            <w:r w:rsidRPr="00966F77">
              <w:rPr>
                <w:rFonts w:ascii="Sylfaen" w:eastAsia="Times New Roman" w:hAnsi="Sylfaen" w:cs="Sylfaen"/>
                <w:b/>
                <w:sz w:val="18"/>
                <w:szCs w:val="18"/>
              </w:rPr>
              <w:t>პროგნ</w:t>
            </w:r>
            <w:r w:rsidRPr="00966F77">
              <w:rPr>
                <w:rFonts w:ascii="Arial" w:eastAsia="Times New Roman" w:hAnsi="Arial" w:cs="Arial"/>
                <w:b/>
                <w:sz w:val="18"/>
                <w:szCs w:val="18"/>
              </w:rPr>
              <w:t>.</w:t>
            </w:r>
          </w:p>
        </w:tc>
        <w:tc>
          <w:tcPr>
            <w:tcW w:w="1134" w:type="dxa"/>
            <w:shd w:val="clear" w:color="auto" w:fill="auto"/>
            <w:noWrap/>
            <w:vAlign w:val="center"/>
            <w:hideMark/>
          </w:tcPr>
          <w:p w14:paraId="22D7C47B" w14:textId="77777777" w:rsidR="00697E3B" w:rsidRPr="00966F77" w:rsidRDefault="00697E3B" w:rsidP="0077644B">
            <w:pPr>
              <w:spacing w:after="0" w:line="276" w:lineRule="auto"/>
              <w:jc w:val="center"/>
              <w:rPr>
                <w:rFonts w:ascii="Arial" w:eastAsia="Times New Roman" w:hAnsi="Arial" w:cs="Arial"/>
                <w:b/>
                <w:sz w:val="18"/>
                <w:szCs w:val="18"/>
              </w:rPr>
            </w:pPr>
            <w:r w:rsidRPr="00966F77">
              <w:rPr>
                <w:rFonts w:ascii="Sylfaen" w:eastAsia="Times New Roman" w:hAnsi="Sylfaen" w:cs="Sylfaen"/>
                <w:b/>
                <w:sz w:val="18"/>
                <w:szCs w:val="18"/>
              </w:rPr>
              <w:t>პროგნ</w:t>
            </w:r>
            <w:r w:rsidRPr="00966F77">
              <w:rPr>
                <w:rFonts w:ascii="Arial" w:eastAsia="Times New Roman" w:hAnsi="Arial" w:cs="Arial"/>
                <w:b/>
                <w:sz w:val="18"/>
                <w:szCs w:val="18"/>
              </w:rPr>
              <w:t>.</w:t>
            </w:r>
          </w:p>
        </w:tc>
        <w:tc>
          <w:tcPr>
            <w:tcW w:w="1134" w:type="dxa"/>
            <w:gridSpan w:val="2"/>
            <w:shd w:val="clear" w:color="auto" w:fill="auto"/>
            <w:noWrap/>
            <w:vAlign w:val="center"/>
            <w:hideMark/>
          </w:tcPr>
          <w:p w14:paraId="4A99552F" w14:textId="77777777" w:rsidR="00697E3B" w:rsidRPr="00966F77" w:rsidRDefault="00697E3B" w:rsidP="0077644B">
            <w:pPr>
              <w:spacing w:after="0" w:line="276" w:lineRule="auto"/>
              <w:jc w:val="center"/>
              <w:rPr>
                <w:rFonts w:ascii="Arial" w:eastAsia="Times New Roman" w:hAnsi="Arial" w:cs="Arial"/>
                <w:b/>
                <w:sz w:val="18"/>
                <w:szCs w:val="18"/>
              </w:rPr>
            </w:pPr>
            <w:r w:rsidRPr="00966F77">
              <w:rPr>
                <w:rFonts w:ascii="Sylfaen" w:eastAsia="Times New Roman" w:hAnsi="Sylfaen" w:cs="Sylfaen"/>
                <w:b/>
                <w:sz w:val="18"/>
                <w:szCs w:val="18"/>
              </w:rPr>
              <w:t>პროგნ</w:t>
            </w:r>
            <w:r w:rsidRPr="00966F77">
              <w:rPr>
                <w:rFonts w:ascii="Arial" w:eastAsia="Times New Roman" w:hAnsi="Arial" w:cs="Arial"/>
                <w:b/>
                <w:sz w:val="18"/>
                <w:szCs w:val="18"/>
              </w:rPr>
              <w:t>.</w:t>
            </w:r>
          </w:p>
        </w:tc>
        <w:tc>
          <w:tcPr>
            <w:tcW w:w="1276" w:type="dxa"/>
            <w:shd w:val="clear" w:color="000000" w:fill="FDE9D9"/>
            <w:noWrap/>
            <w:vAlign w:val="center"/>
            <w:hideMark/>
          </w:tcPr>
          <w:p w14:paraId="7765D63F" w14:textId="77777777" w:rsidR="00697E3B" w:rsidRPr="00966F77" w:rsidRDefault="00697E3B" w:rsidP="0077644B">
            <w:pPr>
              <w:spacing w:after="0" w:line="276" w:lineRule="auto"/>
              <w:jc w:val="center"/>
              <w:rPr>
                <w:rFonts w:ascii="Arial" w:eastAsia="Times New Roman" w:hAnsi="Arial" w:cs="Arial"/>
                <w:b/>
                <w:sz w:val="18"/>
                <w:szCs w:val="18"/>
              </w:rPr>
            </w:pPr>
            <w:r w:rsidRPr="00966F77">
              <w:rPr>
                <w:rFonts w:ascii="Sylfaen" w:eastAsia="Times New Roman" w:hAnsi="Sylfaen" w:cs="Sylfaen"/>
                <w:b/>
                <w:sz w:val="18"/>
                <w:szCs w:val="18"/>
              </w:rPr>
              <w:t>პროგნ</w:t>
            </w:r>
            <w:r w:rsidRPr="00966F77">
              <w:rPr>
                <w:rFonts w:ascii="Arial" w:eastAsia="Times New Roman" w:hAnsi="Arial" w:cs="Arial"/>
                <w:b/>
                <w:sz w:val="18"/>
                <w:szCs w:val="18"/>
              </w:rPr>
              <w:t>.</w:t>
            </w:r>
          </w:p>
        </w:tc>
      </w:tr>
      <w:tr w:rsidR="00697E3B" w:rsidRPr="00697E3B" w14:paraId="14A33560" w14:textId="77777777" w:rsidTr="00697E3B">
        <w:trPr>
          <w:trHeight w:val="270"/>
        </w:trPr>
        <w:tc>
          <w:tcPr>
            <w:tcW w:w="9781" w:type="dxa"/>
            <w:gridSpan w:val="8"/>
            <w:shd w:val="clear" w:color="auto" w:fill="auto"/>
            <w:noWrap/>
            <w:vAlign w:val="center"/>
            <w:hideMark/>
          </w:tcPr>
          <w:p w14:paraId="5B66DFC3" w14:textId="77777777" w:rsidR="00697E3B" w:rsidRPr="00697E3B" w:rsidRDefault="00697E3B" w:rsidP="0077644B">
            <w:pPr>
              <w:spacing w:after="0" w:line="276" w:lineRule="auto"/>
              <w:rPr>
                <w:rFonts w:ascii="Sylfaen" w:eastAsia="Times New Roman" w:hAnsi="Sylfaen" w:cs="Arial"/>
                <w:sz w:val="18"/>
                <w:szCs w:val="18"/>
                <w:lang w:val="ka-GE"/>
              </w:rPr>
            </w:pPr>
            <w:r w:rsidRPr="00697E3B">
              <w:rPr>
                <w:rFonts w:ascii="Arial" w:eastAsia="Times New Roman" w:hAnsi="Arial" w:cs="Arial"/>
                <w:sz w:val="18"/>
                <w:szCs w:val="18"/>
              </w:rPr>
              <w:t> </w:t>
            </w:r>
          </w:p>
        </w:tc>
      </w:tr>
      <w:tr w:rsidR="00697E3B" w:rsidRPr="00697E3B" w14:paraId="1FCF1DC5" w14:textId="77777777" w:rsidTr="00697E3B">
        <w:trPr>
          <w:gridBefore w:val="1"/>
          <w:wBefore w:w="10" w:type="dxa"/>
          <w:trHeight w:val="315"/>
        </w:trPr>
        <w:tc>
          <w:tcPr>
            <w:tcW w:w="3392" w:type="dxa"/>
            <w:shd w:val="clear" w:color="000000" w:fill="FDE9D9"/>
            <w:vAlign w:val="center"/>
            <w:hideMark/>
          </w:tcPr>
          <w:p w14:paraId="54436F2D" w14:textId="77777777" w:rsidR="00697E3B" w:rsidRPr="00697E3B" w:rsidRDefault="00697E3B" w:rsidP="0077644B">
            <w:pPr>
              <w:spacing w:after="0" w:line="276" w:lineRule="auto"/>
              <w:rPr>
                <w:rFonts w:ascii="Sylfaen" w:eastAsia="Times New Roman" w:hAnsi="Sylfaen" w:cs="Arial"/>
                <w:b/>
                <w:bCs/>
                <w:sz w:val="18"/>
                <w:szCs w:val="18"/>
              </w:rPr>
            </w:pPr>
            <w:r w:rsidRPr="00697E3B">
              <w:rPr>
                <w:rFonts w:ascii="Sylfaen" w:eastAsia="Times New Roman" w:hAnsi="Sylfaen" w:cs="Arial"/>
                <w:b/>
                <w:bCs/>
                <w:sz w:val="18"/>
                <w:szCs w:val="18"/>
              </w:rPr>
              <w:t>ვალდებულებების ზრდა</w:t>
            </w:r>
          </w:p>
        </w:tc>
        <w:tc>
          <w:tcPr>
            <w:tcW w:w="6379" w:type="dxa"/>
            <w:gridSpan w:val="6"/>
            <w:shd w:val="clear" w:color="000000" w:fill="FDE9D9"/>
            <w:noWrap/>
            <w:vAlign w:val="bottom"/>
            <w:hideMark/>
          </w:tcPr>
          <w:p w14:paraId="3A0D003E" w14:textId="77777777" w:rsidR="00697E3B" w:rsidRPr="00697E3B" w:rsidRDefault="00697E3B" w:rsidP="0077644B">
            <w:pPr>
              <w:spacing w:after="0" w:line="276" w:lineRule="auto"/>
              <w:rPr>
                <w:rFonts w:ascii="Calibri" w:eastAsia="Times New Roman" w:hAnsi="Calibri" w:cs="Calibri"/>
              </w:rPr>
            </w:pPr>
            <w:r w:rsidRPr="00697E3B">
              <w:rPr>
                <w:rFonts w:ascii="Calibri" w:eastAsia="Times New Roman" w:hAnsi="Calibri" w:cs="Calibri"/>
              </w:rPr>
              <w:t> </w:t>
            </w:r>
          </w:p>
        </w:tc>
      </w:tr>
      <w:tr w:rsidR="00697E3B" w:rsidRPr="00697E3B" w14:paraId="1689D4B2" w14:textId="77777777" w:rsidTr="00697E3B">
        <w:trPr>
          <w:gridBefore w:val="1"/>
          <w:wBefore w:w="10" w:type="dxa"/>
          <w:trHeight w:val="315"/>
        </w:trPr>
        <w:tc>
          <w:tcPr>
            <w:tcW w:w="3392" w:type="dxa"/>
            <w:shd w:val="clear" w:color="auto" w:fill="auto"/>
            <w:vAlign w:val="center"/>
            <w:hideMark/>
          </w:tcPr>
          <w:p w14:paraId="67B5E0D6" w14:textId="77777777" w:rsidR="00697E3B" w:rsidRPr="00697E3B" w:rsidRDefault="00697E3B" w:rsidP="0077644B">
            <w:pPr>
              <w:spacing w:after="0" w:line="276" w:lineRule="auto"/>
              <w:ind w:firstLineChars="100" w:firstLine="180"/>
              <w:rPr>
                <w:rFonts w:ascii="Arial" w:eastAsia="Times New Roman" w:hAnsi="Arial" w:cs="Arial"/>
                <w:sz w:val="18"/>
                <w:szCs w:val="18"/>
              </w:rPr>
            </w:pPr>
            <w:r w:rsidRPr="00697E3B">
              <w:rPr>
                <w:rFonts w:ascii="Arial" w:eastAsia="Times New Roman" w:hAnsi="Arial" w:cs="Arial"/>
                <w:sz w:val="18"/>
                <w:szCs w:val="18"/>
              </w:rPr>
              <w:t xml:space="preserve">2020-2023 </w:t>
            </w:r>
            <w:r w:rsidRPr="00697E3B">
              <w:rPr>
                <w:rFonts w:ascii="Sylfaen" w:eastAsia="Times New Roman" w:hAnsi="Sylfaen" w:cs="Arial"/>
                <w:sz w:val="18"/>
                <w:szCs w:val="18"/>
              </w:rPr>
              <w:t>პროგნოზი</w:t>
            </w:r>
          </w:p>
        </w:tc>
        <w:tc>
          <w:tcPr>
            <w:tcW w:w="1418" w:type="dxa"/>
            <w:shd w:val="clear" w:color="auto" w:fill="auto"/>
            <w:noWrap/>
            <w:vAlign w:val="center"/>
            <w:hideMark/>
          </w:tcPr>
          <w:p w14:paraId="477F5C84"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3 067,00</w:t>
            </w:r>
          </w:p>
        </w:tc>
        <w:tc>
          <w:tcPr>
            <w:tcW w:w="1417" w:type="dxa"/>
            <w:shd w:val="clear" w:color="auto" w:fill="auto"/>
            <w:noWrap/>
            <w:vAlign w:val="center"/>
            <w:hideMark/>
          </w:tcPr>
          <w:p w14:paraId="7C0D0792"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3 835,00</w:t>
            </w:r>
          </w:p>
        </w:tc>
        <w:tc>
          <w:tcPr>
            <w:tcW w:w="1153" w:type="dxa"/>
            <w:gridSpan w:val="2"/>
            <w:shd w:val="clear" w:color="auto" w:fill="auto"/>
            <w:noWrap/>
            <w:vAlign w:val="center"/>
            <w:hideMark/>
          </w:tcPr>
          <w:p w14:paraId="1AE86128"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2 941,00</w:t>
            </w:r>
          </w:p>
        </w:tc>
        <w:tc>
          <w:tcPr>
            <w:tcW w:w="1115" w:type="dxa"/>
            <w:shd w:val="clear" w:color="auto" w:fill="auto"/>
            <w:noWrap/>
            <w:vAlign w:val="center"/>
            <w:hideMark/>
          </w:tcPr>
          <w:p w14:paraId="5FE3EB69"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3 135,00</w:t>
            </w:r>
          </w:p>
        </w:tc>
        <w:tc>
          <w:tcPr>
            <w:tcW w:w="1276" w:type="dxa"/>
            <w:shd w:val="clear" w:color="000000" w:fill="FDE9D9"/>
            <w:noWrap/>
            <w:vAlign w:val="bottom"/>
            <w:hideMark/>
          </w:tcPr>
          <w:p w14:paraId="45CAF79B" w14:textId="77777777" w:rsidR="00697E3B" w:rsidRPr="00697E3B" w:rsidRDefault="00697E3B" w:rsidP="0077644B">
            <w:pPr>
              <w:spacing w:after="0" w:line="276" w:lineRule="auto"/>
              <w:rPr>
                <w:rFonts w:ascii="Calibri" w:eastAsia="Times New Roman" w:hAnsi="Calibri" w:cs="Calibri"/>
              </w:rPr>
            </w:pPr>
            <w:r w:rsidRPr="00697E3B">
              <w:rPr>
                <w:rFonts w:ascii="Calibri" w:eastAsia="Times New Roman" w:hAnsi="Calibri" w:cs="Calibri"/>
              </w:rPr>
              <w:t> </w:t>
            </w:r>
          </w:p>
        </w:tc>
      </w:tr>
      <w:tr w:rsidR="00697E3B" w:rsidRPr="00697E3B" w14:paraId="1C5141FB" w14:textId="77777777" w:rsidTr="00697E3B">
        <w:trPr>
          <w:gridBefore w:val="1"/>
          <w:wBefore w:w="10" w:type="dxa"/>
          <w:trHeight w:val="270"/>
        </w:trPr>
        <w:tc>
          <w:tcPr>
            <w:tcW w:w="3392" w:type="dxa"/>
            <w:shd w:val="clear" w:color="auto" w:fill="auto"/>
            <w:vAlign w:val="center"/>
            <w:hideMark/>
          </w:tcPr>
          <w:p w14:paraId="40B16CE8" w14:textId="77777777" w:rsidR="00697E3B" w:rsidRPr="00697E3B" w:rsidRDefault="00697E3B" w:rsidP="0077644B">
            <w:pPr>
              <w:spacing w:after="0" w:line="276" w:lineRule="auto"/>
              <w:ind w:firstLineChars="100" w:firstLine="180"/>
              <w:rPr>
                <w:rFonts w:ascii="Arial" w:eastAsia="Times New Roman" w:hAnsi="Arial" w:cs="Arial"/>
                <w:sz w:val="18"/>
                <w:szCs w:val="18"/>
              </w:rPr>
            </w:pPr>
            <w:r w:rsidRPr="00697E3B">
              <w:rPr>
                <w:rFonts w:ascii="Arial" w:eastAsia="Times New Roman" w:hAnsi="Arial" w:cs="Arial"/>
                <w:sz w:val="18"/>
                <w:szCs w:val="18"/>
              </w:rPr>
              <w:t xml:space="preserve">2021-2024 </w:t>
            </w:r>
            <w:r w:rsidRPr="00697E3B">
              <w:rPr>
                <w:rFonts w:ascii="Sylfaen" w:eastAsia="Times New Roman" w:hAnsi="Sylfaen" w:cs="Arial"/>
                <w:sz w:val="18"/>
                <w:szCs w:val="18"/>
              </w:rPr>
              <w:t>პროგნოზი</w:t>
            </w:r>
          </w:p>
        </w:tc>
        <w:tc>
          <w:tcPr>
            <w:tcW w:w="1418" w:type="dxa"/>
            <w:shd w:val="clear" w:color="auto" w:fill="auto"/>
            <w:noWrap/>
            <w:vAlign w:val="center"/>
            <w:hideMark/>
          </w:tcPr>
          <w:p w14:paraId="71ABDB9E"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8 038,00</w:t>
            </w:r>
          </w:p>
        </w:tc>
        <w:tc>
          <w:tcPr>
            <w:tcW w:w="1417" w:type="dxa"/>
            <w:shd w:val="clear" w:color="auto" w:fill="auto"/>
            <w:noWrap/>
            <w:vAlign w:val="center"/>
            <w:hideMark/>
          </w:tcPr>
          <w:p w14:paraId="69152658"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4 900,00</w:t>
            </w:r>
          </w:p>
        </w:tc>
        <w:tc>
          <w:tcPr>
            <w:tcW w:w="1153" w:type="dxa"/>
            <w:gridSpan w:val="2"/>
            <w:shd w:val="clear" w:color="auto" w:fill="auto"/>
            <w:noWrap/>
            <w:vAlign w:val="center"/>
            <w:hideMark/>
          </w:tcPr>
          <w:p w14:paraId="6B6CF82D"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3 600,00</w:t>
            </w:r>
          </w:p>
        </w:tc>
        <w:tc>
          <w:tcPr>
            <w:tcW w:w="1115" w:type="dxa"/>
            <w:shd w:val="clear" w:color="auto" w:fill="auto"/>
            <w:noWrap/>
            <w:vAlign w:val="center"/>
            <w:hideMark/>
          </w:tcPr>
          <w:p w14:paraId="4E79BA00"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3 500,00</w:t>
            </w:r>
          </w:p>
        </w:tc>
        <w:tc>
          <w:tcPr>
            <w:tcW w:w="1276" w:type="dxa"/>
            <w:shd w:val="clear" w:color="000000" w:fill="FDE9D9"/>
            <w:noWrap/>
            <w:vAlign w:val="center"/>
            <w:hideMark/>
          </w:tcPr>
          <w:p w14:paraId="2EE18252"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3 500,00</w:t>
            </w:r>
          </w:p>
        </w:tc>
      </w:tr>
      <w:tr w:rsidR="00697E3B" w:rsidRPr="00697E3B" w14:paraId="0CF61DEC" w14:textId="77777777" w:rsidTr="00697E3B">
        <w:trPr>
          <w:gridBefore w:val="1"/>
          <w:wBefore w:w="10" w:type="dxa"/>
          <w:trHeight w:val="315"/>
        </w:trPr>
        <w:tc>
          <w:tcPr>
            <w:tcW w:w="3392" w:type="dxa"/>
            <w:shd w:val="clear" w:color="auto" w:fill="auto"/>
            <w:noWrap/>
            <w:vAlign w:val="center"/>
            <w:hideMark/>
          </w:tcPr>
          <w:p w14:paraId="745D0AE1" w14:textId="77777777" w:rsidR="00697E3B" w:rsidRPr="00697E3B" w:rsidRDefault="00697E3B" w:rsidP="0077644B">
            <w:pPr>
              <w:spacing w:after="0" w:line="276" w:lineRule="auto"/>
              <w:ind w:firstLineChars="100" w:firstLine="180"/>
              <w:rPr>
                <w:rFonts w:ascii="Sylfaen" w:eastAsia="Times New Roman" w:hAnsi="Sylfaen" w:cs="Arial"/>
                <w:sz w:val="18"/>
                <w:szCs w:val="18"/>
              </w:rPr>
            </w:pPr>
            <w:r w:rsidRPr="00697E3B">
              <w:rPr>
                <w:rFonts w:ascii="Sylfaen" w:eastAsia="Times New Roman" w:hAnsi="Sylfaen" w:cs="Arial"/>
                <w:sz w:val="18"/>
                <w:szCs w:val="18"/>
              </w:rPr>
              <w:t>ცვლილება</w:t>
            </w:r>
          </w:p>
        </w:tc>
        <w:tc>
          <w:tcPr>
            <w:tcW w:w="1418" w:type="dxa"/>
            <w:shd w:val="clear" w:color="auto" w:fill="auto"/>
            <w:noWrap/>
            <w:vAlign w:val="center"/>
            <w:hideMark/>
          </w:tcPr>
          <w:p w14:paraId="30774BA1"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4 971,00</w:t>
            </w:r>
          </w:p>
        </w:tc>
        <w:tc>
          <w:tcPr>
            <w:tcW w:w="1417" w:type="dxa"/>
            <w:shd w:val="clear" w:color="auto" w:fill="auto"/>
            <w:noWrap/>
            <w:vAlign w:val="center"/>
            <w:hideMark/>
          </w:tcPr>
          <w:p w14:paraId="6B9D3CEC"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1 065,00</w:t>
            </w:r>
          </w:p>
        </w:tc>
        <w:tc>
          <w:tcPr>
            <w:tcW w:w="1153" w:type="dxa"/>
            <w:gridSpan w:val="2"/>
            <w:shd w:val="clear" w:color="auto" w:fill="auto"/>
            <w:noWrap/>
            <w:vAlign w:val="center"/>
            <w:hideMark/>
          </w:tcPr>
          <w:p w14:paraId="0A3716FC"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659,00</w:t>
            </w:r>
          </w:p>
        </w:tc>
        <w:tc>
          <w:tcPr>
            <w:tcW w:w="1115" w:type="dxa"/>
            <w:shd w:val="clear" w:color="auto" w:fill="auto"/>
            <w:noWrap/>
            <w:vAlign w:val="center"/>
            <w:hideMark/>
          </w:tcPr>
          <w:p w14:paraId="7E796EBA"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365,00</w:t>
            </w:r>
          </w:p>
        </w:tc>
        <w:tc>
          <w:tcPr>
            <w:tcW w:w="1276" w:type="dxa"/>
            <w:shd w:val="clear" w:color="000000" w:fill="FDE9D9"/>
            <w:noWrap/>
            <w:vAlign w:val="bottom"/>
            <w:hideMark/>
          </w:tcPr>
          <w:p w14:paraId="1399C3B8" w14:textId="77777777" w:rsidR="00697E3B" w:rsidRPr="00697E3B" w:rsidRDefault="00697E3B" w:rsidP="0077644B">
            <w:pPr>
              <w:spacing w:after="0" w:line="276" w:lineRule="auto"/>
              <w:rPr>
                <w:rFonts w:ascii="Calibri" w:eastAsia="Times New Roman" w:hAnsi="Calibri" w:cs="Calibri"/>
              </w:rPr>
            </w:pPr>
            <w:r w:rsidRPr="00697E3B">
              <w:rPr>
                <w:rFonts w:ascii="Calibri" w:eastAsia="Times New Roman" w:hAnsi="Calibri" w:cs="Calibri"/>
              </w:rPr>
              <w:t> </w:t>
            </w:r>
          </w:p>
        </w:tc>
      </w:tr>
      <w:tr w:rsidR="00697E3B" w:rsidRPr="00697E3B" w14:paraId="6EF39447" w14:textId="77777777" w:rsidTr="00697E3B">
        <w:trPr>
          <w:gridBefore w:val="1"/>
          <w:wBefore w:w="10" w:type="dxa"/>
          <w:trHeight w:val="270"/>
        </w:trPr>
        <w:tc>
          <w:tcPr>
            <w:tcW w:w="3392" w:type="dxa"/>
            <w:shd w:val="clear" w:color="000000" w:fill="B1A0C7"/>
            <w:noWrap/>
            <w:vAlign w:val="bottom"/>
            <w:hideMark/>
          </w:tcPr>
          <w:p w14:paraId="58E6A36D" w14:textId="77777777" w:rsidR="00697E3B" w:rsidRPr="00697E3B" w:rsidRDefault="00697E3B" w:rsidP="0077644B">
            <w:pPr>
              <w:spacing w:after="0" w:line="276" w:lineRule="auto"/>
              <w:rPr>
                <w:rFonts w:ascii="Arial" w:eastAsia="Times New Roman" w:hAnsi="Arial" w:cs="Arial"/>
                <w:b/>
                <w:bCs/>
                <w:sz w:val="20"/>
                <w:szCs w:val="20"/>
              </w:rPr>
            </w:pPr>
            <w:r w:rsidRPr="00697E3B">
              <w:rPr>
                <w:rFonts w:ascii="Sylfaen" w:eastAsia="Times New Roman" w:hAnsi="Sylfaen" w:cs="Sylfaen"/>
                <w:b/>
                <w:bCs/>
                <w:sz w:val="20"/>
                <w:szCs w:val="20"/>
              </w:rPr>
              <w:t>მ</w:t>
            </w:r>
            <w:r w:rsidRPr="00697E3B">
              <w:rPr>
                <w:rFonts w:ascii="Arial" w:eastAsia="Times New Roman" w:hAnsi="Arial" w:cs="Arial"/>
                <w:b/>
                <w:bCs/>
                <w:sz w:val="20"/>
                <w:szCs w:val="20"/>
              </w:rPr>
              <w:t>.</w:t>
            </w:r>
            <w:r w:rsidRPr="00697E3B">
              <w:rPr>
                <w:rFonts w:ascii="Sylfaen" w:eastAsia="Times New Roman" w:hAnsi="Sylfaen" w:cs="Sylfaen"/>
                <w:b/>
                <w:bCs/>
                <w:sz w:val="20"/>
                <w:szCs w:val="20"/>
              </w:rPr>
              <w:t>შ</w:t>
            </w:r>
            <w:r w:rsidRPr="00697E3B">
              <w:rPr>
                <w:rFonts w:ascii="Arial" w:eastAsia="Times New Roman" w:hAnsi="Arial" w:cs="Arial"/>
                <w:b/>
                <w:bCs/>
                <w:sz w:val="20"/>
                <w:szCs w:val="20"/>
              </w:rPr>
              <w:t xml:space="preserve">. </w:t>
            </w:r>
            <w:r w:rsidRPr="00697E3B">
              <w:rPr>
                <w:rFonts w:ascii="Sylfaen" w:eastAsia="Times New Roman" w:hAnsi="Sylfaen" w:cs="Sylfaen"/>
                <w:b/>
                <w:bCs/>
                <w:sz w:val="20"/>
                <w:szCs w:val="20"/>
              </w:rPr>
              <w:t>საშინაო</w:t>
            </w:r>
          </w:p>
        </w:tc>
        <w:tc>
          <w:tcPr>
            <w:tcW w:w="1418" w:type="dxa"/>
            <w:shd w:val="clear" w:color="000000" w:fill="B1A0C7"/>
            <w:noWrap/>
            <w:vAlign w:val="bottom"/>
            <w:hideMark/>
          </w:tcPr>
          <w:p w14:paraId="23186B62" w14:textId="77777777" w:rsidR="00697E3B" w:rsidRPr="00697E3B" w:rsidRDefault="00697E3B" w:rsidP="0077644B">
            <w:pPr>
              <w:spacing w:after="0" w:line="276" w:lineRule="auto"/>
              <w:rPr>
                <w:rFonts w:ascii="Arial" w:eastAsia="Times New Roman" w:hAnsi="Arial" w:cs="Arial"/>
                <w:b/>
                <w:bCs/>
                <w:sz w:val="20"/>
                <w:szCs w:val="20"/>
              </w:rPr>
            </w:pPr>
            <w:r w:rsidRPr="00697E3B">
              <w:rPr>
                <w:rFonts w:ascii="Arial" w:eastAsia="Times New Roman" w:hAnsi="Arial" w:cs="Arial"/>
                <w:b/>
                <w:bCs/>
                <w:sz w:val="20"/>
                <w:szCs w:val="20"/>
              </w:rPr>
              <w:t> </w:t>
            </w:r>
          </w:p>
        </w:tc>
        <w:tc>
          <w:tcPr>
            <w:tcW w:w="1417" w:type="dxa"/>
            <w:shd w:val="clear" w:color="000000" w:fill="B1A0C7"/>
            <w:noWrap/>
            <w:vAlign w:val="bottom"/>
            <w:hideMark/>
          </w:tcPr>
          <w:p w14:paraId="7ADC5FD2" w14:textId="77777777" w:rsidR="00697E3B" w:rsidRPr="00697E3B" w:rsidRDefault="00697E3B" w:rsidP="0077644B">
            <w:pPr>
              <w:spacing w:after="0" w:line="276" w:lineRule="auto"/>
              <w:rPr>
                <w:rFonts w:ascii="Arial" w:eastAsia="Times New Roman" w:hAnsi="Arial" w:cs="Arial"/>
                <w:b/>
                <w:bCs/>
                <w:sz w:val="20"/>
                <w:szCs w:val="20"/>
              </w:rPr>
            </w:pPr>
            <w:r w:rsidRPr="00697E3B">
              <w:rPr>
                <w:rFonts w:ascii="Arial" w:eastAsia="Times New Roman" w:hAnsi="Arial" w:cs="Arial"/>
                <w:b/>
                <w:bCs/>
                <w:sz w:val="20"/>
                <w:szCs w:val="20"/>
              </w:rPr>
              <w:t> </w:t>
            </w:r>
          </w:p>
        </w:tc>
        <w:tc>
          <w:tcPr>
            <w:tcW w:w="1153" w:type="dxa"/>
            <w:gridSpan w:val="2"/>
            <w:shd w:val="clear" w:color="000000" w:fill="B1A0C7"/>
            <w:noWrap/>
            <w:vAlign w:val="bottom"/>
            <w:hideMark/>
          </w:tcPr>
          <w:p w14:paraId="7354F798" w14:textId="77777777" w:rsidR="00697E3B" w:rsidRPr="00697E3B" w:rsidRDefault="00697E3B" w:rsidP="0077644B">
            <w:pPr>
              <w:spacing w:after="0" w:line="276" w:lineRule="auto"/>
              <w:rPr>
                <w:rFonts w:ascii="Arial" w:eastAsia="Times New Roman" w:hAnsi="Arial" w:cs="Arial"/>
                <w:b/>
                <w:bCs/>
                <w:sz w:val="20"/>
                <w:szCs w:val="20"/>
              </w:rPr>
            </w:pPr>
            <w:r w:rsidRPr="00697E3B">
              <w:rPr>
                <w:rFonts w:ascii="Arial" w:eastAsia="Times New Roman" w:hAnsi="Arial" w:cs="Arial"/>
                <w:b/>
                <w:bCs/>
                <w:sz w:val="20"/>
                <w:szCs w:val="20"/>
              </w:rPr>
              <w:t> </w:t>
            </w:r>
          </w:p>
        </w:tc>
        <w:tc>
          <w:tcPr>
            <w:tcW w:w="1115" w:type="dxa"/>
            <w:shd w:val="clear" w:color="000000" w:fill="B1A0C7"/>
            <w:noWrap/>
            <w:vAlign w:val="bottom"/>
            <w:hideMark/>
          </w:tcPr>
          <w:p w14:paraId="1DAB693F" w14:textId="77777777" w:rsidR="00697E3B" w:rsidRPr="00697E3B" w:rsidRDefault="00697E3B" w:rsidP="0077644B">
            <w:pPr>
              <w:spacing w:after="0" w:line="276" w:lineRule="auto"/>
              <w:rPr>
                <w:rFonts w:ascii="Arial" w:eastAsia="Times New Roman" w:hAnsi="Arial" w:cs="Arial"/>
                <w:b/>
                <w:bCs/>
                <w:sz w:val="20"/>
                <w:szCs w:val="20"/>
              </w:rPr>
            </w:pPr>
            <w:r w:rsidRPr="00697E3B">
              <w:rPr>
                <w:rFonts w:ascii="Arial" w:eastAsia="Times New Roman" w:hAnsi="Arial" w:cs="Arial"/>
                <w:b/>
                <w:bCs/>
                <w:sz w:val="20"/>
                <w:szCs w:val="20"/>
              </w:rPr>
              <w:t> </w:t>
            </w:r>
          </w:p>
        </w:tc>
        <w:tc>
          <w:tcPr>
            <w:tcW w:w="1276" w:type="dxa"/>
            <w:shd w:val="clear" w:color="000000" w:fill="B1A0C7"/>
            <w:noWrap/>
            <w:vAlign w:val="bottom"/>
            <w:hideMark/>
          </w:tcPr>
          <w:p w14:paraId="53F1666F" w14:textId="77777777" w:rsidR="00697E3B" w:rsidRPr="00697E3B" w:rsidRDefault="00697E3B" w:rsidP="0077644B">
            <w:pPr>
              <w:spacing w:after="0" w:line="276" w:lineRule="auto"/>
              <w:rPr>
                <w:rFonts w:ascii="Arial" w:eastAsia="Times New Roman" w:hAnsi="Arial" w:cs="Arial"/>
                <w:b/>
                <w:bCs/>
                <w:sz w:val="20"/>
                <w:szCs w:val="20"/>
              </w:rPr>
            </w:pPr>
            <w:r w:rsidRPr="00697E3B">
              <w:rPr>
                <w:rFonts w:ascii="Arial" w:eastAsia="Times New Roman" w:hAnsi="Arial" w:cs="Arial"/>
                <w:b/>
                <w:bCs/>
                <w:sz w:val="20"/>
                <w:szCs w:val="20"/>
              </w:rPr>
              <w:t> </w:t>
            </w:r>
          </w:p>
        </w:tc>
      </w:tr>
      <w:tr w:rsidR="00697E3B" w:rsidRPr="00697E3B" w14:paraId="4837EC60" w14:textId="77777777" w:rsidTr="00697E3B">
        <w:trPr>
          <w:gridBefore w:val="1"/>
          <w:wBefore w:w="10" w:type="dxa"/>
          <w:trHeight w:val="315"/>
        </w:trPr>
        <w:tc>
          <w:tcPr>
            <w:tcW w:w="3392" w:type="dxa"/>
            <w:shd w:val="clear" w:color="auto" w:fill="auto"/>
            <w:vAlign w:val="center"/>
            <w:hideMark/>
          </w:tcPr>
          <w:p w14:paraId="118C4D79" w14:textId="77777777" w:rsidR="00697E3B" w:rsidRPr="00697E3B" w:rsidRDefault="00697E3B" w:rsidP="0077644B">
            <w:pPr>
              <w:spacing w:after="0" w:line="276" w:lineRule="auto"/>
              <w:ind w:firstLineChars="100" w:firstLine="180"/>
              <w:rPr>
                <w:rFonts w:ascii="Arial" w:eastAsia="Times New Roman" w:hAnsi="Arial" w:cs="Arial"/>
                <w:sz w:val="18"/>
                <w:szCs w:val="18"/>
              </w:rPr>
            </w:pPr>
            <w:r w:rsidRPr="00697E3B">
              <w:rPr>
                <w:rFonts w:ascii="Arial" w:eastAsia="Times New Roman" w:hAnsi="Arial" w:cs="Arial"/>
                <w:sz w:val="18"/>
                <w:szCs w:val="18"/>
              </w:rPr>
              <w:t xml:space="preserve">2020-2023 </w:t>
            </w:r>
            <w:r w:rsidRPr="00697E3B">
              <w:rPr>
                <w:rFonts w:ascii="Sylfaen" w:eastAsia="Times New Roman" w:hAnsi="Sylfaen" w:cs="Arial"/>
                <w:sz w:val="18"/>
                <w:szCs w:val="18"/>
              </w:rPr>
              <w:t>პროგნოზი</w:t>
            </w:r>
          </w:p>
        </w:tc>
        <w:tc>
          <w:tcPr>
            <w:tcW w:w="1418" w:type="dxa"/>
            <w:shd w:val="clear" w:color="auto" w:fill="auto"/>
            <w:noWrap/>
            <w:vAlign w:val="center"/>
            <w:hideMark/>
          </w:tcPr>
          <w:p w14:paraId="4E84E12A"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1 200,00</w:t>
            </w:r>
          </w:p>
        </w:tc>
        <w:tc>
          <w:tcPr>
            <w:tcW w:w="1417" w:type="dxa"/>
            <w:shd w:val="clear" w:color="auto" w:fill="auto"/>
            <w:noWrap/>
            <w:vAlign w:val="center"/>
            <w:hideMark/>
          </w:tcPr>
          <w:p w14:paraId="5ABEE9AA"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935,00</w:t>
            </w:r>
          </w:p>
        </w:tc>
        <w:tc>
          <w:tcPr>
            <w:tcW w:w="1153" w:type="dxa"/>
            <w:gridSpan w:val="2"/>
            <w:shd w:val="clear" w:color="auto" w:fill="auto"/>
            <w:noWrap/>
            <w:vAlign w:val="center"/>
            <w:hideMark/>
          </w:tcPr>
          <w:p w14:paraId="6916FDB1"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935,00</w:t>
            </w:r>
          </w:p>
        </w:tc>
        <w:tc>
          <w:tcPr>
            <w:tcW w:w="1115" w:type="dxa"/>
            <w:shd w:val="clear" w:color="auto" w:fill="auto"/>
            <w:noWrap/>
            <w:vAlign w:val="center"/>
            <w:hideMark/>
          </w:tcPr>
          <w:p w14:paraId="320F4E76"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935,00</w:t>
            </w:r>
          </w:p>
        </w:tc>
        <w:tc>
          <w:tcPr>
            <w:tcW w:w="1276" w:type="dxa"/>
            <w:shd w:val="clear" w:color="000000" w:fill="FDE9D9"/>
            <w:noWrap/>
            <w:vAlign w:val="bottom"/>
            <w:hideMark/>
          </w:tcPr>
          <w:p w14:paraId="1041D292" w14:textId="77777777" w:rsidR="00697E3B" w:rsidRPr="00697E3B" w:rsidRDefault="00697E3B" w:rsidP="0077644B">
            <w:pPr>
              <w:spacing w:after="0" w:line="276" w:lineRule="auto"/>
              <w:rPr>
                <w:rFonts w:ascii="Calibri" w:eastAsia="Times New Roman" w:hAnsi="Calibri" w:cs="Calibri"/>
              </w:rPr>
            </w:pPr>
            <w:r w:rsidRPr="00697E3B">
              <w:rPr>
                <w:rFonts w:ascii="Calibri" w:eastAsia="Times New Roman" w:hAnsi="Calibri" w:cs="Calibri"/>
              </w:rPr>
              <w:t> </w:t>
            </w:r>
          </w:p>
        </w:tc>
      </w:tr>
      <w:tr w:rsidR="00697E3B" w:rsidRPr="00697E3B" w14:paraId="28842103" w14:textId="77777777" w:rsidTr="00697E3B">
        <w:trPr>
          <w:gridBefore w:val="1"/>
          <w:wBefore w:w="10" w:type="dxa"/>
          <w:trHeight w:val="270"/>
        </w:trPr>
        <w:tc>
          <w:tcPr>
            <w:tcW w:w="3392" w:type="dxa"/>
            <w:shd w:val="clear" w:color="auto" w:fill="auto"/>
            <w:vAlign w:val="center"/>
            <w:hideMark/>
          </w:tcPr>
          <w:p w14:paraId="247407B4" w14:textId="77777777" w:rsidR="00697E3B" w:rsidRPr="00697E3B" w:rsidRDefault="00697E3B" w:rsidP="0077644B">
            <w:pPr>
              <w:spacing w:after="0" w:line="276" w:lineRule="auto"/>
              <w:ind w:firstLineChars="100" w:firstLine="180"/>
              <w:rPr>
                <w:rFonts w:ascii="Arial" w:eastAsia="Times New Roman" w:hAnsi="Arial" w:cs="Arial"/>
                <w:sz w:val="18"/>
                <w:szCs w:val="18"/>
              </w:rPr>
            </w:pPr>
            <w:r w:rsidRPr="00697E3B">
              <w:rPr>
                <w:rFonts w:ascii="Arial" w:eastAsia="Times New Roman" w:hAnsi="Arial" w:cs="Arial"/>
                <w:sz w:val="18"/>
                <w:szCs w:val="18"/>
              </w:rPr>
              <w:t xml:space="preserve">2021-2024 </w:t>
            </w:r>
            <w:r w:rsidRPr="00697E3B">
              <w:rPr>
                <w:rFonts w:ascii="Sylfaen" w:eastAsia="Times New Roman" w:hAnsi="Sylfaen" w:cs="Arial"/>
                <w:sz w:val="18"/>
                <w:szCs w:val="18"/>
              </w:rPr>
              <w:t>პროგნოზი</w:t>
            </w:r>
          </w:p>
        </w:tc>
        <w:tc>
          <w:tcPr>
            <w:tcW w:w="1418" w:type="dxa"/>
            <w:shd w:val="clear" w:color="auto" w:fill="auto"/>
            <w:noWrap/>
            <w:vAlign w:val="center"/>
            <w:hideMark/>
          </w:tcPr>
          <w:p w14:paraId="12583C4A"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1 850,00</w:t>
            </w:r>
          </w:p>
        </w:tc>
        <w:tc>
          <w:tcPr>
            <w:tcW w:w="1417" w:type="dxa"/>
            <w:shd w:val="clear" w:color="auto" w:fill="auto"/>
            <w:noWrap/>
            <w:vAlign w:val="center"/>
            <w:hideMark/>
          </w:tcPr>
          <w:p w14:paraId="5E0DA9B0"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1 500,00</w:t>
            </w:r>
          </w:p>
        </w:tc>
        <w:tc>
          <w:tcPr>
            <w:tcW w:w="1153" w:type="dxa"/>
            <w:gridSpan w:val="2"/>
            <w:shd w:val="clear" w:color="auto" w:fill="auto"/>
            <w:noWrap/>
            <w:vAlign w:val="center"/>
            <w:hideMark/>
          </w:tcPr>
          <w:p w14:paraId="4D33B7BA"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1 500,00</w:t>
            </w:r>
          </w:p>
        </w:tc>
        <w:tc>
          <w:tcPr>
            <w:tcW w:w="1115" w:type="dxa"/>
            <w:shd w:val="clear" w:color="auto" w:fill="auto"/>
            <w:noWrap/>
            <w:vAlign w:val="center"/>
            <w:hideMark/>
          </w:tcPr>
          <w:p w14:paraId="541C3EE6"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1 500,00</w:t>
            </w:r>
          </w:p>
        </w:tc>
        <w:tc>
          <w:tcPr>
            <w:tcW w:w="1276" w:type="dxa"/>
            <w:shd w:val="clear" w:color="000000" w:fill="FDE9D9"/>
            <w:noWrap/>
            <w:vAlign w:val="center"/>
            <w:hideMark/>
          </w:tcPr>
          <w:p w14:paraId="5AA5DFB6"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1 500,00</w:t>
            </w:r>
          </w:p>
        </w:tc>
      </w:tr>
      <w:tr w:rsidR="00697E3B" w:rsidRPr="002F7B9B" w14:paraId="121A04F4" w14:textId="77777777" w:rsidTr="00697E3B">
        <w:trPr>
          <w:gridBefore w:val="1"/>
          <w:wBefore w:w="10" w:type="dxa"/>
          <w:trHeight w:val="315"/>
        </w:trPr>
        <w:tc>
          <w:tcPr>
            <w:tcW w:w="3392" w:type="dxa"/>
            <w:shd w:val="clear" w:color="auto" w:fill="auto"/>
            <w:noWrap/>
            <w:vAlign w:val="center"/>
            <w:hideMark/>
          </w:tcPr>
          <w:p w14:paraId="6FF32609" w14:textId="77777777" w:rsidR="00697E3B" w:rsidRPr="00697E3B" w:rsidRDefault="00697E3B" w:rsidP="0077644B">
            <w:pPr>
              <w:spacing w:after="0" w:line="276" w:lineRule="auto"/>
              <w:ind w:firstLineChars="100" w:firstLine="180"/>
              <w:rPr>
                <w:rFonts w:ascii="Sylfaen" w:eastAsia="Times New Roman" w:hAnsi="Sylfaen" w:cs="Arial"/>
                <w:sz w:val="18"/>
                <w:szCs w:val="18"/>
              </w:rPr>
            </w:pPr>
            <w:r w:rsidRPr="00697E3B">
              <w:rPr>
                <w:rFonts w:ascii="Sylfaen" w:eastAsia="Times New Roman" w:hAnsi="Sylfaen" w:cs="Arial"/>
                <w:sz w:val="18"/>
                <w:szCs w:val="18"/>
              </w:rPr>
              <w:t>ცვლილება</w:t>
            </w:r>
          </w:p>
        </w:tc>
        <w:tc>
          <w:tcPr>
            <w:tcW w:w="1418" w:type="dxa"/>
            <w:shd w:val="clear" w:color="auto" w:fill="auto"/>
            <w:noWrap/>
            <w:vAlign w:val="center"/>
            <w:hideMark/>
          </w:tcPr>
          <w:p w14:paraId="5E071F14"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650,00</w:t>
            </w:r>
          </w:p>
        </w:tc>
        <w:tc>
          <w:tcPr>
            <w:tcW w:w="1417" w:type="dxa"/>
            <w:shd w:val="clear" w:color="auto" w:fill="auto"/>
            <w:noWrap/>
            <w:vAlign w:val="center"/>
            <w:hideMark/>
          </w:tcPr>
          <w:p w14:paraId="52402D30"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565,00</w:t>
            </w:r>
          </w:p>
        </w:tc>
        <w:tc>
          <w:tcPr>
            <w:tcW w:w="1153" w:type="dxa"/>
            <w:gridSpan w:val="2"/>
            <w:shd w:val="clear" w:color="auto" w:fill="auto"/>
            <w:noWrap/>
            <w:vAlign w:val="center"/>
            <w:hideMark/>
          </w:tcPr>
          <w:p w14:paraId="03126C00"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565,00</w:t>
            </w:r>
          </w:p>
        </w:tc>
        <w:tc>
          <w:tcPr>
            <w:tcW w:w="1115" w:type="dxa"/>
            <w:shd w:val="clear" w:color="auto" w:fill="auto"/>
            <w:noWrap/>
            <w:vAlign w:val="center"/>
            <w:hideMark/>
          </w:tcPr>
          <w:p w14:paraId="74C5DC24"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565,00</w:t>
            </w:r>
          </w:p>
        </w:tc>
        <w:tc>
          <w:tcPr>
            <w:tcW w:w="1276" w:type="dxa"/>
            <w:shd w:val="clear" w:color="000000" w:fill="FDE9D9"/>
            <w:noWrap/>
            <w:vAlign w:val="bottom"/>
            <w:hideMark/>
          </w:tcPr>
          <w:p w14:paraId="659B4E5C" w14:textId="77777777" w:rsidR="00697E3B" w:rsidRPr="00697E3B" w:rsidRDefault="00697E3B" w:rsidP="0077644B">
            <w:pPr>
              <w:spacing w:after="0" w:line="276" w:lineRule="auto"/>
              <w:rPr>
                <w:rFonts w:ascii="Calibri" w:eastAsia="Times New Roman" w:hAnsi="Calibri" w:cs="Calibri"/>
              </w:rPr>
            </w:pPr>
            <w:r w:rsidRPr="00697E3B">
              <w:rPr>
                <w:rFonts w:ascii="Calibri" w:eastAsia="Times New Roman" w:hAnsi="Calibri" w:cs="Calibri"/>
              </w:rPr>
              <w:t> </w:t>
            </w:r>
          </w:p>
        </w:tc>
      </w:tr>
      <w:tr w:rsidR="00697E3B" w:rsidRPr="00697E3B" w14:paraId="74106CA5" w14:textId="77777777" w:rsidTr="00697E3B">
        <w:trPr>
          <w:gridBefore w:val="1"/>
          <w:wBefore w:w="10" w:type="dxa"/>
          <w:trHeight w:val="270"/>
        </w:trPr>
        <w:tc>
          <w:tcPr>
            <w:tcW w:w="3392" w:type="dxa"/>
            <w:shd w:val="clear" w:color="000000" w:fill="B1A0C7"/>
            <w:noWrap/>
            <w:vAlign w:val="bottom"/>
            <w:hideMark/>
          </w:tcPr>
          <w:p w14:paraId="0B3CBCD7" w14:textId="77777777" w:rsidR="00697E3B" w:rsidRPr="00697E3B" w:rsidRDefault="00697E3B" w:rsidP="0077644B">
            <w:pPr>
              <w:spacing w:after="0" w:line="276" w:lineRule="auto"/>
              <w:rPr>
                <w:rFonts w:ascii="Arial" w:eastAsia="Times New Roman" w:hAnsi="Arial" w:cs="Arial"/>
                <w:b/>
                <w:bCs/>
                <w:sz w:val="20"/>
                <w:szCs w:val="20"/>
              </w:rPr>
            </w:pPr>
            <w:r w:rsidRPr="00697E3B">
              <w:rPr>
                <w:rFonts w:ascii="Sylfaen" w:eastAsia="Times New Roman" w:hAnsi="Sylfaen" w:cs="Sylfaen"/>
                <w:b/>
                <w:bCs/>
                <w:sz w:val="20"/>
                <w:szCs w:val="20"/>
              </w:rPr>
              <w:t>მ</w:t>
            </w:r>
            <w:r w:rsidRPr="00697E3B">
              <w:rPr>
                <w:rFonts w:ascii="Arial" w:eastAsia="Times New Roman" w:hAnsi="Arial" w:cs="Arial"/>
                <w:b/>
                <w:bCs/>
                <w:sz w:val="20"/>
                <w:szCs w:val="20"/>
              </w:rPr>
              <w:t>.</w:t>
            </w:r>
            <w:r w:rsidRPr="00697E3B">
              <w:rPr>
                <w:rFonts w:ascii="Sylfaen" w:eastAsia="Times New Roman" w:hAnsi="Sylfaen" w:cs="Sylfaen"/>
                <w:b/>
                <w:bCs/>
                <w:sz w:val="20"/>
                <w:szCs w:val="20"/>
              </w:rPr>
              <w:t>შ</w:t>
            </w:r>
            <w:r w:rsidRPr="00697E3B">
              <w:rPr>
                <w:rFonts w:ascii="Arial" w:eastAsia="Times New Roman" w:hAnsi="Arial" w:cs="Arial"/>
                <w:b/>
                <w:bCs/>
                <w:sz w:val="20"/>
                <w:szCs w:val="20"/>
              </w:rPr>
              <w:t xml:space="preserve">. </w:t>
            </w:r>
            <w:r w:rsidRPr="00697E3B">
              <w:rPr>
                <w:rFonts w:ascii="Sylfaen" w:eastAsia="Times New Roman" w:hAnsi="Sylfaen" w:cs="Sylfaen"/>
                <w:b/>
                <w:bCs/>
                <w:sz w:val="20"/>
                <w:szCs w:val="20"/>
              </w:rPr>
              <w:t>საგარეო</w:t>
            </w:r>
          </w:p>
        </w:tc>
        <w:tc>
          <w:tcPr>
            <w:tcW w:w="1418" w:type="dxa"/>
            <w:shd w:val="clear" w:color="000000" w:fill="B1A0C7"/>
            <w:noWrap/>
            <w:vAlign w:val="bottom"/>
            <w:hideMark/>
          </w:tcPr>
          <w:p w14:paraId="3425406C" w14:textId="77777777" w:rsidR="00697E3B" w:rsidRPr="00697E3B" w:rsidRDefault="00697E3B" w:rsidP="0077644B">
            <w:pPr>
              <w:spacing w:after="0" w:line="276" w:lineRule="auto"/>
              <w:rPr>
                <w:rFonts w:ascii="Arial" w:eastAsia="Times New Roman" w:hAnsi="Arial" w:cs="Arial"/>
                <w:b/>
                <w:bCs/>
                <w:sz w:val="20"/>
                <w:szCs w:val="20"/>
              </w:rPr>
            </w:pPr>
            <w:r w:rsidRPr="00697E3B">
              <w:rPr>
                <w:rFonts w:ascii="Arial" w:eastAsia="Times New Roman" w:hAnsi="Arial" w:cs="Arial"/>
                <w:b/>
                <w:bCs/>
                <w:sz w:val="20"/>
                <w:szCs w:val="20"/>
              </w:rPr>
              <w:t> </w:t>
            </w:r>
          </w:p>
        </w:tc>
        <w:tc>
          <w:tcPr>
            <w:tcW w:w="1417" w:type="dxa"/>
            <w:shd w:val="clear" w:color="000000" w:fill="B1A0C7"/>
            <w:noWrap/>
            <w:vAlign w:val="bottom"/>
            <w:hideMark/>
          </w:tcPr>
          <w:p w14:paraId="1425518B" w14:textId="77777777" w:rsidR="00697E3B" w:rsidRPr="00697E3B" w:rsidRDefault="00697E3B" w:rsidP="0077644B">
            <w:pPr>
              <w:spacing w:after="0" w:line="276" w:lineRule="auto"/>
              <w:rPr>
                <w:rFonts w:ascii="Arial" w:eastAsia="Times New Roman" w:hAnsi="Arial" w:cs="Arial"/>
                <w:b/>
                <w:bCs/>
                <w:sz w:val="20"/>
                <w:szCs w:val="20"/>
              </w:rPr>
            </w:pPr>
            <w:r w:rsidRPr="00697E3B">
              <w:rPr>
                <w:rFonts w:ascii="Arial" w:eastAsia="Times New Roman" w:hAnsi="Arial" w:cs="Arial"/>
                <w:b/>
                <w:bCs/>
                <w:sz w:val="20"/>
                <w:szCs w:val="20"/>
              </w:rPr>
              <w:t> </w:t>
            </w:r>
          </w:p>
        </w:tc>
        <w:tc>
          <w:tcPr>
            <w:tcW w:w="1153" w:type="dxa"/>
            <w:gridSpan w:val="2"/>
            <w:shd w:val="clear" w:color="000000" w:fill="B1A0C7"/>
            <w:noWrap/>
            <w:vAlign w:val="bottom"/>
            <w:hideMark/>
          </w:tcPr>
          <w:p w14:paraId="76B600F5" w14:textId="77777777" w:rsidR="00697E3B" w:rsidRPr="00697E3B" w:rsidRDefault="00697E3B" w:rsidP="0077644B">
            <w:pPr>
              <w:spacing w:after="0" w:line="276" w:lineRule="auto"/>
              <w:rPr>
                <w:rFonts w:ascii="Arial" w:eastAsia="Times New Roman" w:hAnsi="Arial" w:cs="Arial"/>
                <w:b/>
                <w:bCs/>
                <w:sz w:val="20"/>
                <w:szCs w:val="20"/>
              </w:rPr>
            </w:pPr>
            <w:r w:rsidRPr="00697E3B">
              <w:rPr>
                <w:rFonts w:ascii="Arial" w:eastAsia="Times New Roman" w:hAnsi="Arial" w:cs="Arial"/>
                <w:b/>
                <w:bCs/>
                <w:sz w:val="20"/>
                <w:szCs w:val="20"/>
              </w:rPr>
              <w:t> </w:t>
            </w:r>
          </w:p>
        </w:tc>
        <w:tc>
          <w:tcPr>
            <w:tcW w:w="1115" w:type="dxa"/>
            <w:shd w:val="clear" w:color="000000" w:fill="B1A0C7"/>
            <w:noWrap/>
            <w:vAlign w:val="bottom"/>
            <w:hideMark/>
          </w:tcPr>
          <w:p w14:paraId="3F4FB170" w14:textId="77777777" w:rsidR="00697E3B" w:rsidRPr="00697E3B" w:rsidRDefault="00697E3B" w:rsidP="0077644B">
            <w:pPr>
              <w:spacing w:after="0" w:line="276" w:lineRule="auto"/>
              <w:rPr>
                <w:rFonts w:ascii="Arial" w:eastAsia="Times New Roman" w:hAnsi="Arial" w:cs="Arial"/>
                <w:b/>
                <w:bCs/>
                <w:sz w:val="20"/>
                <w:szCs w:val="20"/>
              </w:rPr>
            </w:pPr>
            <w:r w:rsidRPr="00697E3B">
              <w:rPr>
                <w:rFonts w:ascii="Arial" w:eastAsia="Times New Roman" w:hAnsi="Arial" w:cs="Arial"/>
                <w:b/>
                <w:bCs/>
                <w:sz w:val="20"/>
                <w:szCs w:val="20"/>
              </w:rPr>
              <w:t> </w:t>
            </w:r>
          </w:p>
        </w:tc>
        <w:tc>
          <w:tcPr>
            <w:tcW w:w="1276" w:type="dxa"/>
            <w:shd w:val="clear" w:color="000000" w:fill="B1A0C7"/>
            <w:noWrap/>
            <w:vAlign w:val="bottom"/>
            <w:hideMark/>
          </w:tcPr>
          <w:p w14:paraId="6F56E808" w14:textId="77777777" w:rsidR="00697E3B" w:rsidRPr="00697E3B" w:rsidRDefault="00697E3B" w:rsidP="0077644B">
            <w:pPr>
              <w:spacing w:after="0" w:line="276" w:lineRule="auto"/>
              <w:rPr>
                <w:rFonts w:ascii="Arial" w:eastAsia="Times New Roman" w:hAnsi="Arial" w:cs="Arial"/>
                <w:b/>
                <w:bCs/>
                <w:sz w:val="20"/>
                <w:szCs w:val="20"/>
              </w:rPr>
            </w:pPr>
            <w:r w:rsidRPr="00697E3B">
              <w:rPr>
                <w:rFonts w:ascii="Arial" w:eastAsia="Times New Roman" w:hAnsi="Arial" w:cs="Arial"/>
                <w:b/>
                <w:bCs/>
                <w:sz w:val="20"/>
                <w:szCs w:val="20"/>
              </w:rPr>
              <w:t> </w:t>
            </w:r>
          </w:p>
        </w:tc>
      </w:tr>
      <w:tr w:rsidR="00697E3B" w:rsidRPr="00697E3B" w14:paraId="27064FC3" w14:textId="77777777" w:rsidTr="00697E3B">
        <w:trPr>
          <w:gridBefore w:val="1"/>
          <w:wBefore w:w="10" w:type="dxa"/>
          <w:trHeight w:val="315"/>
        </w:trPr>
        <w:tc>
          <w:tcPr>
            <w:tcW w:w="3392" w:type="dxa"/>
            <w:shd w:val="clear" w:color="auto" w:fill="auto"/>
            <w:vAlign w:val="center"/>
            <w:hideMark/>
          </w:tcPr>
          <w:p w14:paraId="3524EBF4" w14:textId="77777777" w:rsidR="00697E3B" w:rsidRPr="00697E3B" w:rsidRDefault="00697E3B" w:rsidP="0077644B">
            <w:pPr>
              <w:spacing w:after="0" w:line="276" w:lineRule="auto"/>
              <w:ind w:firstLineChars="100" w:firstLine="180"/>
              <w:rPr>
                <w:rFonts w:ascii="Arial" w:eastAsia="Times New Roman" w:hAnsi="Arial" w:cs="Arial"/>
                <w:sz w:val="18"/>
                <w:szCs w:val="18"/>
              </w:rPr>
            </w:pPr>
            <w:r w:rsidRPr="00697E3B">
              <w:rPr>
                <w:rFonts w:ascii="Arial" w:eastAsia="Times New Roman" w:hAnsi="Arial" w:cs="Arial"/>
                <w:sz w:val="18"/>
                <w:szCs w:val="18"/>
              </w:rPr>
              <w:t xml:space="preserve">2020-2023 </w:t>
            </w:r>
            <w:r w:rsidRPr="00697E3B">
              <w:rPr>
                <w:rFonts w:ascii="Sylfaen" w:eastAsia="Times New Roman" w:hAnsi="Sylfaen" w:cs="Arial"/>
                <w:sz w:val="18"/>
                <w:szCs w:val="18"/>
              </w:rPr>
              <w:t>პროგნოზი</w:t>
            </w:r>
          </w:p>
        </w:tc>
        <w:tc>
          <w:tcPr>
            <w:tcW w:w="1418" w:type="dxa"/>
            <w:shd w:val="clear" w:color="auto" w:fill="auto"/>
            <w:noWrap/>
            <w:vAlign w:val="center"/>
            <w:hideMark/>
          </w:tcPr>
          <w:p w14:paraId="647CCCC6"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1 867,00</w:t>
            </w:r>
          </w:p>
        </w:tc>
        <w:tc>
          <w:tcPr>
            <w:tcW w:w="1417" w:type="dxa"/>
            <w:shd w:val="clear" w:color="auto" w:fill="auto"/>
            <w:noWrap/>
            <w:vAlign w:val="center"/>
            <w:hideMark/>
          </w:tcPr>
          <w:p w14:paraId="22C8BFAB"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2 900,00</w:t>
            </w:r>
          </w:p>
        </w:tc>
        <w:tc>
          <w:tcPr>
            <w:tcW w:w="1153" w:type="dxa"/>
            <w:gridSpan w:val="2"/>
            <w:shd w:val="clear" w:color="auto" w:fill="auto"/>
            <w:noWrap/>
            <w:vAlign w:val="center"/>
            <w:hideMark/>
          </w:tcPr>
          <w:p w14:paraId="0A6DC0A4"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2 006,00</w:t>
            </w:r>
          </w:p>
        </w:tc>
        <w:tc>
          <w:tcPr>
            <w:tcW w:w="1115" w:type="dxa"/>
            <w:shd w:val="clear" w:color="auto" w:fill="auto"/>
            <w:noWrap/>
            <w:vAlign w:val="center"/>
            <w:hideMark/>
          </w:tcPr>
          <w:p w14:paraId="2F840BED"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2 200,00</w:t>
            </w:r>
          </w:p>
        </w:tc>
        <w:tc>
          <w:tcPr>
            <w:tcW w:w="1276" w:type="dxa"/>
            <w:shd w:val="clear" w:color="000000" w:fill="FDE9D9"/>
            <w:noWrap/>
            <w:vAlign w:val="bottom"/>
            <w:hideMark/>
          </w:tcPr>
          <w:p w14:paraId="77CA4D59" w14:textId="77777777" w:rsidR="00697E3B" w:rsidRPr="00697E3B" w:rsidRDefault="00697E3B" w:rsidP="0077644B">
            <w:pPr>
              <w:spacing w:after="0" w:line="276" w:lineRule="auto"/>
              <w:rPr>
                <w:rFonts w:ascii="Calibri" w:eastAsia="Times New Roman" w:hAnsi="Calibri" w:cs="Calibri"/>
              </w:rPr>
            </w:pPr>
            <w:r w:rsidRPr="00697E3B">
              <w:rPr>
                <w:rFonts w:ascii="Calibri" w:eastAsia="Times New Roman" w:hAnsi="Calibri" w:cs="Calibri"/>
              </w:rPr>
              <w:t> </w:t>
            </w:r>
          </w:p>
        </w:tc>
      </w:tr>
      <w:tr w:rsidR="00697E3B" w:rsidRPr="00697E3B" w14:paraId="1024D1EE" w14:textId="77777777" w:rsidTr="00697E3B">
        <w:trPr>
          <w:gridBefore w:val="1"/>
          <w:wBefore w:w="10" w:type="dxa"/>
          <w:trHeight w:val="270"/>
        </w:trPr>
        <w:tc>
          <w:tcPr>
            <w:tcW w:w="3392" w:type="dxa"/>
            <w:shd w:val="clear" w:color="auto" w:fill="auto"/>
            <w:vAlign w:val="center"/>
            <w:hideMark/>
          </w:tcPr>
          <w:p w14:paraId="382EAC34" w14:textId="77777777" w:rsidR="00697E3B" w:rsidRPr="00697E3B" w:rsidRDefault="00697E3B" w:rsidP="0077644B">
            <w:pPr>
              <w:spacing w:after="0" w:line="276" w:lineRule="auto"/>
              <w:ind w:firstLineChars="100" w:firstLine="180"/>
              <w:rPr>
                <w:rFonts w:ascii="Arial" w:eastAsia="Times New Roman" w:hAnsi="Arial" w:cs="Arial"/>
                <w:sz w:val="18"/>
                <w:szCs w:val="18"/>
              </w:rPr>
            </w:pPr>
            <w:r w:rsidRPr="00697E3B">
              <w:rPr>
                <w:rFonts w:ascii="Arial" w:eastAsia="Times New Roman" w:hAnsi="Arial" w:cs="Arial"/>
                <w:sz w:val="18"/>
                <w:szCs w:val="18"/>
              </w:rPr>
              <w:t xml:space="preserve">2021-2024 </w:t>
            </w:r>
            <w:r w:rsidRPr="00697E3B">
              <w:rPr>
                <w:rFonts w:ascii="Sylfaen" w:eastAsia="Times New Roman" w:hAnsi="Sylfaen" w:cs="Arial"/>
                <w:sz w:val="18"/>
                <w:szCs w:val="18"/>
              </w:rPr>
              <w:t>პროგნოზი</w:t>
            </w:r>
          </w:p>
        </w:tc>
        <w:tc>
          <w:tcPr>
            <w:tcW w:w="1418" w:type="dxa"/>
            <w:shd w:val="clear" w:color="auto" w:fill="auto"/>
            <w:noWrap/>
            <w:vAlign w:val="center"/>
            <w:hideMark/>
          </w:tcPr>
          <w:p w14:paraId="719121DA"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6 188,00</w:t>
            </w:r>
          </w:p>
        </w:tc>
        <w:tc>
          <w:tcPr>
            <w:tcW w:w="1417" w:type="dxa"/>
            <w:shd w:val="clear" w:color="auto" w:fill="auto"/>
            <w:noWrap/>
            <w:vAlign w:val="center"/>
            <w:hideMark/>
          </w:tcPr>
          <w:p w14:paraId="67CC95AA"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3 400,00</w:t>
            </w:r>
          </w:p>
        </w:tc>
        <w:tc>
          <w:tcPr>
            <w:tcW w:w="1153" w:type="dxa"/>
            <w:gridSpan w:val="2"/>
            <w:shd w:val="clear" w:color="auto" w:fill="auto"/>
            <w:noWrap/>
            <w:vAlign w:val="center"/>
            <w:hideMark/>
          </w:tcPr>
          <w:p w14:paraId="2E968322"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2 100,00</w:t>
            </w:r>
          </w:p>
        </w:tc>
        <w:tc>
          <w:tcPr>
            <w:tcW w:w="1115" w:type="dxa"/>
            <w:shd w:val="clear" w:color="auto" w:fill="auto"/>
            <w:noWrap/>
            <w:vAlign w:val="center"/>
            <w:hideMark/>
          </w:tcPr>
          <w:p w14:paraId="5F318A2A"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2 000,00</w:t>
            </w:r>
          </w:p>
        </w:tc>
        <w:tc>
          <w:tcPr>
            <w:tcW w:w="1276" w:type="dxa"/>
            <w:shd w:val="clear" w:color="000000" w:fill="FDE9D9"/>
            <w:noWrap/>
            <w:vAlign w:val="center"/>
            <w:hideMark/>
          </w:tcPr>
          <w:p w14:paraId="0A8E4CCC"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2 000,00</w:t>
            </w:r>
          </w:p>
        </w:tc>
      </w:tr>
      <w:tr w:rsidR="00697E3B" w:rsidRPr="00697E3B" w14:paraId="1B141BFD" w14:textId="77777777" w:rsidTr="00697E3B">
        <w:trPr>
          <w:gridBefore w:val="1"/>
          <w:wBefore w:w="10" w:type="dxa"/>
          <w:trHeight w:val="315"/>
        </w:trPr>
        <w:tc>
          <w:tcPr>
            <w:tcW w:w="3392" w:type="dxa"/>
            <w:shd w:val="clear" w:color="auto" w:fill="auto"/>
            <w:noWrap/>
            <w:vAlign w:val="center"/>
            <w:hideMark/>
          </w:tcPr>
          <w:p w14:paraId="6F964431" w14:textId="77777777" w:rsidR="00697E3B" w:rsidRPr="00697E3B" w:rsidRDefault="00697E3B" w:rsidP="0077644B">
            <w:pPr>
              <w:spacing w:after="0" w:line="276" w:lineRule="auto"/>
              <w:ind w:firstLineChars="100" w:firstLine="180"/>
              <w:rPr>
                <w:rFonts w:ascii="Sylfaen" w:eastAsia="Times New Roman" w:hAnsi="Sylfaen" w:cs="Arial"/>
                <w:sz w:val="18"/>
                <w:szCs w:val="18"/>
              </w:rPr>
            </w:pPr>
            <w:r w:rsidRPr="00697E3B">
              <w:rPr>
                <w:rFonts w:ascii="Sylfaen" w:eastAsia="Times New Roman" w:hAnsi="Sylfaen" w:cs="Arial"/>
                <w:sz w:val="18"/>
                <w:szCs w:val="18"/>
              </w:rPr>
              <w:t>ცვლილება</w:t>
            </w:r>
          </w:p>
        </w:tc>
        <w:tc>
          <w:tcPr>
            <w:tcW w:w="1418" w:type="dxa"/>
            <w:shd w:val="clear" w:color="auto" w:fill="auto"/>
            <w:noWrap/>
            <w:vAlign w:val="center"/>
            <w:hideMark/>
          </w:tcPr>
          <w:p w14:paraId="72C2F67F"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4 321,00</w:t>
            </w:r>
          </w:p>
        </w:tc>
        <w:tc>
          <w:tcPr>
            <w:tcW w:w="1417" w:type="dxa"/>
            <w:shd w:val="clear" w:color="auto" w:fill="auto"/>
            <w:noWrap/>
            <w:vAlign w:val="center"/>
            <w:hideMark/>
          </w:tcPr>
          <w:p w14:paraId="3C775927"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500,00</w:t>
            </w:r>
          </w:p>
        </w:tc>
        <w:tc>
          <w:tcPr>
            <w:tcW w:w="1153" w:type="dxa"/>
            <w:gridSpan w:val="2"/>
            <w:shd w:val="clear" w:color="auto" w:fill="auto"/>
            <w:noWrap/>
            <w:vAlign w:val="center"/>
            <w:hideMark/>
          </w:tcPr>
          <w:p w14:paraId="49A4001D"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94,00</w:t>
            </w:r>
          </w:p>
        </w:tc>
        <w:tc>
          <w:tcPr>
            <w:tcW w:w="1115" w:type="dxa"/>
            <w:shd w:val="clear" w:color="auto" w:fill="auto"/>
            <w:noWrap/>
            <w:vAlign w:val="center"/>
            <w:hideMark/>
          </w:tcPr>
          <w:p w14:paraId="33A5354C"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-200,00</w:t>
            </w:r>
          </w:p>
        </w:tc>
        <w:tc>
          <w:tcPr>
            <w:tcW w:w="1276" w:type="dxa"/>
            <w:shd w:val="clear" w:color="000000" w:fill="FDE9D9"/>
            <w:noWrap/>
            <w:vAlign w:val="bottom"/>
            <w:hideMark/>
          </w:tcPr>
          <w:p w14:paraId="63FA7980" w14:textId="77777777" w:rsidR="00697E3B" w:rsidRPr="00697E3B" w:rsidRDefault="00697E3B" w:rsidP="0077644B">
            <w:pPr>
              <w:spacing w:after="0" w:line="276" w:lineRule="auto"/>
              <w:rPr>
                <w:rFonts w:ascii="Calibri" w:eastAsia="Times New Roman" w:hAnsi="Calibri" w:cs="Calibri"/>
              </w:rPr>
            </w:pPr>
            <w:r w:rsidRPr="00697E3B">
              <w:rPr>
                <w:rFonts w:ascii="Calibri" w:eastAsia="Times New Roman" w:hAnsi="Calibri" w:cs="Calibri"/>
              </w:rPr>
              <w:t> </w:t>
            </w:r>
          </w:p>
        </w:tc>
      </w:tr>
      <w:tr w:rsidR="00697E3B" w:rsidRPr="00697E3B" w14:paraId="3FF7DE77" w14:textId="77777777" w:rsidTr="00697E3B">
        <w:trPr>
          <w:gridBefore w:val="1"/>
          <w:wBefore w:w="10" w:type="dxa"/>
          <w:trHeight w:val="270"/>
        </w:trPr>
        <w:tc>
          <w:tcPr>
            <w:tcW w:w="9771" w:type="dxa"/>
            <w:gridSpan w:val="7"/>
            <w:shd w:val="clear" w:color="auto" w:fill="auto"/>
            <w:noWrap/>
            <w:vAlign w:val="center"/>
            <w:hideMark/>
          </w:tcPr>
          <w:p w14:paraId="6D826F61" w14:textId="77777777" w:rsidR="00697E3B" w:rsidRPr="00697E3B" w:rsidRDefault="00697E3B" w:rsidP="0077644B">
            <w:pPr>
              <w:spacing w:after="0" w:line="276" w:lineRule="auto"/>
              <w:jc w:val="center"/>
              <w:rPr>
                <w:rFonts w:ascii="Arial" w:eastAsia="Times New Roman" w:hAnsi="Arial" w:cs="Arial"/>
                <w:b/>
                <w:bCs/>
                <w:sz w:val="18"/>
                <w:szCs w:val="18"/>
              </w:rPr>
            </w:pPr>
            <w:r w:rsidRPr="00697E3B">
              <w:rPr>
                <w:rFonts w:ascii="Arial" w:eastAsia="Times New Roman" w:hAnsi="Arial" w:cs="Arial"/>
                <w:b/>
                <w:bCs/>
                <w:sz w:val="18"/>
                <w:szCs w:val="18"/>
              </w:rPr>
              <w:t xml:space="preserve">% </w:t>
            </w:r>
            <w:r w:rsidRPr="00697E3B">
              <w:rPr>
                <w:rFonts w:ascii="Sylfaen" w:eastAsia="Times New Roman" w:hAnsi="Sylfaen" w:cs="Arial"/>
                <w:b/>
                <w:bCs/>
                <w:sz w:val="18"/>
                <w:szCs w:val="18"/>
              </w:rPr>
              <w:t>მშპ</w:t>
            </w:r>
            <w:r w:rsidRPr="00697E3B">
              <w:rPr>
                <w:rFonts w:ascii="Arial" w:eastAsia="Times New Roman" w:hAnsi="Arial" w:cs="Arial"/>
                <w:b/>
                <w:bCs/>
                <w:sz w:val="18"/>
                <w:szCs w:val="18"/>
              </w:rPr>
              <w:t>-</w:t>
            </w:r>
            <w:r w:rsidRPr="00697E3B">
              <w:rPr>
                <w:rFonts w:ascii="Sylfaen" w:eastAsia="Times New Roman" w:hAnsi="Sylfaen" w:cs="Arial"/>
                <w:b/>
                <w:bCs/>
                <w:sz w:val="18"/>
                <w:szCs w:val="18"/>
              </w:rPr>
              <w:t>თან</w:t>
            </w:r>
          </w:p>
        </w:tc>
      </w:tr>
      <w:tr w:rsidR="00697E3B" w:rsidRPr="00697E3B" w14:paraId="489CDEE8" w14:textId="77777777" w:rsidTr="00697E3B">
        <w:trPr>
          <w:gridBefore w:val="1"/>
          <w:wBefore w:w="10" w:type="dxa"/>
          <w:trHeight w:val="315"/>
        </w:trPr>
        <w:tc>
          <w:tcPr>
            <w:tcW w:w="3392" w:type="dxa"/>
            <w:shd w:val="clear" w:color="000000" w:fill="FDE9D9"/>
            <w:vAlign w:val="center"/>
            <w:hideMark/>
          </w:tcPr>
          <w:p w14:paraId="231E4962" w14:textId="77777777" w:rsidR="00697E3B" w:rsidRPr="00697E3B" w:rsidRDefault="00697E3B" w:rsidP="0077644B">
            <w:pPr>
              <w:spacing w:after="0" w:line="276" w:lineRule="auto"/>
              <w:rPr>
                <w:rFonts w:ascii="Sylfaen" w:eastAsia="Times New Roman" w:hAnsi="Sylfaen" w:cs="Arial"/>
                <w:b/>
                <w:bCs/>
                <w:sz w:val="18"/>
                <w:szCs w:val="18"/>
              </w:rPr>
            </w:pPr>
            <w:r w:rsidRPr="00697E3B">
              <w:rPr>
                <w:rFonts w:ascii="Sylfaen" w:eastAsia="Times New Roman" w:hAnsi="Sylfaen" w:cs="Arial"/>
                <w:b/>
                <w:bCs/>
                <w:sz w:val="18"/>
                <w:szCs w:val="18"/>
              </w:rPr>
              <w:lastRenderedPageBreak/>
              <w:t>ვალდებულებების ზრდა</w:t>
            </w:r>
          </w:p>
        </w:tc>
        <w:tc>
          <w:tcPr>
            <w:tcW w:w="1418" w:type="dxa"/>
            <w:shd w:val="clear" w:color="000000" w:fill="FDE9D9"/>
            <w:noWrap/>
            <w:vAlign w:val="bottom"/>
            <w:hideMark/>
          </w:tcPr>
          <w:p w14:paraId="5BF1F962" w14:textId="77777777" w:rsidR="00697E3B" w:rsidRPr="00697E3B" w:rsidRDefault="00697E3B" w:rsidP="0077644B">
            <w:pPr>
              <w:spacing w:after="0" w:line="276" w:lineRule="auto"/>
              <w:rPr>
                <w:rFonts w:ascii="Calibri" w:eastAsia="Times New Roman" w:hAnsi="Calibri" w:cs="Calibri"/>
              </w:rPr>
            </w:pPr>
            <w:r w:rsidRPr="00697E3B">
              <w:rPr>
                <w:rFonts w:ascii="Calibri" w:eastAsia="Times New Roman" w:hAnsi="Calibri" w:cs="Calibri"/>
              </w:rPr>
              <w:t> </w:t>
            </w:r>
          </w:p>
        </w:tc>
        <w:tc>
          <w:tcPr>
            <w:tcW w:w="1417" w:type="dxa"/>
            <w:shd w:val="clear" w:color="000000" w:fill="FDE9D9"/>
            <w:noWrap/>
            <w:vAlign w:val="bottom"/>
            <w:hideMark/>
          </w:tcPr>
          <w:p w14:paraId="6CF91B10" w14:textId="77777777" w:rsidR="00697E3B" w:rsidRPr="00697E3B" w:rsidRDefault="00697E3B" w:rsidP="0077644B">
            <w:pPr>
              <w:spacing w:after="0" w:line="276" w:lineRule="auto"/>
              <w:rPr>
                <w:rFonts w:ascii="Calibri" w:eastAsia="Times New Roman" w:hAnsi="Calibri" w:cs="Calibri"/>
              </w:rPr>
            </w:pPr>
            <w:r w:rsidRPr="00697E3B">
              <w:rPr>
                <w:rFonts w:ascii="Calibri" w:eastAsia="Times New Roman" w:hAnsi="Calibri" w:cs="Calibri"/>
              </w:rPr>
              <w:t> </w:t>
            </w:r>
          </w:p>
        </w:tc>
        <w:tc>
          <w:tcPr>
            <w:tcW w:w="1153" w:type="dxa"/>
            <w:gridSpan w:val="2"/>
            <w:shd w:val="clear" w:color="000000" w:fill="FDE9D9"/>
            <w:noWrap/>
            <w:vAlign w:val="bottom"/>
            <w:hideMark/>
          </w:tcPr>
          <w:p w14:paraId="2B901552" w14:textId="77777777" w:rsidR="00697E3B" w:rsidRPr="00697E3B" w:rsidRDefault="00697E3B" w:rsidP="0077644B">
            <w:pPr>
              <w:spacing w:after="0" w:line="276" w:lineRule="auto"/>
              <w:rPr>
                <w:rFonts w:ascii="Calibri" w:eastAsia="Times New Roman" w:hAnsi="Calibri" w:cs="Calibri"/>
              </w:rPr>
            </w:pPr>
            <w:r w:rsidRPr="00697E3B">
              <w:rPr>
                <w:rFonts w:ascii="Calibri" w:eastAsia="Times New Roman" w:hAnsi="Calibri" w:cs="Calibri"/>
              </w:rPr>
              <w:t> </w:t>
            </w:r>
          </w:p>
        </w:tc>
        <w:tc>
          <w:tcPr>
            <w:tcW w:w="1115" w:type="dxa"/>
            <w:shd w:val="clear" w:color="000000" w:fill="FDE9D9"/>
            <w:noWrap/>
            <w:vAlign w:val="bottom"/>
            <w:hideMark/>
          </w:tcPr>
          <w:p w14:paraId="518EC2D4" w14:textId="77777777" w:rsidR="00697E3B" w:rsidRPr="00697E3B" w:rsidRDefault="00697E3B" w:rsidP="0077644B">
            <w:pPr>
              <w:spacing w:after="0" w:line="276" w:lineRule="auto"/>
              <w:rPr>
                <w:rFonts w:ascii="Calibri" w:eastAsia="Times New Roman" w:hAnsi="Calibri" w:cs="Calibri"/>
              </w:rPr>
            </w:pPr>
            <w:r w:rsidRPr="00697E3B">
              <w:rPr>
                <w:rFonts w:ascii="Calibri" w:eastAsia="Times New Roman" w:hAnsi="Calibri" w:cs="Calibri"/>
              </w:rPr>
              <w:t> </w:t>
            </w:r>
          </w:p>
        </w:tc>
        <w:tc>
          <w:tcPr>
            <w:tcW w:w="1276" w:type="dxa"/>
            <w:shd w:val="clear" w:color="000000" w:fill="FDE9D9"/>
            <w:noWrap/>
            <w:vAlign w:val="bottom"/>
            <w:hideMark/>
          </w:tcPr>
          <w:p w14:paraId="6CD52943" w14:textId="77777777" w:rsidR="00697E3B" w:rsidRPr="00697E3B" w:rsidRDefault="00697E3B" w:rsidP="0077644B">
            <w:pPr>
              <w:spacing w:after="0" w:line="276" w:lineRule="auto"/>
              <w:rPr>
                <w:rFonts w:ascii="Calibri" w:eastAsia="Times New Roman" w:hAnsi="Calibri" w:cs="Calibri"/>
              </w:rPr>
            </w:pPr>
            <w:r w:rsidRPr="00697E3B">
              <w:rPr>
                <w:rFonts w:ascii="Calibri" w:eastAsia="Times New Roman" w:hAnsi="Calibri" w:cs="Calibri"/>
              </w:rPr>
              <w:t> </w:t>
            </w:r>
          </w:p>
        </w:tc>
      </w:tr>
      <w:tr w:rsidR="00697E3B" w:rsidRPr="00697E3B" w14:paraId="28B88409" w14:textId="77777777" w:rsidTr="00697E3B">
        <w:trPr>
          <w:gridBefore w:val="1"/>
          <w:wBefore w:w="10" w:type="dxa"/>
          <w:trHeight w:val="315"/>
        </w:trPr>
        <w:tc>
          <w:tcPr>
            <w:tcW w:w="3392" w:type="dxa"/>
            <w:shd w:val="clear" w:color="auto" w:fill="auto"/>
            <w:vAlign w:val="center"/>
            <w:hideMark/>
          </w:tcPr>
          <w:p w14:paraId="452055F4" w14:textId="77777777" w:rsidR="00697E3B" w:rsidRPr="00697E3B" w:rsidRDefault="00697E3B" w:rsidP="0077644B">
            <w:pPr>
              <w:spacing w:after="0" w:line="276" w:lineRule="auto"/>
              <w:ind w:firstLineChars="100" w:firstLine="180"/>
              <w:rPr>
                <w:rFonts w:ascii="Arial" w:eastAsia="Times New Roman" w:hAnsi="Arial" w:cs="Arial"/>
                <w:sz w:val="18"/>
                <w:szCs w:val="18"/>
              </w:rPr>
            </w:pPr>
            <w:r w:rsidRPr="00697E3B">
              <w:rPr>
                <w:rFonts w:ascii="Arial" w:eastAsia="Times New Roman" w:hAnsi="Arial" w:cs="Arial"/>
                <w:sz w:val="18"/>
                <w:szCs w:val="18"/>
              </w:rPr>
              <w:t xml:space="preserve">2020-2023 </w:t>
            </w:r>
            <w:r w:rsidRPr="00697E3B">
              <w:rPr>
                <w:rFonts w:ascii="Sylfaen" w:eastAsia="Times New Roman" w:hAnsi="Sylfaen" w:cs="Arial"/>
                <w:sz w:val="18"/>
                <w:szCs w:val="18"/>
              </w:rPr>
              <w:t>პროგნოზი</w:t>
            </w:r>
          </w:p>
        </w:tc>
        <w:tc>
          <w:tcPr>
            <w:tcW w:w="1418" w:type="dxa"/>
            <w:shd w:val="clear" w:color="auto" w:fill="auto"/>
            <w:noWrap/>
            <w:vAlign w:val="center"/>
            <w:hideMark/>
          </w:tcPr>
          <w:p w14:paraId="048E4C28"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5,8%</w:t>
            </w:r>
          </w:p>
        </w:tc>
        <w:tc>
          <w:tcPr>
            <w:tcW w:w="1417" w:type="dxa"/>
            <w:shd w:val="clear" w:color="auto" w:fill="auto"/>
            <w:noWrap/>
            <w:vAlign w:val="center"/>
            <w:hideMark/>
          </w:tcPr>
          <w:p w14:paraId="620C5E31"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6,7%</w:t>
            </w:r>
          </w:p>
        </w:tc>
        <w:tc>
          <w:tcPr>
            <w:tcW w:w="1153" w:type="dxa"/>
            <w:gridSpan w:val="2"/>
            <w:shd w:val="clear" w:color="auto" w:fill="auto"/>
            <w:noWrap/>
            <w:vAlign w:val="center"/>
            <w:hideMark/>
          </w:tcPr>
          <w:p w14:paraId="0F865878"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4,7%</w:t>
            </w:r>
          </w:p>
        </w:tc>
        <w:tc>
          <w:tcPr>
            <w:tcW w:w="1115" w:type="dxa"/>
            <w:shd w:val="clear" w:color="auto" w:fill="auto"/>
            <w:noWrap/>
            <w:vAlign w:val="center"/>
            <w:hideMark/>
          </w:tcPr>
          <w:p w14:paraId="2FFC9ED4"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4,6%</w:t>
            </w:r>
          </w:p>
        </w:tc>
        <w:tc>
          <w:tcPr>
            <w:tcW w:w="1276" w:type="dxa"/>
            <w:shd w:val="clear" w:color="000000" w:fill="FDE9D9"/>
            <w:noWrap/>
            <w:vAlign w:val="bottom"/>
            <w:hideMark/>
          </w:tcPr>
          <w:p w14:paraId="0965FD71" w14:textId="77777777" w:rsidR="00697E3B" w:rsidRPr="00697E3B" w:rsidRDefault="00697E3B" w:rsidP="0077644B">
            <w:pPr>
              <w:spacing w:after="0" w:line="276" w:lineRule="auto"/>
              <w:rPr>
                <w:rFonts w:ascii="Calibri" w:eastAsia="Times New Roman" w:hAnsi="Calibri" w:cs="Calibri"/>
              </w:rPr>
            </w:pPr>
            <w:r w:rsidRPr="00697E3B">
              <w:rPr>
                <w:rFonts w:ascii="Calibri" w:eastAsia="Times New Roman" w:hAnsi="Calibri" w:cs="Calibri"/>
              </w:rPr>
              <w:t> </w:t>
            </w:r>
          </w:p>
        </w:tc>
      </w:tr>
      <w:tr w:rsidR="00697E3B" w:rsidRPr="00697E3B" w14:paraId="3482BC3F" w14:textId="77777777" w:rsidTr="00697E3B">
        <w:trPr>
          <w:gridBefore w:val="1"/>
          <w:wBefore w:w="10" w:type="dxa"/>
          <w:trHeight w:val="270"/>
        </w:trPr>
        <w:tc>
          <w:tcPr>
            <w:tcW w:w="3392" w:type="dxa"/>
            <w:shd w:val="clear" w:color="auto" w:fill="auto"/>
            <w:vAlign w:val="center"/>
            <w:hideMark/>
          </w:tcPr>
          <w:p w14:paraId="49AE18A6" w14:textId="77777777" w:rsidR="00697E3B" w:rsidRPr="00697E3B" w:rsidRDefault="00697E3B" w:rsidP="0077644B">
            <w:pPr>
              <w:spacing w:after="0" w:line="276" w:lineRule="auto"/>
              <w:ind w:firstLineChars="100" w:firstLine="180"/>
              <w:rPr>
                <w:rFonts w:ascii="Arial" w:eastAsia="Times New Roman" w:hAnsi="Arial" w:cs="Arial"/>
                <w:sz w:val="18"/>
                <w:szCs w:val="18"/>
              </w:rPr>
            </w:pPr>
            <w:r w:rsidRPr="00697E3B">
              <w:rPr>
                <w:rFonts w:ascii="Arial" w:eastAsia="Times New Roman" w:hAnsi="Arial" w:cs="Arial"/>
                <w:sz w:val="18"/>
                <w:szCs w:val="18"/>
              </w:rPr>
              <w:t xml:space="preserve">2021-2024 </w:t>
            </w:r>
            <w:r w:rsidRPr="00697E3B">
              <w:rPr>
                <w:rFonts w:ascii="Sylfaen" w:eastAsia="Times New Roman" w:hAnsi="Sylfaen" w:cs="Arial"/>
                <w:sz w:val="18"/>
                <w:szCs w:val="18"/>
              </w:rPr>
              <w:t>პროგნოზი</w:t>
            </w:r>
          </w:p>
        </w:tc>
        <w:tc>
          <w:tcPr>
            <w:tcW w:w="1418" w:type="dxa"/>
            <w:shd w:val="clear" w:color="auto" w:fill="auto"/>
            <w:noWrap/>
            <w:vAlign w:val="center"/>
            <w:hideMark/>
          </w:tcPr>
          <w:p w14:paraId="36F467CE"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16,0%</w:t>
            </w:r>
          </w:p>
        </w:tc>
        <w:tc>
          <w:tcPr>
            <w:tcW w:w="1417" w:type="dxa"/>
            <w:shd w:val="clear" w:color="auto" w:fill="auto"/>
            <w:noWrap/>
            <w:vAlign w:val="center"/>
            <w:hideMark/>
          </w:tcPr>
          <w:p w14:paraId="593F18F6"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9,0%</w:t>
            </w:r>
          </w:p>
        </w:tc>
        <w:tc>
          <w:tcPr>
            <w:tcW w:w="1153" w:type="dxa"/>
            <w:gridSpan w:val="2"/>
            <w:shd w:val="clear" w:color="auto" w:fill="auto"/>
            <w:noWrap/>
            <w:vAlign w:val="center"/>
            <w:hideMark/>
          </w:tcPr>
          <w:p w14:paraId="64AD6803"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6,0%</w:t>
            </w:r>
          </w:p>
        </w:tc>
        <w:tc>
          <w:tcPr>
            <w:tcW w:w="1115" w:type="dxa"/>
            <w:shd w:val="clear" w:color="auto" w:fill="auto"/>
            <w:noWrap/>
            <w:vAlign w:val="center"/>
            <w:hideMark/>
          </w:tcPr>
          <w:p w14:paraId="6B7C2257"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5,4%</w:t>
            </w:r>
          </w:p>
        </w:tc>
        <w:tc>
          <w:tcPr>
            <w:tcW w:w="1276" w:type="dxa"/>
            <w:shd w:val="clear" w:color="000000" w:fill="FDE9D9"/>
            <w:noWrap/>
            <w:vAlign w:val="center"/>
            <w:hideMark/>
          </w:tcPr>
          <w:p w14:paraId="143E48FD"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5,0%</w:t>
            </w:r>
          </w:p>
        </w:tc>
      </w:tr>
      <w:tr w:rsidR="00697E3B" w:rsidRPr="00697E3B" w14:paraId="4A9B82E8" w14:textId="77777777" w:rsidTr="00697E3B">
        <w:trPr>
          <w:gridBefore w:val="1"/>
          <w:wBefore w:w="10" w:type="dxa"/>
          <w:trHeight w:val="315"/>
        </w:trPr>
        <w:tc>
          <w:tcPr>
            <w:tcW w:w="3392" w:type="dxa"/>
            <w:shd w:val="clear" w:color="auto" w:fill="auto"/>
            <w:noWrap/>
            <w:vAlign w:val="center"/>
            <w:hideMark/>
          </w:tcPr>
          <w:p w14:paraId="167C886B" w14:textId="77777777" w:rsidR="00697E3B" w:rsidRPr="00697E3B" w:rsidRDefault="00697E3B" w:rsidP="0077644B">
            <w:pPr>
              <w:spacing w:after="0" w:line="276" w:lineRule="auto"/>
              <w:ind w:firstLineChars="100" w:firstLine="180"/>
              <w:rPr>
                <w:rFonts w:ascii="Sylfaen" w:eastAsia="Times New Roman" w:hAnsi="Sylfaen" w:cs="Arial"/>
                <w:sz w:val="18"/>
                <w:szCs w:val="18"/>
              </w:rPr>
            </w:pPr>
            <w:r w:rsidRPr="00697E3B">
              <w:rPr>
                <w:rFonts w:ascii="Sylfaen" w:eastAsia="Times New Roman" w:hAnsi="Sylfaen" w:cs="Arial"/>
                <w:sz w:val="18"/>
                <w:szCs w:val="18"/>
              </w:rPr>
              <w:t>ცვლილება</w:t>
            </w:r>
          </w:p>
        </w:tc>
        <w:tc>
          <w:tcPr>
            <w:tcW w:w="1418" w:type="dxa"/>
            <w:shd w:val="clear" w:color="auto" w:fill="auto"/>
            <w:noWrap/>
            <w:vAlign w:val="center"/>
            <w:hideMark/>
          </w:tcPr>
          <w:p w14:paraId="428A27F2"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10,2%</w:t>
            </w:r>
          </w:p>
        </w:tc>
        <w:tc>
          <w:tcPr>
            <w:tcW w:w="1417" w:type="dxa"/>
            <w:shd w:val="clear" w:color="auto" w:fill="auto"/>
            <w:noWrap/>
            <w:vAlign w:val="center"/>
            <w:hideMark/>
          </w:tcPr>
          <w:p w14:paraId="492B35CC"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2,3%</w:t>
            </w:r>
          </w:p>
        </w:tc>
        <w:tc>
          <w:tcPr>
            <w:tcW w:w="1153" w:type="dxa"/>
            <w:gridSpan w:val="2"/>
            <w:shd w:val="clear" w:color="auto" w:fill="auto"/>
            <w:noWrap/>
            <w:vAlign w:val="center"/>
            <w:hideMark/>
          </w:tcPr>
          <w:p w14:paraId="19BBA682"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1,3%</w:t>
            </w:r>
          </w:p>
        </w:tc>
        <w:tc>
          <w:tcPr>
            <w:tcW w:w="1115" w:type="dxa"/>
            <w:shd w:val="clear" w:color="auto" w:fill="auto"/>
            <w:noWrap/>
            <w:vAlign w:val="center"/>
            <w:hideMark/>
          </w:tcPr>
          <w:p w14:paraId="4EEF8312"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0,8%</w:t>
            </w:r>
          </w:p>
        </w:tc>
        <w:tc>
          <w:tcPr>
            <w:tcW w:w="1276" w:type="dxa"/>
            <w:shd w:val="clear" w:color="000000" w:fill="FDE9D9"/>
            <w:noWrap/>
            <w:vAlign w:val="bottom"/>
            <w:hideMark/>
          </w:tcPr>
          <w:p w14:paraId="55842C12" w14:textId="77777777" w:rsidR="00697E3B" w:rsidRPr="00697E3B" w:rsidRDefault="00697E3B" w:rsidP="0077644B">
            <w:pPr>
              <w:spacing w:after="0" w:line="276" w:lineRule="auto"/>
              <w:rPr>
                <w:rFonts w:ascii="Calibri" w:eastAsia="Times New Roman" w:hAnsi="Calibri" w:cs="Calibri"/>
              </w:rPr>
            </w:pPr>
            <w:r w:rsidRPr="00697E3B">
              <w:rPr>
                <w:rFonts w:ascii="Calibri" w:eastAsia="Times New Roman" w:hAnsi="Calibri" w:cs="Calibri"/>
              </w:rPr>
              <w:t> </w:t>
            </w:r>
          </w:p>
        </w:tc>
      </w:tr>
      <w:tr w:rsidR="00697E3B" w:rsidRPr="00697E3B" w14:paraId="4D1C4D2E" w14:textId="77777777" w:rsidTr="00697E3B">
        <w:trPr>
          <w:gridBefore w:val="1"/>
          <w:wBefore w:w="10" w:type="dxa"/>
          <w:trHeight w:val="270"/>
        </w:trPr>
        <w:tc>
          <w:tcPr>
            <w:tcW w:w="3392" w:type="dxa"/>
            <w:shd w:val="clear" w:color="000000" w:fill="B1A0C7"/>
            <w:noWrap/>
            <w:vAlign w:val="bottom"/>
            <w:hideMark/>
          </w:tcPr>
          <w:p w14:paraId="4AF9EC5A" w14:textId="77777777" w:rsidR="00697E3B" w:rsidRPr="00697E3B" w:rsidRDefault="00697E3B" w:rsidP="0077644B">
            <w:pPr>
              <w:spacing w:after="0" w:line="276" w:lineRule="auto"/>
              <w:rPr>
                <w:rFonts w:ascii="Arial" w:eastAsia="Times New Roman" w:hAnsi="Arial" w:cs="Arial"/>
                <w:b/>
                <w:bCs/>
                <w:sz w:val="20"/>
                <w:szCs w:val="20"/>
              </w:rPr>
            </w:pPr>
            <w:r w:rsidRPr="00697E3B">
              <w:rPr>
                <w:rFonts w:ascii="Sylfaen" w:eastAsia="Times New Roman" w:hAnsi="Sylfaen" w:cs="Sylfaen"/>
                <w:b/>
                <w:bCs/>
                <w:sz w:val="20"/>
                <w:szCs w:val="20"/>
              </w:rPr>
              <w:t>მ</w:t>
            </w:r>
            <w:r w:rsidRPr="00697E3B">
              <w:rPr>
                <w:rFonts w:ascii="Arial" w:eastAsia="Times New Roman" w:hAnsi="Arial" w:cs="Arial"/>
                <w:b/>
                <w:bCs/>
                <w:sz w:val="20"/>
                <w:szCs w:val="20"/>
              </w:rPr>
              <w:t>.</w:t>
            </w:r>
            <w:r w:rsidRPr="00697E3B">
              <w:rPr>
                <w:rFonts w:ascii="Sylfaen" w:eastAsia="Times New Roman" w:hAnsi="Sylfaen" w:cs="Sylfaen"/>
                <w:b/>
                <w:bCs/>
                <w:sz w:val="20"/>
                <w:szCs w:val="20"/>
              </w:rPr>
              <w:t>შ</w:t>
            </w:r>
            <w:r w:rsidRPr="00697E3B">
              <w:rPr>
                <w:rFonts w:ascii="Arial" w:eastAsia="Times New Roman" w:hAnsi="Arial" w:cs="Arial"/>
                <w:b/>
                <w:bCs/>
                <w:sz w:val="20"/>
                <w:szCs w:val="20"/>
              </w:rPr>
              <w:t xml:space="preserve">. </w:t>
            </w:r>
            <w:r w:rsidRPr="00697E3B">
              <w:rPr>
                <w:rFonts w:ascii="Sylfaen" w:eastAsia="Times New Roman" w:hAnsi="Sylfaen" w:cs="Sylfaen"/>
                <w:b/>
                <w:bCs/>
                <w:sz w:val="20"/>
                <w:szCs w:val="20"/>
              </w:rPr>
              <w:t>საშინაო</w:t>
            </w:r>
          </w:p>
        </w:tc>
        <w:tc>
          <w:tcPr>
            <w:tcW w:w="1418" w:type="dxa"/>
            <w:shd w:val="clear" w:color="000000" w:fill="B1A0C7"/>
            <w:noWrap/>
            <w:vAlign w:val="bottom"/>
            <w:hideMark/>
          </w:tcPr>
          <w:p w14:paraId="70ED0C03" w14:textId="77777777" w:rsidR="00697E3B" w:rsidRPr="00697E3B" w:rsidRDefault="00697E3B" w:rsidP="0077644B">
            <w:pPr>
              <w:spacing w:after="0" w:line="276" w:lineRule="auto"/>
              <w:rPr>
                <w:rFonts w:ascii="Arial" w:eastAsia="Times New Roman" w:hAnsi="Arial" w:cs="Arial"/>
                <w:b/>
                <w:bCs/>
                <w:sz w:val="20"/>
                <w:szCs w:val="20"/>
              </w:rPr>
            </w:pPr>
            <w:r w:rsidRPr="00697E3B">
              <w:rPr>
                <w:rFonts w:ascii="Arial" w:eastAsia="Times New Roman" w:hAnsi="Arial" w:cs="Arial"/>
                <w:b/>
                <w:bCs/>
                <w:sz w:val="20"/>
                <w:szCs w:val="20"/>
              </w:rPr>
              <w:t> </w:t>
            </w:r>
          </w:p>
        </w:tc>
        <w:tc>
          <w:tcPr>
            <w:tcW w:w="1417" w:type="dxa"/>
            <w:shd w:val="clear" w:color="000000" w:fill="B1A0C7"/>
            <w:noWrap/>
            <w:vAlign w:val="bottom"/>
            <w:hideMark/>
          </w:tcPr>
          <w:p w14:paraId="50F2CEB1" w14:textId="77777777" w:rsidR="00697E3B" w:rsidRPr="00697E3B" w:rsidRDefault="00697E3B" w:rsidP="0077644B">
            <w:pPr>
              <w:spacing w:after="0" w:line="276" w:lineRule="auto"/>
              <w:rPr>
                <w:rFonts w:ascii="Arial" w:eastAsia="Times New Roman" w:hAnsi="Arial" w:cs="Arial"/>
                <w:b/>
                <w:bCs/>
                <w:sz w:val="20"/>
                <w:szCs w:val="20"/>
              </w:rPr>
            </w:pPr>
            <w:r w:rsidRPr="00697E3B">
              <w:rPr>
                <w:rFonts w:ascii="Arial" w:eastAsia="Times New Roman" w:hAnsi="Arial" w:cs="Arial"/>
                <w:b/>
                <w:bCs/>
                <w:sz w:val="20"/>
                <w:szCs w:val="20"/>
              </w:rPr>
              <w:t> </w:t>
            </w:r>
          </w:p>
        </w:tc>
        <w:tc>
          <w:tcPr>
            <w:tcW w:w="1153" w:type="dxa"/>
            <w:gridSpan w:val="2"/>
            <w:shd w:val="clear" w:color="000000" w:fill="B1A0C7"/>
            <w:noWrap/>
            <w:vAlign w:val="bottom"/>
            <w:hideMark/>
          </w:tcPr>
          <w:p w14:paraId="0DF04308" w14:textId="77777777" w:rsidR="00697E3B" w:rsidRPr="00697E3B" w:rsidRDefault="00697E3B" w:rsidP="0077644B">
            <w:pPr>
              <w:spacing w:after="0" w:line="276" w:lineRule="auto"/>
              <w:rPr>
                <w:rFonts w:ascii="Arial" w:eastAsia="Times New Roman" w:hAnsi="Arial" w:cs="Arial"/>
                <w:b/>
                <w:bCs/>
                <w:sz w:val="20"/>
                <w:szCs w:val="20"/>
              </w:rPr>
            </w:pPr>
            <w:r w:rsidRPr="00697E3B">
              <w:rPr>
                <w:rFonts w:ascii="Arial" w:eastAsia="Times New Roman" w:hAnsi="Arial" w:cs="Arial"/>
                <w:b/>
                <w:bCs/>
                <w:sz w:val="20"/>
                <w:szCs w:val="20"/>
              </w:rPr>
              <w:t> </w:t>
            </w:r>
          </w:p>
        </w:tc>
        <w:tc>
          <w:tcPr>
            <w:tcW w:w="1115" w:type="dxa"/>
            <w:shd w:val="clear" w:color="000000" w:fill="B1A0C7"/>
            <w:noWrap/>
            <w:vAlign w:val="bottom"/>
            <w:hideMark/>
          </w:tcPr>
          <w:p w14:paraId="55483E81" w14:textId="77777777" w:rsidR="00697E3B" w:rsidRPr="00697E3B" w:rsidRDefault="00697E3B" w:rsidP="0077644B">
            <w:pPr>
              <w:spacing w:after="0" w:line="276" w:lineRule="auto"/>
              <w:rPr>
                <w:rFonts w:ascii="Arial" w:eastAsia="Times New Roman" w:hAnsi="Arial" w:cs="Arial"/>
                <w:b/>
                <w:bCs/>
                <w:sz w:val="20"/>
                <w:szCs w:val="20"/>
              </w:rPr>
            </w:pPr>
            <w:r w:rsidRPr="00697E3B">
              <w:rPr>
                <w:rFonts w:ascii="Arial" w:eastAsia="Times New Roman" w:hAnsi="Arial" w:cs="Arial"/>
                <w:b/>
                <w:bCs/>
                <w:sz w:val="20"/>
                <w:szCs w:val="20"/>
              </w:rPr>
              <w:t> </w:t>
            </w:r>
          </w:p>
        </w:tc>
        <w:tc>
          <w:tcPr>
            <w:tcW w:w="1276" w:type="dxa"/>
            <w:shd w:val="clear" w:color="000000" w:fill="B1A0C7"/>
            <w:noWrap/>
            <w:vAlign w:val="bottom"/>
            <w:hideMark/>
          </w:tcPr>
          <w:p w14:paraId="4F92C855" w14:textId="77777777" w:rsidR="00697E3B" w:rsidRPr="00697E3B" w:rsidRDefault="00697E3B" w:rsidP="0077644B">
            <w:pPr>
              <w:spacing w:after="0" w:line="276" w:lineRule="auto"/>
              <w:rPr>
                <w:rFonts w:ascii="Arial" w:eastAsia="Times New Roman" w:hAnsi="Arial" w:cs="Arial"/>
                <w:b/>
                <w:bCs/>
                <w:sz w:val="20"/>
                <w:szCs w:val="20"/>
              </w:rPr>
            </w:pPr>
            <w:r w:rsidRPr="00697E3B">
              <w:rPr>
                <w:rFonts w:ascii="Arial" w:eastAsia="Times New Roman" w:hAnsi="Arial" w:cs="Arial"/>
                <w:b/>
                <w:bCs/>
                <w:sz w:val="20"/>
                <w:szCs w:val="20"/>
              </w:rPr>
              <w:t> </w:t>
            </w:r>
          </w:p>
        </w:tc>
      </w:tr>
      <w:tr w:rsidR="00697E3B" w:rsidRPr="00697E3B" w14:paraId="4F6D78CF" w14:textId="77777777" w:rsidTr="00697E3B">
        <w:trPr>
          <w:gridBefore w:val="1"/>
          <w:wBefore w:w="10" w:type="dxa"/>
          <w:trHeight w:val="315"/>
        </w:trPr>
        <w:tc>
          <w:tcPr>
            <w:tcW w:w="3392" w:type="dxa"/>
            <w:shd w:val="clear" w:color="auto" w:fill="auto"/>
            <w:vAlign w:val="center"/>
            <w:hideMark/>
          </w:tcPr>
          <w:p w14:paraId="51C9B18E" w14:textId="77777777" w:rsidR="00697E3B" w:rsidRPr="00697E3B" w:rsidRDefault="00697E3B" w:rsidP="0077644B">
            <w:pPr>
              <w:spacing w:after="0" w:line="276" w:lineRule="auto"/>
              <w:ind w:firstLineChars="100" w:firstLine="180"/>
              <w:rPr>
                <w:rFonts w:ascii="Arial" w:eastAsia="Times New Roman" w:hAnsi="Arial" w:cs="Arial"/>
                <w:sz w:val="18"/>
                <w:szCs w:val="18"/>
              </w:rPr>
            </w:pPr>
            <w:r w:rsidRPr="00697E3B">
              <w:rPr>
                <w:rFonts w:ascii="Arial" w:eastAsia="Times New Roman" w:hAnsi="Arial" w:cs="Arial"/>
                <w:sz w:val="18"/>
                <w:szCs w:val="18"/>
              </w:rPr>
              <w:t xml:space="preserve">2020-2023 </w:t>
            </w:r>
            <w:r w:rsidRPr="00697E3B">
              <w:rPr>
                <w:rFonts w:ascii="Sylfaen" w:eastAsia="Times New Roman" w:hAnsi="Sylfaen" w:cs="Arial"/>
                <w:sz w:val="18"/>
                <w:szCs w:val="18"/>
              </w:rPr>
              <w:t>პროგნოზი</w:t>
            </w:r>
          </w:p>
        </w:tc>
        <w:tc>
          <w:tcPr>
            <w:tcW w:w="1418" w:type="dxa"/>
            <w:shd w:val="clear" w:color="auto" w:fill="auto"/>
            <w:noWrap/>
            <w:vAlign w:val="center"/>
            <w:hideMark/>
          </w:tcPr>
          <w:p w14:paraId="41AD783E"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2,3%</w:t>
            </w:r>
          </w:p>
        </w:tc>
        <w:tc>
          <w:tcPr>
            <w:tcW w:w="1417" w:type="dxa"/>
            <w:shd w:val="clear" w:color="auto" w:fill="auto"/>
            <w:noWrap/>
            <w:vAlign w:val="center"/>
            <w:hideMark/>
          </w:tcPr>
          <w:p w14:paraId="36EAAC54"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1,6%</w:t>
            </w:r>
          </w:p>
        </w:tc>
        <w:tc>
          <w:tcPr>
            <w:tcW w:w="1153" w:type="dxa"/>
            <w:gridSpan w:val="2"/>
            <w:shd w:val="clear" w:color="auto" w:fill="auto"/>
            <w:noWrap/>
            <w:vAlign w:val="center"/>
            <w:hideMark/>
          </w:tcPr>
          <w:p w14:paraId="63E1E922"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1,5%</w:t>
            </w:r>
          </w:p>
        </w:tc>
        <w:tc>
          <w:tcPr>
            <w:tcW w:w="1115" w:type="dxa"/>
            <w:shd w:val="clear" w:color="auto" w:fill="auto"/>
            <w:noWrap/>
            <w:vAlign w:val="center"/>
            <w:hideMark/>
          </w:tcPr>
          <w:p w14:paraId="6CB9964A"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1,4%</w:t>
            </w:r>
          </w:p>
        </w:tc>
        <w:tc>
          <w:tcPr>
            <w:tcW w:w="1276" w:type="dxa"/>
            <w:shd w:val="clear" w:color="000000" w:fill="FDE9D9"/>
            <w:noWrap/>
            <w:vAlign w:val="bottom"/>
            <w:hideMark/>
          </w:tcPr>
          <w:p w14:paraId="26C78607" w14:textId="77777777" w:rsidR="00697E3B" w:rsidRPr="00697E3B" w:rsidRDefault="00697E3B" w:rsidP="0077644B">
            <w:pPr>
              <w:spacing w:after="0" w:line="276" w:lineRule="auto"/>
              <w:rPr>
                <w:rFonts w:ascii="Calibri" w:eastAsia="Times New Roman" w:hAnsi="Calibri" w:cs="Calibri"/>
              </w:rPr>
            </w:pPr>
            <w:r w:rsidRPr="00697E3B">
              <w:rPr>
                <w:rFonts w:ascii="Calibri" w:eastAsia="Times New Roman" w:hAnsi="Calibri" w:cs="Calibri"/>
              </w:rPr>
              <w:t> </w:t>
            </w:r>
          </w:p>
        </w:tc>
      </w:tr>
      <w:tr w:rsidR="00697E3B" w:rsidRPr="00697E3B" w14:paraId="2B34C37C" w14:textId="77777777" w:rsidTr="00697E3B">
        <w:trPr>
          <w:gridBefore w:val="1"/>
          <w:wBefore w:w="10" w:type="dxa"/>
          <w:trHeight w:val="270"/>
        </w:trPr>
        <w:tc>
          <w:tcPr>
            <w:tcW w:w="3392" w:type="dxa"/>
            <w:shd w:val="clear" w:color="auto" w:fill="auto"/>
            <w:vAlign w:val="center"/>
            <w:hideMark/>
          </w:tcPr>
          <w:p w14:paraId="35C074DE" w14:textId="77777777" w:rsidR="00697E3B" w:rsidRPr="00697E3B" w:rsidRDefault="00697E3B" w:rsidP="0077644B">
            <w:pPr>
              <w:spacing w:after="0" w:line="276" w:lineRule="auto"/>
              <w:ind w:firstLineChars="100" w:firstLine="180"/>
              <w:rPr>
                <w:rFonts w:ascii="Arial" w:eastAsia="Times New Roman" w:hAnsi="Arial" w:cs="Arial"/>
                <w:sz w:val="18"/>
                <w:szCs w:val="18"/>
              </w:rPr>
            </w:pPr>
            <w:r w:rsidRPr="00697E3B">
              <w:rPr>
                <w:rFonts w:ascii="Arial" w:eastAsia="Times New Roman" w:hAnsi="Arial" w:cs="Arial"/>
                <w:sz w:val="18"/>
                <w:szCs w:val="18"/>
              </w:rPr>
              <w:t xml:space="preserve">2021-2024 </w:t>
            </w:r>
            <w:r w:rsidRPr="00697E3B">
              <w:rPr>
                <w:rFonts w:ascii="Sylfaen" w:eastAsia="Times New Roman" w:hAnsi="Sylfaen" w:cs="Arial"/>
                <w:sz w:val="18"/>
                <w:szCs w:val="18"/>
              </w:rPr>
              <w:t>პროგნოზი</w:t>
            </w:r>
          </w:p>
        </w:tc>
        <w:tc>
          <w:tcPr>
            <w:tcW w:w="1418" w:type="dxa"/>
            <w:shd w:val="clear" w:color="auto" w:fill="auto"/>
            <w:noWrap/>
            <w:vAlign w:val="center"/>
            <w:hideMark/>
          </w:tcPr>
          <w:p w14:paraId="3350300E"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3,7%</w:t>
            </w:r>
          </w:p>
        </w:tc>
        <w:tc>
          <w:tcPr>
            <w:tcW w:w="1417" w:type="dxa"/>
            <w:shd w:val="clear" w:color="auto" w:fill="auto"/>
            <w:noWrap/>
            <w:vAlign w:val="center"/>
            <w:hideMark/>
          </w:tcPr>
          <w:p w14:paraId="265066E6"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2,8%</w:t>
            </w:r>
          </w:p>
        </w:tc>
        <w:tc>
          <w:tcPr>
            <w:tcW w:w="1153" w:type="dxa"/>
            <w:gridSpan w:val="2"/>
            <w:shd w:val="clear" w:color="auto" w:fill="auto"/>
            <w:noWrap/>
            <w:vAlign w:val="center"/>
            <w:hideMark/>
          </w:tcPr>
          <w:p w14:paraId="758848EA"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2,5%</w:t>
            </w:r>
          </w:p>
        </w:tc>
        <w:tc>
          <w:tcPr>
            <w:tcW w:w="1115" w:type="dxa"/>
            <w:shd w:val="clear" w:color="auto" w:fill="auto"/>
            <w:noWrap/>
            <w:vAlign w:val="center"/>
            <w:hideMark/>
          </w:tcPr>
          <w:p w14:paraId="08621E2A"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2,3%</w:t>
            </w:r>
          </w:p>
        </w:tc>
        <w:tc>
          <w:tcPr>
            <w:tcW w:w="1276" w:type="dxa"/>
            <w:shd w:val="clear" w:color="000000" w:fill="FDE9D9"/>
            <w:noWrap/>
            <w:vAlign w:val="center"/>
            <w:hideMark/>
          </w:tcPr>
          <w:p w14:paraId="372BED20"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2,1%</w:t>
            </w:r>
          </w:p>
        </w:tc>
      </w:tr>
      <w:tr w:rsidR="00697E3B" w:rsidRPr="00697E3B" w14:paraId="1EF11838" w14:textId="77777777" w:rsidTr="00697E3B">
        <w:trPr>
          <w:gridBefore w:val="1"/>
          <w:wBefore w:w="10" w:type="dxa"/>
          <w:trHeight w:val="315"/>
        </w:trPr>
        <w:tc>
          <w:tcPr>
            <w:tcW w:w="3392" w:type="dxa"/>
            <w:shd w:val="clear" w:color="auto" w:fill="auto"/>
            <w:noWrap/>
            <w:vAlign w:val="center"/>
            <w:hideMark/>
          </w:tcPr>
          <w:p w14:paraId="223C443D" w14:textId="77777777" w:rsidR="00697E3B" w:rsidRPr="00697E3B" w:rsidRDefault="00697E3B" w:rsidP="0077644B">
            <w:pPr>
              <w:spacing w:after="0" w:line="276" w:lineRule="auto"/>
              <w:ind w:firstLineChars="100" w:firstLine="180"/>
              <w:rPr>
                <w:rFonts w:ascii="Sylfaen" w:eastAsia="Times New Roman" w:hAnsi="Sylfaen" w:cs="Arial"/>
                <w:sz w:val="18"/>
                <w:szCs w:val="18"/>
              </w:rPr>
            </w:pPr>
            <w:r w:rsidRPr="00697E3B">
              <w:rPr>
                <w:rFonts w:ascii="Sylfaen" w:eastAsia="Times New Roman" w:hAnsi="Sylfaen" w:cs="Arial"/>
                <w:sz w:val="18"/>
                <w:szCs w:val="18"/>
              </w:rPr>
              <w:t>ცვლილება</w:t>
            </w:r>
          </w:p>
        </w:tc>
        <w:tc>
          <w:tcPr>
            <w:tcW w:w="1418" w:type="dxa"/>
            <w:shd w:val="clear" w:color="auto" w:fill="auto"/>
            <w:noWrap/>
            <w:vAlign w:val="center"/>
            <w:hideMark/>
          </w:tcPr>
          <w:p w14:paraId="7D12A9FA"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1,4%</w:t>
            </w:r>
          </w:p>
        </w:tc>
        <w:tc>
          <w:tcPr>
            <w:tcW w:w="1417" w:type="dxa"/>
            <w:shd w:val="clear" w:color="auto" w:fill="auto"/>
            <w:noWrap/>
            <w:vAlign w:val="center"/>
            <w:hideMark/>
          </w:tcPr>
          <w:p w14:paraId="500FE982"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1,1%</w:t>
            </w:r>
          </w:p>
        </w:tc>
        <w:tc>
          <w:tcPr>
            <w:tcW w:w="1153" w:type="dxa"/>
            <w:gridSpan w:val="2"/>
            <w:shd w:val="clear" w:color="auto" w:fill="auto"/>
            <w:noWrap/>
            <w:vAlign w:val="center"/>
            <w:hideMark/>
          </w:tcPr>
          <w:p w14:paraId="0D7E0CA7"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1,0%</w:t>
            </w:r>
          </w:p>
        </w:tc>
        <w:tc>
          <w:tcPr>
            <w:tcW w:w="1115" w:type="dxa"/>
            <w:shd w:val="clear" w:color="auto" w:fill="auto"/>
            <w:noWrap/>
            <w:vAlign w:val="center"/>
            <w:hideMark/>
          </w:tcPr>
          <w:p w14:paraId="37B80FC7"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0,9%</w:t>
            </w:r>
          </w:p>
        </w:tc>
        <w:tc>
          <w:tcPr>
            <w:tcW w:w="1276" w:type="dxa"/>
            <w:shd w:val="clear" w:color="000000" w:fill="FDE9D9"/>
            <w:noWrap/>
            <w:vAlign w:val="bottom"/>
            <w:hideMark/>
          </w:tcPr>
          <w:p w14:paraId="2B42061C" w14:textId="77777777" w:rsidR="00697E3B" w:rsidRPr="00697E3B" w:rsidRDefault="00697E3B" w:rsidP="0077644B">
            <w:pPr>
              <w:spacing w:after="0" w:line="276" w:lineRule="auto"/>
              <w:rPr>
                <w:rFonts w:ascii="Calibri" w:eastAsia="Times New Roman" w:hAnsi="Calibri" w:cs="Calibri"/>
              </w:rPr>
            </w:pPr>
            <w:r w:rsidRPr="00697E3B">
              <w:rPr>
                <w:rFonts w:ascii="Calibri" w:eastAsia="Times New Roman" w:hAnsi="Calibri" w:cs="Calibri"/>
              </w:rPr>
              <w:t> </w:t>
            </w:r>
          </w:p>
        </w:tc>
      </w:tr>
      <w:tr w:rsidR="00697E3B" w:rsidRPr="00697E3B" w14:paraId="14833856" w14:textId="77777777" w:rsidTr="00697E3B">
        <w:trPr>
          <w:gridBefore w:val="1"/>
          <w:wBefore w:w="10" w:type="dxa"/>
          <w:trHeight w:val="270"/>
        </w:trPr>
        <w:tc>
          <w:tcPr>
            <w:tcW w:w="3392" w:type="dxa"/>
            <w:shd w:val="clear" w:color="000000" w:fill="B1A0C7"/>
            <w:noWrap/>
            <w:vAlign w:val="bottom"/>
            <w:hideMark/>
          </w:tcPr>
          <w:p w14:paraId="223AF117" w14:textId="77777777" w:rsidR="00697E3B" w:rsidRPr="00697E3B" w:rsidRDefault="00697E3B" w:rsidP="0077644B">
            <w:pPr>
              <w:spacing w:after="0" w:line="276" w:lineRule="auto"/>
              <w:rPr>
                <w:rFonts w:ascii="Arial" w:eastAsia="Times New Roman" w:hAnsi="Arial" w:cs="Arial"/>
                <w:b/>
                <w:bCs/>
                <w:sz w:val="20"/>
                <w:szCs w:val="20"/>
              </w:rPr>
            </w:pPr>
            <w:r w:rsidRPr="00697E3B">
              <w:rPr>
                <w:rFonts w:ascii="Sylfaen" w:eastAsia="Times New Roman" w:hAnsi="Sylfaen" w:cs="Sylfaen"/>
                <w:b/>
                <w:bCs/>
                <w:sz w:val="20"/>
                <w:szCs w:val="20"/>
              </w:rPr>
              <w:t>მ</w:t>
            </w:r>
            <w:r w:rsidRPr="00697E3B">
              <w:rPr>
                <w:rFonts w:ascii="Arial" w:eastAsia="Times New Roman" w:hAnsi="Arial" w:cs="Arial"/>
                <w:b/>
                <w:bCs/>
                <w:sz w:val="20"/>
                <w:szCs w:val="20"/>
              </w:rPr>
              <w:t>.</w:t>
            </w:r>
            <w:r w:rsidRPr="00697E3B">
              <w:rPr>
                <w:rFonts w:ascii="Sylfaen" w:eastAsia="Times New Roman" w:hAnsi="Sylfaen" w:cs="Sylfaen"/>
                <w:b/>
                <w:bCs/>
                <w:sz w:val="20"/>
                <w:szCs w:val="20"/>
              </w:rPr>
              <w:t>შ</w:t>
            </w:r>
            <w:r w:rsidRPr="00697E3B">
              <w:rPr>
                <w:rFonts w:ascii="Arial" w:eastAsia="Times New Roman" w:hAnsi="Arial" w:cs="Arial"/>
                <w:b/>
                <w:bCs/>
                <w:sz w:val="20"/>
                <w:szCs w:val="20"/>
              </w:rPr>
              <w:t xml:space="preserve">. </w:t>
            </w:r>
            <w:r w:rsidRPr="00697E3B">
              <w:rPr>
                <w:rFonts w:ascii="Sylfaen" w:eastAsia="Times New Roman" w:hAnsi="Sylfaen" w:cs="Sylfaen"/>
                <w:b/>
                <w:bCs/>
                <w:sz w:val="20"/>
                <w:szCs w:val="20"/>
              </w:rPr>
              <w:t>საგარეო</w:t>
            </w:r>
          </w:p>
        </w:tc>
        <w:tc>
          <w:tcPr>
            <w:tcW w:w="1418" w:type="dxa"/>
            <w:shd w:val="clear" w:color="000000" w:fill="B1A0C7"/>
            <w:noWrap/>
            <w:vAlign w:val="bottom"/>
            <w:hideMark/>
          </w:tcPr>
          <w:p w14:paraId="4A3FC38A" w14:textId="77777777" w:rsidR="00697E3B" w:rsidRPr="00697E3B" w:rsidRDefault="00697E3B" w:rsidP="0077644B">
            <w:pPr>
              <w:spacing w:after="0" w:line="276" w:lineRule="auto"/>
              <w:rPr>
                <w:rFonts w:ascii="Arial" w:eastAsia="Times New Roman" w:hAnsi="Arial" w:cs="Arial"/>
                <w:b/>
                <w:bCs/>
                <w:sz w:val="20"/>
                <w:szCs w:val="20"/>
              </w:rPr>
            </w:pPr>
            <w:r w:rsidRPr="00697E3B">
              <w:rPr>
                <w:rFonts w:ascii="Arial" w:eastAsia="Times New Roman" w:hAnsi="Arial" w:cs="Arial"/>
                <w:b/>
                <w:bCs/>
                <w:sz w:val="20"/>
                <w:szCs w:val="20"/>
              </w:rPr>
              <w:t> </w:t>
            </w:r>
          </w:p>
        </w:tc>
        <w:tc>
          <w:tcPr>
            <w:tcW w:w="1417" w:type="dxa"/>
            <w:shd w:val="clear" w:color="000000" w:fill="B1A0C7"/>
            <w:noWrap/>
            <w:vAlign w:val="bottom"/>
            <w:hideMark/>
          </w:tcPr>
          <w:p w14:paraId="0B3D6A37" w14:textId="77777777" w:rsidR="00697E3B" w:rsidRPr="00697E3B" w:rsidRDefault="00697E3B" w:rsidP="0077644B">
            <w:pPr>
              <w:spacing w:after="0" w:line="276" w:lineRule="auto"/>
              <w:rPr>
                <w:rFonts w:ascii="Arial" w:eastAsia="Times New Roman" w:hAnsi="Arial" w:cs="Arial"/>
                <w:b/>
                <w:bCs/>
                <w:sz w:val="20"/>
                <w:szCs w:val="20"/>
              </w:rPr>
            </w:pPr>
            <w:r w:rsidRPr="00697E3B">
              <w:rPr>
                <w:rFonts w:ascii="Arial" w:eastAsia="Times New Roman" w:hAnsi="Arial" w:cs="Arial"/>
                <w:b/>
                <w:bCs/>
                <w:sz w:val="20"/>
                <w:szCs w:val="20"/>
              </w:rPr>
              <w:t> </w:t>
            </w:r>
          </w:p>
        </w:tc>
        <w:tc>
          <w:tcPr>
            <w:tcW w:w="1153" w:type="dxa"/>
            <w:gridSpan w:val="2"/>
            <w:shd w:val="clear" w:color="000000" w:fill="B1A0C7"/>
            <w:noWrap/>
            <w:vAlign w:val="bottom"/>
            <w:hideMark/>
          </w:tcPr>
          <w:p w14:paraId="4E2074BB" w14:textId="77777777" w:rsidR="00697E3B" w:rsidRPr="00697E3B" w:rsidRDefault="00697E3B" w:rsidP="0077644B">
            <w:pPr>
              <w:spacing w:after="0" w:line="276" w:lineRule="auto"/>
              <w:rPr>
                <w:rFonts w:ascii="Arial" w:eastAsia="Times New Roman" w:hAnsi="Arial" w:cs="Arial"/>
                <w:b/>
                <w:bCs/>
                <w:sz w:val="20"/>
                <w:szCs w:val="20"/>
              </w:rPr>
            </w:pPr>
            <w:r w:rsidRPr="00697E3B">
              <w:rPr>
                <w:rFonts w:ascii="Arial" w:eastAsia="Times New Roman" w:hAnsi="Arial" w:cs="Arial"/>
                <w:b/>
                <w:bCs/>
                <w:sz w:val="20"/>
                <w:szCs w:val="20"/>
              </w:rPr>
              <w:t> </w:t>
            </w:r>
          </w:p>
        </w:tc>
        <w:tc>
          <w:tcPr>
            <w:tcW w:w="1115" w:type="dxa"/>
            <w:shd w:val="clear" w:color="000000" w:fill="B1A0C7"/>
            <w:noWrap/>
            <w:vAlign w:val="bottom"/>
            <w:hideMark/>
          </w:tcPr>
          <w:p w14:paraId="4E2AFEFA" w14:textId="77777777" w:rsidR="00697E3B" w:rsidRPr="00697E3B" w:rsidRDefault="00697E3B" w:rsidP="0077644B">
            <w:pPr>
              <w:spacing w:after="0" w:line="276" w:lineRule="auto"/>
              <w:rPr>
                <w:rFonts w:ascii="Arial" w:eastAsia="Times New Roman" w:hAnsi="Arial" w:cs="Arial"/>
                <w:b/>
                <w:bCs/>
                <w:sz w:val="20"/>
                <w:szCs w:val="20"/>
              </w:rPr>
            </w:pPr>
            <w:r w:rsidRPr="00697E3B">
              <w:rPr>
                <w:rFonts w:ascii="Arial" w:eastAsia="Times New Roman" w:hAnsi="Arial" w:cs="Arial"/>
                <w:b/>
                <w:bCs/>
                <w:sz w:val="20"/>
                <w:szCs w:val="20"/>
              </w:rPr>
              <w:t> </w:t>
            </w:r>
          </w:p>
        </w:tc>
        <w:tc>
          <w:tcPr>
            <w:tcW w:w="1276" w:type="dxa"/>
            <w:shd w:val="clear" w:color="000000" w:fill="B1A0C7"/>
            <w:noWrap/>
            <w:vAlign w:val="bottom"/>
            <w:hideMark/>
          </w:tcPr>
          <w:p w14:paraId="62849CE0" w14:textId="77777777" w:rsidR="00697E3B" w:rsidRPr="00697E3B" w:rsidRDefault="00697E3B" w:rsidP="0077644B">
            <w:pPr>
              <w:spacing w:after="0" w:line="276" w:lineRule="auto"/>
              <w:rPr>
                <w:rFonts w:ascii="Arial" w:eastAsia="Times New Roman" w:hAnsi="Arial" w:cs="Arial"/>
                <w:b/>
                <w:bCs/>
                <w:sz w:val="20"/>
                <w:szCs w:val="20"/>
              </w:rPr>
            </w:pPr>
            <w:r w:rsidRPr="00697E3B">
              <w:rPr>
                <w:rFonts w:ascii="Arial" w:eastAsia="Times New Roman" w:hAnsi="Arial" w:cs="Arial"/>
                <w:b/>
                <w:bCs/>
                <w:sz w:val="20"/>
                <w:szCs w:val="20"/>
              </w:rPr>
              <w:t> </w:t>
            </w:r>
          </w:p>
        </w:tc>
      </w:tr>
      <w:tr w:rsidR="00697E3B" w:rsidRPr="00697E3B" w14:paraId="006B9DEF" w14:textId="77777777" w:rsidTr="00697E3B">
        <w:trPr>
          <w:gridBefore w:val="1"/>
          <w:wBefore w:w="10" w:type="dxa"/>
          <w:trHeight w:val="315"/>
        </w:trPr>
        <w:tc>
          <w:tcPr>
            <w:tcW w:w="3392" w:type="dxa"/>
            <w:shd w:val="clear" w:color="auto" w:fill="auto"/>
            <w:vAlign w:val="center"/>
            <w:hideMark/>
          </w:tcPr>
          <w:p w14:paraId="0914F17E" w14:textId="77777777" w:rsidR="00697E3B" w:rsidRPr="00697E3B" w:rsidRDefault="00697E3B" w:rsidP="0077644B">
            <w:pPr>
              <w:spacing w:after="0" w:line="276" w:lineRule="auto"/>
              <w:ind w:firstLineChars="100" w:firstLine="180"/>
              <w:rPr>
                <w:rFonts w:ascii="Arial" w:eastAsia="Times New Roman" w:hAnsi="Arial" w:cs="Arial"/>
                <w:sz w:val="18"/>
                <w:szCs w:val="18"/>
              </w:rPr>
            </w:pPr>
            <w:r w:rsidRPr="00697E3B">
              <w:rPr>
                <w:rFonts w:ascii="Arial" w:eastAsia="Times New Roman" w:hAnsi="Arial" w:cs="Arial"/>
                <w:sz w:val="18"/>
                <w:szCs w:val="18"/>
              </w:rPr>
              <w:t xml:space="preserve">2020-2023 </w:t>
            </w:r>
            <w:r w:rsidRPr="00697E3B">
              <w:rPr>
                <w:rFonts w:ascii="Sylfaen" w:eastAsia="Times New Roman" w:hAnsi="Sylfaen" w:cs="Arial"/>
                <w:sz w:val="18"/>
                <w:szCs w:val="18"/>
              </w:rPr>
              <w:t>პროგნოზი</w:t>
            </w:r>
          </w:p>
        </w:tc>
        <w:tc>
          <w:tcPr>
            <w:tcW w:w="1418" w:type="dxa"/>
            <w:shd w:val="clear" w:color="auto" w:fill="auto"/>
            <w:noWrap/>
            <w:vAlign w:val="center"/>
            <w:hideMark/>
          </w:tcPr>
          <w:p w14:paraId="038135BC"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3,5%</w:t>
            </w:r>
          </w:p>
        </w:tc>
        <w:tc>
          <w:tcPr>
            <w:tcW w:w="1417" w:type="dxa"/>
            <w:shd w:val="clear" w:color="auto" w:fill="auto"/>
            <w:noWrap/>
            <w:vAlign w:val="center"/>
            <w:hideMark/>
          </w:tcPr>
          <w:p w14:paraId="0EF7214D"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5,1%</w:t>
            </w:r>
          </w:p>
        </w:tc>
        <w:tc>
          <w:tcPr>
            <w:tcW w:w="1153" w:type="dxa"/>
            <w:gridSpan w:val="2"/>
            <w:shd w:val="clear" w:color="auto" w:fill="auto"/>
            <w:noWrap/>
            <w:vAlign w:val="center"/>
            <w:hideMark/>
          </w:tcPr>
          <w:p w14:paraId="39C53CB2"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3,2%</w:t>
            </w:r>
          </w:p>
        </w:tc>
        <w:tc>
          <w:tcPr>
            <w:tcW w:w="1115" w:type="dxa"/>
            <w:shd w:val="clear" w:color="auto" w:fill="auto"/>
            <w:noWrap/>
            <w:vAlign w:val="center"/>
            <w:hideMark/>
          </w:tcPr>
          <w:p w14:paraId="5EB65B91"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3,3%</w:t>
            </w:r>
          </w:p>
        </w:tc>
        <w:tc>
          <w:tcPr>
            <w:tcW w:w="1276" w:type="dxa"/>
            <w:shd w:val="clear" w:color="000000" w:fill="FDE9D9"/>
            <w:noWrap/>
            <w:vAlign w:val="bottom"/>
            <w:hideMark/>
          </w:tcPr>
          <w:p w14:paraId="14E3C0E4" w14:textId="77777777" w:rsidR="00697E3B" w:rsidRPr="00697E3B" w:rsidRDefault="00697E3B" w:rsidP="0077644B">
            <w:pPr>
              <w:spacing w:after="0" w:line="276" w:lineRule="auto"/>
              <w:rPr>
                <w:rFonts w:ascii="Calibri" w:eastAsia="Times New Roman" w:hAnsi="Calibri" w:cs="Calibri"/>
              </w:rPr>
            </w:pPr>
            <w:r w:rsidRPr="00697E3B">
              <w:rPr>
                <w:rFonts w:ascii="Calibri" w:eastAsia="Times New Roman" w:hAnsi="Calibri" w:cs="Calibri"/>
              </w:rPr>
              <w:t> </w:t>
            </w:r>
          </w:p>
        </w:tc>
      </w:tr>
      <w:tr w:rsidR="00697E3B" w:rsidRPr="00697E3B" w14:paraId="2AB6FC8A" w14:textId="77777777" w:rsidTr="00697E3B">
        <w:trPr>
          <w:gridBefore w:val="1"/>
          <w:wBefore w:w="10" w:type="dxa"/>
          <w:trHeight w:val="270"/>
        </w:trPr>
        <w:tc>
          <w:tcPr>
            <w:tcW w:w="3392" w:type="dxa"/>
            <w:shd w:val="clear" w:color="auto" w:fill="auto"/>
            <w:vAlign w:val="center"/>
            <w:hideMark/>
          </w:tcPr>
          <w:p w14:paraId="3B9688A8" w14:textId="77777777" w:rsidR="00697E3B" w:rsidRPr="00697E3B" w:rsidRDefault="00697E3B" w:rsidP="0077644B">
            <w:pPr>
              <w:spacing w:after="0" w:line="276" w:lineRule="auto"/>
              <w:ind w:firstLineChars="100" w:firstLine="180"/>
              <w:rPr>
                <w:rFonts w:ascii="Arial" w:eastAsia="Times New Roman" w:hAnsi="Arial" w:cs="Arial"/>
                <w:sz w:val="18"/>
                <w:szCs w:val="18"/>
              </w:rPr>
            </w:pPr>
            <w:r w:rsidRPr="00697E3B">
              <w:rPr>
                <w:rFonts w:ascii="Arial" w:eastAsia="Times New Roman" w:hAnsi="Arial" w:cs="Arial"/>
                <w:sz w:val="18"/>
                <w:szCs w:val="18"/>
              </w:rPr>
              <w:t xml:space="preserve">2021-2024 </w:t>
            </w:r>
            <w:r w:rsidRPr="00697E3B">
              <w:rPr>
                <w:rFonts w:ascii="Sylfaen" w:eastAsia="Times New Roman" w:hAnsi="Sylfaen" w:cs="Arial"/>
                <w:sz w:val="18"/>
                <w:szCs w:val="18"/>
              </w:rPr>
              <w:t>პროგნოზი</w:t>
            </w:r>
          </w:p>
        </w:tc>
        <w:tc>
          <w:tcPr>
            <w:tcW w:w="1418" w:type="dxa"/>
            <w:shd w:val="clear" w:color="auto" w:fill="auto"/>
            <w:noWrap/>
            <w:vAlign w:val="center"/>
            <w:hideMark/>
          </w:tcPr>
          <w:p w14:paraId="19055CAB"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12,3%</w:t>
            </w:r>
          </w:p>
        </w:tc>
        <w:tc>
          <w:tcPr>
            <w:tcW w:w="1417" w:type="dxa"/>
            <w:shd w:val="clear" w:color="auto" w:fill="auto"/>
            <w:noWrap/>
            <w:vAlign w:val="center"/>
            <w:hideMark/>
          </w:tcPr>
          <w:p w14:paraId="7DC0BD92"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6,2%</w:t>
            </w:r>
          </w:p>
        </w:tc>
        <w:tc>
          <w:tcPr>
            <w:tcW w:w="1153" w:type="dxa"/>
            <w:gridSpan w:val="2"/>
            <w:shd w:val="clear" w:color="auto" w:fill="auto"/>
            <w:noWrap/>
            <w:vAlign w:val="center"/>
            <w:hideMark/>
          </w:tcPr>
          <w:p w14:paraId="663585BE"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3,5%</w:t>
            </w:r>
          </w:p>
        </w:tc>
        <w:tc>
          <w:tcPr>
            <w:tcW w:w="1115" w:type="dxa"/>
            <w:shd w:val="clear" w:color="auto" w:fill="auto"/>
            <w:noWrap/>
            <w:vAlign w:val="center"/>
            <w:hideMark/>
          </w:tcPr>
          <w:p w14:paraId="2E58C608"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3,1%</w:t>
            </w:r>
          </w:p>
        </w:tc>
        <w:tc>
          <w:tcPr>
            <w:tcW w:w="1276" w:type="dxa"/>
            <w:shd w:val="clear" w:color="000000" w:fill="FDE9D9"/>
            <w:noWrap/>
            <w:vAlign w:val="center"/>
            <w:hideMark/>
          </w:tcPr>
          <w:p w14:paraId="1EB1EBFD"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2,8%</w:t>
            </w:r>
          </w:p>
        </w:tc>
      </w:tr>
      <w:tr w:rsidR="00697E3B" w:rsidRPr="00697E3B" w14:paraId="7574C85F" w14:textId="77777777" w:rsidTr="00697E3B">
        <w:trPr>
          <w:gridBefore w:val="1"/>
          <w:wBefore w:w="10" w:type="dxa"/>
          <w:trHeight w:val="315"/>
        </w:trPr>
        <w:tc>
          <w:tcPr>
            <w:tcW w:w="3392" w:type="dxa"/>
            <w:shd w:val="clear" w:color="auto" w:fill="auto"/>
            <w:noWrap/>
            <w:vAlign w:val="center"/>
            <w:hideMark/>
          </w:tcPr>
          <w:p w14:paraId="4902F361" w14:textId="77777777" w:rsidR="00697E3B" w:rsidRPr="00697E3B" w:rsidRDefault="00697E3B" w:rsidP="0077644B">
            <w:pPr>
              <w:spacing w:after="0" w:line="276" w:lineRule="auto"/>
              <w:ind w:firstLineChars="100" w:firstLine="180"/>
              <w:rPr>
                <w:rFonts w:ascii="Sylfaen" w:eastAsia="Times New Roman" w:hAnsi="Sylfaen" w:cs="Arial"/>
                <w:sz w:val="18"/>
                <w:szCs w:val="18"/>
              </w:rPr>
            </w:pPr>
            <w:r w:rsidRPr="00697E3B">
              <w:rPr>
                <w:rFonts w:ascii="Sylfaen" w:eastAsia="Times New Roman" w:hAnsi="Sylfaen" w:cs="Arial"/>
                <w:sz w:val="18"/>
                <w:szCs w:val="18"/>
              </w:rPr>
              <w:t>ცვლილება</w:t>
            </w:r>
          </w:p>
        </w:tc>
        <w:tc>
          <w:tcPr>
            <w:tcW w:w="1418" w:type="dxa"/>
            <w:shd w:val="clear" w:color="auto" w:fill="auto"/>
            <w:noWrap/>
            <w:vAlign w:val="center"/>
            <w:hideMark/>
          </w:tcPr>
          <w:p w14:paraId="113FA164"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8,8%</w:t>
            </w:r>
          </w:p>
        </w:tc>
        <w:tc>
          <w:tcPr>
            <w:tcW w:w="1417" w:type="dxa"/>
            <w:shd w:val="clear" w:color="auto" w:fill="auto"/>
            <w:noWrap/>
            <w:vAlign w:val="center"/>
            <w:hideMark/>
          </w:tcPr>
          <w:p w14:paraId="511F21F0"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1,2%</w:t>
            </w:r>
          </w:p>
        </w:tc>
        <w:tc>
          <w:tcPr>
            <w:tcW w:w="1153" w:type="dxa"/>
            <w:gridSpan w:val="2"/>
            <w:shd w:val="clear" w:color="auto" w:fill="auto"/>
            <w:noWrap/>
            <w:vAlign w:val="center"/>
            <w:hideMark/>
          </w:tcPr>
          <w:p w14:paraId="3265DF43"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0,3%</w:t>
            </w:r>
          </w:p>
        </w:tc>
        <w:tc>
          <w:tcPr>
            <w:tcW w:w="1115" w:type="dxa"/>
            <w:shd w:val="clear" w:color="auto" w:fill="auto"/>
            <w:noWrap/>
            <w:vAlign w:val="center"/>
            <w:hideMark/>
          </w:tcPr>
          <w:p w14:paraId="0932D679" w14:textId="77777777" w:rsidR="00697E3B" w:rsidRPr="00697E3B" w:rsidRDefault="00697E3B" w:rsidP="0077644B">
            <w:pPr>
              <w:spacing w:after="0" w:line="276" w:lineRule="auto"/>
              <w:jc w:val="center"/>
              <w:rPr>
                <w:rFonts w:ascii="Arial" w:eastAsia="Times New Roman" w:hAnsi="Arial" w:cs="Arial"/>
                <w:sz w:val="18"/>
                <w:szCs w:val="18"/>
              </w:rPr>
            </w:pPr>
            <w:r w:rsidRPr="00697E3B">
              <w:rPr>
                <w:rFonts w:ascii="Arial" w:eastAsia="Times New Roman" w:hAnsi="Arial" w:cs="Arial"/>
                <w:sz w:val="18"/>
                <w:szCs w:val="18"/>
              </w:rPr>
              <w:t>-0,2%</w:t>
            </w:r>
          </w:p>
        </w:tc>
        <w:tc>
          <w:tcPr>
            <w:tcW w:w="1276" w:type="dxa"/>
            <w:shd w:val="clear" w:color="000000" w:fill="FDE9D9"/>
            <w:noWrap/>
            <w:vAlign w:val="bottom"/>
            <w:hideMark/>
          </w:tcPr>
          <w:p w14:paraId="7E5A9E38" w14:textId="77777777" w:rsidR="00697E3B" w:rsidRPr="00697E3B" w:rsidRDefault="00697E3B" w:rsidP="0077644B">
            <w:pPr>
              <w:spacing w:after="0" w:line="276" w:lineRule="auto"/>
              <w:rPr>
                <w:rFonts w:ascii="Calibri" w:eastAsia="Times New Roman" w:hAnsi="Calibri" w:cs="Calibri"/>
              </w:rPr>
            </w:pPr>
            <w:r w:rsidRPr="00697E3B">
              <w:rPr>
                <w:rFonts w:ascii="Calibri" w:eastAsia="Times New Roman" w:hAnsi="Calibri" w:cs="Calibri"/>
              </w:rPr>
              <w:t> </w:t>
            </w:r>
          </w:p>
        </w:tc>
      </w:tr>
    </w:tbl>
    <w:p w14:paraId="1C37D26F" w14:textId="77777777" w:rsidR="009D78A8" w:rsidRPr="002F7B9B" w:rsidRDefault="009D78A8" w:rsidP="0077644B">
      <w:pPr>
        <w:spacing w:line="276" w:lineRule="auto"/>
        <w:jc w:val="both"/>
        <w:rPr>
          <w:rFonts w:ascii="Sylfaen" w:hAnsi="Sylfaen"/>
          <w:lang w:val="ka-GE"/>
        </w:rPr>
      </w:pPr>
    </w:p>
    <w:p w14:paraId="2490B1C9" w14:textId="77777777" w:rsidR="00DC418B" w:rsidRPr="00BA313E" w:rsidRDefault="00DC418B" w:rsidP="0077644B">
      <w:pPr>
        <w:tabs>
          <w:tab w:val="left" w:pos="90"/>
        </w:tabs>
        <w:spacing w:after="120" w:line="276" w:lineRule="auto"/>
        <w:ind w:firstLine="720"/>
        <w:jc w:val="both"/>
        <w:rPr>
          <w:rFonts w:ascii="Sylfaen" w:hAnsi="Sylfaen" w:cs="Sylfaen"/>
          <w:lang w:val="ka-GE"/>
        </w:rPr>
      </w:pPr>
      <w:r>
        <w:rPr>
          <w:rFonts w:ascii="Sylfaen" w:hAnsi="Sylfaen" w:cs="Sylfaen"/>
          <w:lang w:val="ka-GE"/>
        </w:rPr>
        <w:t>ხარჯვით</w:t>
      </w:r>
      <w:r w:rsidRPr="00BA313E">
        <w:rPr>
          <w:rFonts w:ascii="Sylfaen" w:hAnsi="Sylfaen" w:cs="Sylfaen"/>
          <w:lang w:val="ka-GE"/>
        </w:rPr>
        <w:t xml:space="preserve"> ნაწილში </w:t>
      </w:r>
      <w:r>
        <w:rPr>
          <w:rFonts w:ascii="Sylfaen" w:hAnsi="Sylfaen" w:cs="Sylfaen"/>
          <w:lang w:val="ka-GE"/>
        </w:rPr>
        <w:t xml:space="preserve">პროგნოზები </w:t>
      </w:r>
      <w:r w:rsidRPr="00BA313E">
        <w:rPr>
          <w:rFonts w:ascii="Sylfaen" w:hAnsi="Sylfaen" w:cs="Sylfaen"/>
          <w:lang w:val="ka-GE"/>
        </w:rPr>
        <w:t>ასახავს საქართველოს მთავრობის მიერ ახალი კორონავირუსის (COVID 19) გავრცელებიდან გამომდინარე, შემუშავებული ანტრიკრიზისული გეგმის დაფინანსებისათვის საჭირო რესურსებს და მასთან დაკავშირებულ ხარჯებს. 2021-2024 წლების საშუალოვადინი გეგმების ნაწილში გათვალისწინებულია საქართველოს მთავრობის მიერ სხვადასხვა სამინისტროების კომპეტენციის ფარგლებში მიმდინარე პროგრამებისა და ქვეპროგრამების გაგრძელებისათვის საჭირო ხარჯების დაფინანსება. არსებული ვითარებიდან გამომდინარე, ასახული არ არის სხვადასხვა მიმართულებით რეფორმების ახალი ტალღები, თუმცა გათვალისწინებულია სახელმწიფო პენსიის ინდექსაციის</w:t>
      </w:r>
      <w:r>
        <w:rPr>
          <w:rFonts w:ascii="Sylfaen" w:hAnsi="Sylfaen" w:cs="Sylfaen"/>
          <w:lang w:val="ka-GE"/>
        </w:rPr>
        <w:t>ა და განათლების</w:t>
      </w:r>
      <w:r w:rsidRPr="00BA313E">
        <w:rPr>
          <w:rFonts w:ascii="Sylfaen" w:hAnsi="Sylfaen" w:cs="Sylfaen"/>
          <w:lang w:val="ka-GE"/>
        </w:rPr>
        <w:t xml:space="preserve"> რეფორმისათვის საჭირო ხარჯები. </w:t>
      </w:r>
    </w:p>
    <w:p w14:paraId="5E012E1B" w14:textId="77777777" w:rsidR="00DC418B" w:rsidRPr="00502A29" w:rsidRDefault="00DC418B" w:rsidP="0077644B">
      <w:pPr>
        <w:spacing w:line="276" w:lineRule="auto"/>
        <w:ind w:firstLine="720"/>
        <w:jc w:val="both"/>
        <w:rPr>
          <w:rFonts w:ascii="Sylfaen" w:hAnsi="Sylfaen" w:cs="Sylfaen"/>
          <w:lang w:val="ka-GE"/>
        </w:rPr>
      </w:pPr>
      <w:r w:rsidRPr="000524A7">
        <w:rPr>
          <w:rFonts w:ascii="Sylfaen" w:hAnsi="Sylfaen" w:cs="Sylfaen"/>
          <w:lang w:val="ka-GE"/>
        </w:rPr>
        <w:t>20</w:t>
      </w:r>
      <w:r>
        <w:rPr>
          <w:rFonts w:ascii="Sylfaen" w:hAnsi="Sylfaen" w:cs="Sylfaen"/>
          <w:lang w:val="ka-GE"/>
        </w:rPr>
        <w:t>20</w:t>
      </w:r>
      <w:r w:rsidRPr="000524A7">
        <w:rPr>
          <w:rFonts w:ascii="Sylfaen" w:hAnsi="Sylfaen" w:cs="Sylfaen"/>
          <w:lang w:val="ka-GE"/>
        </w:rPr>
        <w:t xml:space="preserve"> წელს </w:t>
      </w:r>
      <w:r>
        <w:rPr>
          <w:rFonts w:ascii="Sylfaen" w:hAnsi="Sylfaen" w:cs="Sylfaen"/>
          <w:lang w:val="ka-GE"/>
        </w:rPr>
        <w:t xml:space="preserve">ნაერთი ბიუჯეტის </w:t>
      </w:r>
      <w:r w:rsidRPr="000524A7">
        <w:rPr>
          <w:rFonts w:ascii="Sylfaen" w:hAnsi="Sylfaen" w:cs="Sylfaen"/>
          <w:lang w:val="ka-GE"/>
        </w:rPr>
        <w:t>ხარჯები მშპ-თან მიმართებაში 2</w:t>
      </w:r>
      <w:r>
        <w:rPr>
          <w:rFonts w:ascii="Sylfaen" w:hAnsi="Sylfaen" w:cs="Sylfaen"/>
          <w:lang w:val="ka-GE"/>
        </w:rPr>
        <w:t>5</w:t>
      </w:r>
      <w:r w:rsidRPr="000524A7">
        <w:rPr>
          <w:rFonts w:ascii="Sylfaen" w:hAnsi="Sylfaen" w:cs="Sylfaen"/>
          <w:lang w:val="ka-GE"/>
        </w:rPr>
        <w:t>.</w:t>
      </w:r>
      <w:r>
        <w:rPr>
          <w:rFonts w:ascii="Sylfaen" w:hAnsi="Sylfaen" w:cs="Sylfaen"/>
          <w:lang w:val="ka-GE"/>
        </w:rPr>
        <w:t xml:space="preserve">8 პროცენტამდე გაიზრდება 2020 წლის თავდაპირველი გეგმით გათვალისწინებული 21.5 პროცენტის </w:t>
      </w:r>
      <w:r w:rsidRPr="00502A29">
        <w:rPr>
          <w:rFonts w:ascii="Sylfaen" w:hAnsi="Sylfaen" w:cs="Sylfaen"/>
          <w:lang w:val="ka-GE"/>
        </w:rPr>
        <w:t xml:space="preserve">ნაცვლად. </w:t>
      </w:r>
      <w:r>
        <w:rPr>
          <w:rFonts w:ascii="Sylfaen" w:hAnsi="Sylfaen" w:cs="Sylfaen"/>
          <w:lang w:val="ka-GE"/>
        </w:rPr>
        <w:t>მშპ-ის შემცირების ფონზე ხარჯვითი ნაწილი 23%-ის ფარგლებში ნარჩუნდება საშუალოვადიან პერიოდში.</w:t>
      </w:r>
    </w:p>
    <w:p w14:paraId="6E52A396" w14:textId="77777777" w:rsidR="00F20410" w:rsidRPr="001B1A01" w:rsidRDefault="00F20410" w:rsidP="0077644B">
      <w:pPr>
        <w:spacing w:line="276" w:lineRule="auto"/>
        <w:jc w:val="right"/>
        <w:rPr>
          <w:rFonts w:ascii="Sylfaen" w:hAnsi="Sylfaen"/>
          <w:b/>
          <w:i/>
          <w:sz w:val="20"/>
          <w:lang w:val="ka-GE"/>
        </w:rPr>
      </w:pPr>
      <w:r w:rsidRPr="001B1A01">
        <w:rPr>
          <w:rFonts w:ascii="Sylfaen" w:hAnsi="Sylfaen"/>
          <w:b/>
          <w:i/>
          <w:sz w:val="20"/>
          <w:lang w:val="ka-GE"/>
        </w:rPr>
        <w:t>მლნ ლარი</w:t>
      </w:r>
    </w:p>
    <w:tbl>
      <w:tblPr>
        <w:tblW w:w="5000" w:type="pct"/>
        <w:tblLook w:val="04A0" w:firstRow="1" w:lastRow="0" w:firstColumn="1" w:lastColumn="0" w:noHBand="0" w:noVBand="1"/>
      </w:tblPr>
      <w:tblGrid>
        <w:gridCol w:w="5012"/>
        <w:gridCol w:w="917"/>
        <w:gridCol w:w="917"/>
        <w:gridCol w:w="917"/>
        <w:gridCol w:w="917"/>
        <w:gridCol w:w="917"/>
      </w:tblGrid>
      <w:tr w:rsidR="00320784" w:rsidRPr="00320784" w14:paraId="5A705755" w14:textId="77777777" w:rsidTr="001B1A01">
        <w:trPr>
          <w:trHeight w:val="270"/>
          <w:tblHeader/>
        </w:trPr>
        <w:tc>
          <w:tcPr>
            <w:tcW w:w="261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35AB344" w14:textId="77777777" w:rsidR="00320784" w:rsidRPr="00320784" w:rsidRDefault="00320784" w:rsidP="0077644B">
            <w:pPr>
              <w:spacing w:after="0" w:line="276" w:lineRule="auto"/>
              <w:rPr>
                <w:rFonts w:ascii="Arial" w:eastAsia="Times New Roman" w:hAnsi="Arial" w:cs="Arial"/>
                <w:sz w:val="18"/>
                <w:szCs w:val="18"/>
              </w:rPr>
            </w:pPr>
            <w:r w:rsidRPr="00320784">
              <w:rPr>
                <w:rFonts w:ascii="Arial" w:eastAsia="Times New Roman" w:hAnsi="Arial" w:cs="Arial"/>
                <w:sz w:val="18"/>
                <w:szCs w:val="18"/>
              </w:rPr>
              <w:t> </w:t>
            </w:r>
          </w:p>
        </w:tc>
        <w:tc>
          <w:tcPr>
            <w:tcW w:w="478" w:type="pct"/>
            <w:tcBorders>
              <w:top w:val="single" w:sz="8" w:space="0" w:color="auto"/>
              <w:left w:val="nil"/>
              <w:bottom w:val="single" w:sz="8" w:space="0" w:color="auto"/>
              <w:right w:val="single" w:sz="8" w:space="0" w:color="auto"/>
            </w:tcBorders>
            <w:shd w:val="clear" w:color="auto" w:fill="auto"/>
            <w:noWrap/>
            <w:vAlign w:val="center"/>
            <w:hideMark/>
          </w:tcPr>
          <w:p w14:paraId="799C289E" w14:textId="77777777" w:rsidR="00320784" w:rsidRPr="00320784" w:rsidRDefault="00320784" w:rsidP="0077644B">
            <w:pPr>
              <w:spacing w:after="0" w:line="276" w:lineRule="auto"/>
              <w:jc w:val="center"/>
              <w:rPr>
                <w:rFonts w:ascii="Arial" w:eastAsia="Times New Roman" w:hAnsi="Arial" w:cs="Arial"/>
                <w:b/>
                <w:bCs/>
                <w:sz w:val="18"/>
                <w:szCs w:val="18"/>
              </w:rPr>
            </w:pPr>
            <w:r w:rsidRPr="00320784">
              <w:rPr>
                <w:rFonts w:ascii="Arial" w:eastAsia="Times New Roman" w:hAnsi="Arial" w:cs="Arial"/>
                <w:b/>
                <w:bCs/>
                <w:sz w:val="18"/>
                <w:szCs w:val="18"/>
              </w:rPr>
              <w:t>2020</w:t>
            </w:r>
          </w:p>
        </w:tc>
        <w:tc>
          <w:tcPr>
            <w:tcW w:w="478" w:type="pct"/>
            <w:tcBorders>
              <w:top w:val="single" w:sz="8" w:space="0" w:color="auto"/>
              <w:left w:val="nil"/>
              <w:bottom w:val="single" w:sz="8" w:space="0" w:color="auto"/>
              <w:right w:val="single" w:sz="8" w:space="0" w:color="auto"/>
            </w:tcBorders>
            <w:shd w:val="clear" w:color="auto" w:fill="auto"/>
            <w:noWrap/>
            <w:vAlign w:val="center"/>
            <w:hideMark/>
          </w:tcPr>
          <w:p w14:paraId="76CF2B68" w14:textId="77777777" w:rsidR="00320784" w:rsidRPr="00320784" w:rsidRDefault="00320784" w:rsidP="0077644B">
            <w:pPr>
              <w:spacing w:after="0" w:line="276" w:lineRule="auto"/>
              <w:jc w:val="center"/>
              <w:rPr>
                <w:rFonts w:ascii="Arial" w:eastAsia="Times New Roman" w:hAnsi="Arial" w:cs="Arial"/>
                <w:b/>
                <w:bCs/>
                <w:sz w:val="18"/>
                <w:szCs w:val="18"/>
              </w:rPr>
            </w:pPr>
            <w:r w:rsidRPr="00320784">
              <w:rPr>
                <w:rFonts w:ascii="Arial" w:eastAsia="Times New Roman" w:hAnsi="Arial" w:cs="Arial"/>
                <w:b/>
                <w:bCs/>
                <w:sz w:val="18"/>
                <w:szCs w:val="18"/>
              </w:rPr>
              <w:t>2021</w:t>
            </w:r>
          </w:p>
        </w:tc>
        <w:tc>
          <w:tcPr>
            <w:tcW w:w="478" w:type="pct"/>
            <w:tcBorders>
              <w:top w:val="single" w:sz="8" w:space="0" w:color="auto"/>
              <w:left w:val="nil"/>
              <w:bottom w:val="single" w:sz="8" w:space="0" w:color="auto"/>
              <w:right w:val="single" w:sz="8" w:space="0" w:color="auto"/>
            </w:tcBorders>
            <w:shd w:val="clear" w:color="auto" w:fill="auto"/>
            <w:noWrap/>
            <w:vAlign w:val="center"/>
            <w:hideMark/>
          </w:tcPr>
          <w:p w14:paraId="04C13849" w14:textId="77777777" w:rsidR="00320784" w:rsidRPr="00320784" w:rsidRDefault="00320784" w:rsidP="0077644B">
            <w:pPr>
              <w:spacing w:after="0" w:line="276" w:lineRule="auto"/>
              <w:jc w:val="center"/>
              <w:rPr>
                <w:rFonts w:ascii="Arial" w:eastAsia="Times New Roman" w:hAnsi="Arial" w:cs="Arial"/>
                <w:b/>
                <w:bCs/>
                <w:sz w:val="18"/>
                <w:szCs w:val="18"/>
              </w:rPr>
            </w:pPr>
            <w:r w:rsidRPr="00320784">
              <w:rPr>
                <w:rFonts w:ascii="Arial" w:eastAsia="Times New Roman" w:hAnsi="Arial" w:cs="Arial"/>
                <w:b/>
                <w:bCs/>
                <w:sz w:val="18"/>
                <w:szCs w:val="18"/>
              </w:rPr>
              <w:t>2022</w:t>
            </w:r>
          </w:p>
        </w:tc>
        <w:tc>
          <w:tcPr>
            <w:tcW w:w="478" w:type="pct"/>
            <w:tcBorders>
              <w:top w:val="single" w:sz="8" w:space="0" w:color="auto"/>
              <w:left w:val="nil"/>
              <w:bottom w:val="single" w:sz="8" w:space="0" w:color="auto"/>
              <w:right w:val="single" w:sz="8" w:space="0" w:color="auto"/>
            </w:tcBorders>
            <w:shd w:val="clear" w:color="auto" w:fill="auto"/>
            <w:noWrap/>
            <w:vAlign w:val="center"/>
            <w:hideMark/>
          </w:tcPr>
          <w:p w14:paraId="0398F39B" w14:textId="77777777" w:rsidR="00320784" w:rsidRPr="00320784" w:rsidRDefault="00320784" w:rsidP="0077644B">
            <w:pPr>
              <w:spacing w:after="0" w:line="276" w:lineRule="auto"/>
              <w:jc w:val="center"/>
              <w:rPr>
                <w:rFonts w:ascii="Arial" w:eastAsia="Times New Roman" w:hAnsi="Arial" w:cs="Arial"/>
                <w:b/>
                <w:bCs/>
                <w:sz w:val="18"/>
                <w:szCs w:val="18"/>
              </w:rPr>
            </w:pPr>
            <w:r w:rsidRPr="00320784">
              <w:rPr>
                <w:rFonts w:ascii="Arial" w:eastAsia="Times New Roman" w:hAnsi="Arial" w:cs="Arial"/>
                <w:b/>
                <w:bCs/>
                <w:sz w:val="18"/>
                <w:szCs w:val="18"/>
              </w:rPr>
              <w:t>2023</w:t>
            </w:r>
          </w:p>
        </w:tc>
        <w:tc>
          <w:tcPr>
            <w:tcW w:w="478" w:type="pct"/>
            <w:tcBorders>
              <w:top w:val="single" w:sz="8" w:space="0" w:color="auto"/>
              <w:left w:val="nil"/>
              <w:bottom w:val="single" w:sz="8" w:space="0" w:color="auto"/>
              <w:right w:val="single" w:sz="8" w:space="0" w:color="auto"/>
            </w:tcBorders>
            <w:shd w:val="clear" w:color="000000" w:fill="FDE9D9"/>
            <w:noWrap/>
            <w:vAlign w:val="center"/>
            <w:hideMark/>
          </w:tcPr>
          <w:p w14:paraId="1DC645CC" w14:textId="77777777" w:rsidR="00320784" w:rsidRPr="00320784" w:rsidRDefault="00320784" w:rsidP="0077644B">
            <w:pPr>
              <w:spacing w:after="0" w:line="276" w:lineRule="auto"/>
              <w:jc w:val="center"/>
              <w:rPr>
                <w:rFonts w:ascii="Arial" w:eastAsia="Times New Roman" w:hAnsi="Arial" w:cs="Arial"/>
                <w:b/>
                <w:bCs/>
                <w:sz w:val="18"/>
                <w:szCs w:val="18"/>
              </w:rPr>
            </w:pPr>
            <w:r w:rsidRPr="00320784">
              <w:rPr>
                <w:rFonts w:ascii="Arial" w:eastAsia="Times New Roman" w:hAnsi="Arial" w:cs="Arial"/>
                <w:b/>
                <w:bCs/>
                <w:sz w:val="18"/>
                <w:szCs w:val="18"/>
              </w:rPr>
              <w:t>2024</w:t>
            </w:r>
          </w:p>
        </w:tc>
      </w:tr>
      <w:tr w:rsidR="00320784" w:rsidRPr="00320784" w14:paraId="2F7C52F1" w14:textId="77777777" w:rsidTr="001B1A01">
        <w:trPr>
          <w:trHeight w:val="270"/>
          <w:tblHeader/>
        </w:trPr>
        <w:tc>
          <w:tcPr>
            <w:tcW w:w="2611" w:type="pct"/>
            <w:tcBorders>
              <w:top w:val="nil"/>
              <w:left w:val="single" w:sz="8" w:space="0" w:color="auto"/>
              <w:bottom w:val="single" w:sz="8" w:space="0" w:color="auto"/>
              <w:right w:val="single" w:sz="8" w:space="0" w:color="auto"/>
            </w:tcBorders>
            <w:shd w:val="clear" w:color="auto" w:fill="auto"/>
            <w:vAlign w:val="center"/>
            <w:hideMark/>
          </w:tcPr>
          <w:p w14:paraId="22D348DF" w14:textId="77777777" w:rsidR="00320784" w:rsidRPr="00320784" w:rsidRDefault="00320784" w:rsidP="0077644B">
            <w:pPr>
              <w:spacing w:after="0" w:line="276" w:lineRule="auto"/>
              <w:rPr>
                <w:rFonts w:ascii="Arial" w:eastAsia="Times New Roman" w:hAnsi="Arial" w:cs="Arial"/>
                <w:sz w:val="18"/>
                <w:szCs w:val="18"/>
              </w:rPr>
            </w:pPr>
            <w:r w:rsidRPr="00320784">
              <w:rPr>
                <w:rFonts w:ascii="Arial" w:eastAsia="Times New Roman" w:hAnsi="Arial" w:cs="Arial"/>
                <w:sz w:val="18"/>
                <w:szCs w:val="18"/>
              </w:rPr>
              <w:t> </w:t>
            </w:r>
          </w:p>
        </w:tc>
        <w:tc>
          <w:tcPr>
            <w:tcW w:w="478" w:type="pct"/>
            <w:tcBorders>
              <w:top w:val="nil"/>
              <w:left w:val="nil"/>
              <w:bottom w:val="single" w:sz="8" w:space="0" w:color="auto"/>
              <w:right w:val="single" w:sz="8" w:space="0" w:color="auto"/>
            </w:tcBorders>
            <w:shd w:val="clear" w:color="auto" w:fill="auto"/>
            <w:noWrap/>
            <w:vAlign w:val="center"/>
            <w:hideMark/>
          </w:tcPr>
          <w:p w14:paraId="1E9F698E" w14:textId="77777777" w:rsidR="00320784" w:rsidRPr="00320784" w:rsidRDefault="00320784" w:rsidP="0077644B">
            <w:pPr>
              <w:spacing w:after="0" w:line="276" w:lineRule="auto"/>
              <w:jc w:val="center"/>
              <w:rPr>
                <w:rFonts w:ascii="Sylfaen" w:eastAsia="Times New Roman" w:hAnsi="Sylfaen" w:cs="Arial"/>
                <w:b/>
                <w:bCs/>
                <w:sz w:val="18"/>
                <w:szCs w:val="18"/>
              </w:rPr>
            </w:pPr>
            <w:r w:rsidRPr="00320784">
              <w:rPr>
                <w:rFonts w:ascii="Sylfaen" w:eastAsia="Times New Roman" w:hAnsi="Sylfaen" w:cs="Arial"/>
                <w:b/>
                <w:bCs/>
                <w:sz w:val="18"/>
                <w:szCs w:val="18"/>
              </w:rPr>
              <w:t>მოსალ</w:t>
            </w:r>
          </w:p>
        </w:tc>
        <w:tc>
          <w:tcPr>
            <w:tcW w:w="478" w:type="pct"/>
            <w:tcBorders>
              <w:top w:val="nil"/>
              <w:left w:val="nil"/>
              <w:bottom w:val="single" w:sz="8" w:space="0" w:color="auto"/>
              <w:right w:val="single" w:sz="8" w:space="0" w:color="auto"/>
            </w:tcBorders>
            <w:shd w:val="clear" w:color="auto" w:fill="auto"/>
            <w:noWrap/>
            <w:vAlign w:val="center"/>
            <w:hideMark/>
          </w:tcPr>
          <w:p w14:paraId="64A13E8E" w14:textId="77777777" w:rsidR="00320784" w:rsidRPr="00320784" w:rsidRDefault="00320784" w:rsidP="0077644B">
            <w:pPr>
              <w:spacing w:after="0" w:line="276" w:lineRule="auto"/>
              <w:jc w:val="center"/>
              <w:rPr>
                <w:rFonts w:ascii="Sylfaen" w:eastAsia="Times New Roman" w:hAnsi="Sylfaen" w:cs="Arial"/>
                <w:b/>
                <w:bCs/>
                <w:sz w:val="18"/>
                <w:szCs w:val="18"/>
              </w:rPr>
            </w:pPr>
            <w:r w:rsidRPr="00320784">
              <w:rPr>
                <w:rFonts w:ascii="Sylfaen" w:eastAsia="Times New Roman" w:hAnsi="Sylfaen" w:cs="Arial"/>
                <w:b/>
                <w:bCs/>
                <w:sz w:val="18"/>
                <w:szCs w:val="18"/>
              </w:rPr>
              <w:t>პროგნ</w:t>
            </w:r>
            <w:r w:rsidRPr="00320784">
              <w:rPr>
                <w:rFonts w:ascii="Arial" w:eastAsia="Times New Roman" w:hAnsi="Arial" w:cs="Arial"/>
                <w:b/>
                <w:bCs/>
                <w:sz w:val="18"/>
                <w:szCs w:val="18"/>
              </w:rPr>
              <w:t>.</w:t>
            </w:r>
          </w:p>
        </w:tc>
        <w:tc>
          <w:tcPr>
            <w:tcW w:w="478" w:type="pct"/>
            <w:tcBorders>
              <w:top w:val="nil"/>
              <w:left w:val="nil"/>
              <w:bottom w:val="single" w:sz="8" w:space="0" w:color="auto"/>
              <w:right w:val="single" w:sz="8" w:space="0" w:color="auto"/>
            </w:tcBorders>
            <w:shd w:val="clear" w:color="auto" w:fill="auto"/>
            <w:noWrap/>
            <w:vAlign w:val="center"/>
            <w:hideMark/>
          </w:tcPr>
          <w:p w14:paraId="18E9C2DA" w14:textId="77777777" w:rsidR="00320784" w:rsidRPr="00320784" w:rsidRDefault="00320784" w:rsidP="0077644B">
            <w:pPr>
              <w:spacing w:after="0" w:line="276" w:lineRule="auto"/>
              <w:jc w:val="center"/>
              <w:rPr>
                <w:rFonts w:ascii="Sylfaen" w:eastAsia="Times New Roman" w:hAnsi="Sylfaen" w:cs="Arial"/>
                <w:b/>
                <w:bCs/>
                <w:sz w:val="18"/>
                <w:szCs w:val="18"/>
              </w:rPr>
            </w:pPr>
            <w:r w:rsidRPr="00320784">
              <w:rPr>
                <w:rFonts w:ascii="Sylfaen" w:eastAsia="Times New Roman" w:hAnsi="Sylfaen" w:cs="Arial"/>
                <w:b/>
                <w:bCs/>
                <w:sz w:val="18"/>
                <w:szCs w:val="18"/>
              </w:rPr>
              <w:t>პროგნ</w:t>
            </w:r>
            <w:r w:rsidRPr="00320784">
              <w:rPr>
                <w:rFonts w:ascii="Arial" w:eastAsia="Times New Roman" w:hAnsi="Arial" w:cs="Arial"/>
                <w:b/>
                <w:bCs/>
                <w:sz w:val="18"/>
                <w:szCs w:val="18"/>
              </w:rPr>
              <w:t>.</w:t>
            </w:r>
          </w:p>
        </w:tc>
        <w:tc>
          <w:tcPr>
            <w:tcW w:w="478" w:type="pct"/>
            <w:tcBorders>
              <w:top w:val="nil"/>
              <w:left w:val="nil"/>
              <w:bottom w:val="single" w:sz="8" w:space="0" w:color="auto"/>
              <w:right w:val="single" w:sz="8" w:space="0" w:color="auto"/>
            </w:tcBorders>
            <w:shd w:val="clear" w:color="auto" w:fill="auto"/>
            <w:noWrap/>
            <w:vAlign w:val="center"/>
            <w:hideMark/>
          </w:tcPr>
          <w:p w14:paraId="5AE4E2EF" w14:textId="77777777" w:rsidR="00320784" w:rsidRPr="00320784" w:rsidRDefault="00320784" w:rsidP="0077644B">
            <w:pPr>
              <w:spacing w:after="0" w:line="276" w:lineRule="auto"/>
              <w:jc w:val="center"/>
              <w:rPr>
                <w:rFonts w:ascii="Sylfaen" w:eastAsia="Times New Roman" w:hAnsi="Sylfaen" w:cs="Arial"/>
                <w:b/>
                <w:bCs/>
                <w:sz w:val="18"/>
                <w:szCs w:val="18"/>
              </w:rPr>
            </w:pPr>
            <w:r w:rsidRPr="00320784">
              <w:rPr>
                <w:rFonts w:ascii="Sylfaen" w:eastAsia="Times New Roman" w:hAnsi="Sylfaen" w:cs="Arial"/>
                <w:b/>
                <w:bCs/>
                <w:sz w:val="18"/>
                <w:szCs w:val="18"/>
              </w:rPr>
              <w:t>პროგნ</w:t>
            </w:r>
            <w:r w:rsidRPr="00320784">
              <w:rPr>
                <w:rFonts w:ascii="Arial" w:eastAsia="Times New Roman" w:hAnsi="Arial" w:cs="Arial"/>
                <w:b/>
                <w:bCs/>
                <w:sz w:val="18"/>
                <w:szCs w:val="18"/>
              </w:rPr>
              <w:t>.</w:t>
            </w:r>
          </w:p>
        </w:tc>
        <w:tc>
          <w:tcPr>
            <w:tcW w:w="478" w:type="pct"/>
            <w:tcBorders>
              <w:top w:val="nil"/>
              <w:left w:val="nil"/>
              <w:bottom w:val="single" w:sz="8" w:space="0" w:color="auto"/>
              <w:right w:val="single" w:sz="8" w:space="0" w:color="auto"/>
            </w:tcBorders>
            <w:shd w:val="clear" w:color="000000" w:fill="FDE9D9"/>
            <w:noWrap/>
            <w:vAlign w:val="center"/>
            <w:hideMark/>
          </w:tcPr>
          <w:p w14:paraId="19E2DE71" w14:textId="77777777" w:rsidR="00320784" w:rsidRPr="00320784" w:rsidRDefault="00320784" w:rsidP="0077644B">
            <w:pPr>
              <w:spacing w:after="0" w:line="276" w:lineRule="auto"/>
              <w:jc w:val="center"/>
              <w:rPr>
                <w:rFonts w:ascii="Sylfaen" w:eastAsia="Times New Roman" w:hAnsi="Sylfaen" w:cs="Arial"/>
                <w:b/>
                <w:bCs/>
                <w:sz w:val="18"/>
                <w:szCs w:val="18"/>
              </w:rPr>
            </w:pPr>
            <w:r w:rsidRPr="00320784">
              <w:rPr>
                <w:rFonts w:ascii="Sylfaen" w:eastAsia="Times New Roman" w:hAnsi="Sylfaen" w:cs="Arial"/>
                <w:b/>
                <w:bCs/>
                <w:sz w:val="18"/>
                <w:szCs w:val="18"/>
              </w:rPr>
              <w:t>პროგნ</w:t>
            </w:r>
            <w:r w:rsidRPr="00320784">
              <w:rPr>
                <w:rFonts w:ascii="Arial" w:eastAsia="Times New Roman" w:hAnsi="Arial" w:cs="Arial"/>
                <w:b/>
                <w:bCs/>
                <w:sz w:val="18"/>
                <w:szCs w:val="18"/>
              </w:rPr>
              <w:t>.</w:t>
            </w:r>
          </w:p>
        </w:tc>
      </w:tr>
      <w:tr w:rsidR="00320784" w:rsidRPr="00320784" w14:paraId="41F8AA6C" w14:textId="77777777" w:rsidTr="001B1A01">
        <w:trPr>
          <w:trHeight w:val="270"/>
        </w:trPr>
        <w:tc>
          <w:tcPr>
            <w:tcW w:w="2611" w:type="pct"/>
            <w:tcBorders>
              <w:top w:val="nil"/>
              <w:left w:val="single" w:sz="8" w:space="0" w:color="auto"/>
              <w:bottom w:val="single" w:sz="8" w:space="0" w:color="auto"/>
              <w:right w:val="single" w:sz="8" w:space="0" w:color="auto"/>
            </w:tcBorders>
            <w:shd w:val="clear" w:color="000000" w:fill="FDE9D9"/>
            <w:vAlign w:val="center"/>
            <w:hideMark/>
          </w:tcPr>
          <w:p w14:paraId="4F86C2BD" w14:textId="77777777" w:rsidR="00320784" w:rsidRPr="00320784" w:rsidRDefault="00320784" w:rsidP="0077644B">
            <w:pPr>
              <w:spacing w:after="0" w:line="276" w:lineRule="auto"/>
              <w:rPr>
                <w:rFonts w:ascii="Sylfaen" w:eastAsia="Times New Roman" w:hAnsi="Sylfaen" w:cs="Arial"/>
                <w:b/>
                <w:bCs/>
                <w:sz w:val="18"/>
                <w:szCs w:val="18"/>
              </w:rPr>
            </w:pPr>
            <w:r w:rsidRPr="00320784">
              <w:rPr>
                <w:rFonts w:ascii="Sylfaen" w:eastAsia="Times New Roman" w:hAnsi="Sylfaen" w:cs="Arial"/>
                <w:b/>
                <w:bCs/>
                <w:sz w:val="18"/>
                <w:szCs w:val="18"/>
              </w:rPr>
              <w:t>ხარჯები</w:t>
            </w:r>
          </w:p>
        </w:tc>
        <w:tc>
          <w:tcPr>
            <w:tcW w:w="2389" w:type="pct"/>
            <w:gridSpan w:val="5"/>
            <w:tcBorders>
              <w:top w:val="single" w:sz="8" w:space="0" w:color="auto"/>
              <w:left w:val="nil"/>
              <w:bottom w:val="single" w:sz="8" w:space="0" w:color="auto"/>
              <w:right w:val="single" w:sz="8" w:space="0" w:color="000000"/>
            </w:tcBorders>
            <w:shd w:val="clear" w:color="000000" w:fill="FDE9D9"/>
            <w:noWrap/>
            <w:vAlign w:val="center"/>
            <w:hideMark/>
          </w:tcPr>
          <w:p w14:paraId="7FE9A8AB"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 </w:t>
            </w:r>
          </w:p>
        </w:tc>
      </w:tr>
      <w:tr w:rsidR="00320784" w:rsidRPr="00320784" w14:paraId="35214228" w14:textId="77777777" w:rsidTr="001B1A01">
        <w:trPr>
          <w:trHeight w:val="270"/>
        </w:trPr>
        <w:tc>
          <w:tcPr>
            <w:tcW w:w="2611" w:type="pct"/>
            <w:tcBorders>
              <w:top w:val="nil"/>
              <w:left w:val="single" w:sz="8" w:space="0" w:color="auto"/>
              <w:bottom w:val="single" w:sz="8" w:space="0" w:color="auto"/>
              <w:right w:val="single" w:sz="8" w:space="0" w:color="auto"/>
            </w:tcBorders>
            <w:shd w:val="clear" w:color="auto" w:fill="auto"/>
            <w:vAlign w:val="center"/>
            <w:hideMark/>
          </w:tcPr>
          <w:p w14:paraId="7BAEC646" w14:textId="77777777" w:rsidR="00320784" w:rsidRPr="00320784" w:rsidRDefault="00320784" w:rsidP="0077644B">
            <w:pPr>
              <w:spacing w:after="0" w:line="276" w:lineRule="auto"/>
              <w:ind w:firstLineChars="100" w:firstLine="180"/>
              <w:rPr>
                <w:rFonts w:ascii="Arial" w:eastAsia="Times New Roman" w:hAnsi="Arial" w:cs="Arial"/>
                <w:sz w:val="18"/>
                <w:szCs w:val="18"/>
              </w:rPr>
            </w:pPr>
            <w:r w:rsidRPr="00320784">
              <w:rPr>
                <w:rFonts w:ascii="Arial" w:eastAsia="Times New Roman" w:hAnsi="Arial" w:cs="Arial"/>
                <w:sz w:val="18"/>
                <w:szCs w:val="18"/>
              </w:rPr>
              <w:t xml:space="preserve">2020-2023 </w:t>
            </w:r>
            <w:r w:rsidRPr="00320784">
              <w:rPr>
                <w:rFonts w:ascii="Sylfaen" w:eastAsia="Times New Roman" w:hAnsi="Sylfaen" w:cs="Arial"/>
                <w:sz w:val="18"/>
                <w:szCs w:val="18"/>
              </w:rPr>
              <w:t>პროგნოზი</w:t>
            </w:r>
          </w:p>
        </w:tc>
        <w:tc>
          <w:tcPr>
            <w:tcW w:w="478" w:type="pct"/>
            <w:tcBorders>
              <w:top w:val="nil"/>
              <w:left w:val="nil"/>
              <w:bottom w:val="single" w:sz="8" w:space="0" w:color="auto"/>
              <w:right w:val="single" w:sz="8" w:space="0" w:color="auto"/>
            </w:tcBorders>
            <w:shd w:val="clear" w:color="auto" w:fill="auto"/>
            <w:noWrap/>
            <w:vAlign w:val="center"/>
            <w:hideMark/>
          </w:tcPr>
          <w:p w14:paraId="7AF971D9"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11 410,0</w:t>
            </w:r>
          </w:p>
        </w:tc>
        <w:tc>
          <w:tcPr>
            <w:tcW w:w="478" w:type="pct"/>
            <w:tcBorders>
              <w:top w:val="nil"/>
              <w:left w:val="nil"/>
              <w:bottom w:val="single" w:sz="8" w:space="0" w:color="auto"/>
              <w:right w:val="single" w:sz="8" w:space="0" w:color="auto"/>
            </w:tcBorders>
            <w:shd w:val="clear" w:color="auto" w:fill="auto"/>
            <w:noWrap/>
            <w:vAlign w:val="center"/>
            <w:hideMark/>
          </w:tcPr>
          <w:p w14:paraId="4E918CF0"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12 394,0</w:t>
            </w:r>
          </w:p>
        </w:tc>
        <w:tc>
          <w:tcPr>
            <w:tcW w:w="478" w:type="pct"/>
            <w:tcBorders>
              <w:top w:val="nil"/>
              <w:left w:val="nil"/>
              <w:bottom w:val="single" w:sz="8" w:space="0" w:color="auto"/>
              <w:right w:val="single" w:sz="8" w:space="0" w:color="auto"/>
            </w:tcBorders>
            <w:shd w:val="clear" w:color="auto" w:fill="auto"/>
            <w:noWrap/>
            <w:vAlign w:val="center"/>
            <w:hideMark/>
          </w:tcPr>
          <w:p w14:paraId="40D8BDD0"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13 430,0</w:t>
            </w:r>
          </w:p>
        </w:tc>
        <w:tc>
          <w:tcPr>
            <w:tcW w:w="478" w:type="pct"/>
            <w:tcBorders>
              <w:top w:val="nil"/>
              <w:left w:val="nil"/>
              <w:bottom w:val="single" w:sz="8" w:space="0" w:color="auto"/>
              <w:right w:val="single" w:sz="8" w:space="0" w:color="auto"/>
            </w:tcBorders>
            <w:shd w:val="clear" w:color="auto" w:fill="auto"/>
            <w:noWrap/>
            <w:vAlign w:val="center"/>
            <w:hideMark/>
          </w:tcPr>
          <w:p w14:paraId="55F69A3F"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14 622,0</w:t>
            </w:r>
          </w:p>
        </w:tc>
        <w:tc>
          <w:tcPr>
            <w:tcW w:w="478" w:type="pct"/>
            <w:tcBorders>
              <w:top w:val="nil"/>
              <w:left w:val="nil"/>
              <w:bottom w:val="single" w:sz="8" w:space="0" w:color="auto"/>
              <w:right w:val="single" w:sz="8" w:space="0" w:color="auto"/>
            </w:tcBorders>
            <w:shd w:val="clear" w:color="000000" w:fill="FDE9D9"/>
            <w:noWrap/>
            <w:vAlign w:val="center"/>
            <w:hideMark/>
          </w:tcPr>
          <w:p w14:paraId="708839E0"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 </w:t>
            </w:r>
          </w:p>
        </w:tc>
      </w:tr>
      <w:tr w:rsidR="00320784" w:rsidRPr="00320784" w14:paraId="2BD5C916" w14:textId="77777777" w:rsidTr="001B1A01">
        <w:trPr>
          <w:trHeight w:val="270"/>
        </w:trPr>
        <w:tc>
          <w:tcPr>
            <w:tcW w:w="2611" w:type="pct"/>
            <w:tcBorders>
              <w:top w:val="nil"/>
              <w:left w:val="single" w:sz="8" w:space="0" w:color="auto"/>
              <w:bottom w:val="single" w:sz="8" w:space="0" w:color="auto"/>
              <w:right w:val="single" w:sz="8" w:space="0" w:color="auto"/>
            </w:tcBorders>
            <w:shd w:val="clear" w:color="auto" w:fill="auto"/>
            <w:vAlign w:val="center"/>
            <w:hideMark/>
          </w:tcPr>
          <w:p w14:paraId="57F3D511" w14:textId="77777777" w:rsidR="00320784" w:rsidRPr="00320784" w:rsidRDefault="00320784" w:rsidP="0077644B">
            <w:pPr>
              <w:spacing w:after="0" w:line="276" w:lineRule="auto"/>
              <w:ind w:firstLineChars="100" w:firstLine="180"/>
              <w:rPr>
                <w:rFonts w:ascii="Arial" w:eastAsia="Times New Roman" w:hAnsi="Arial" w:cs="Arial"/>
                <w:sz w:val="18"/>
                <w:szCs w:val="18"/>
              </w:rPr>
            </w:pPr>
            <w:r w:rsidRPr="00320784">
              <w:rPr>
                <w:rFonts w:ascii="Arial" w:eastAsia="Times New Roman" w:hAnsi="Arial" w:cs="Arial"/>
                <w:sz w:val="18"/>
                <w:szCs w:val="18"/>
              </w:rPr>
              <w:t xml:space="preserve">2021-2024 </w:t>
            </w:r>
            <w:r w:rsidRPr="00320784">
              <w:rPr>
                <w:rFonts w:ascii="Sylfaen" w:eastAsia="Times New Roman" w:hAnsi="Sylfaen" w:cs="Arial"/>
                <w:sz w:val="18"/>
                <w:szCs w:val="18"/>
              </w:rPr>
              <w:t>პროგნოზი</w:t>
            </w:r>
          </w:p>
        </w:tc>
        <w:tc>
          <w:tcPr>
            <w:tcW w:w="478" w:type="pct"/>
            <w:tcBorders>
              <w:top w:val="nil"/>
              <w:left w:val="nil"/>
              <w:bottom w:val="single" w:sz="8" w:space="0" w:color="auto"/>
              <w:right w:val="single" w:sz="8" w:space="0" w:color="auto"/>
            </w:tcBorders>
            <w:shd w:val="clear" w:color="auto" w:fill="auto"/>
            <w:noWrap/>
            <w:vAlign w:val="center"/>
            <w:hideMark/>
          </w:tcPr>
          <w:p w14:paraId="4041D387"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12 956,0</w:t>
            </w:r>
          </w:p>
        </w:tc>
        <w:tc>
          <w:tcPr>
            <w:tcW w:w="478" w:type="pct"/>
            <w:tcBorders>
              <w:top w:val="nil"/>
              <w:left w:val="nil"/>
              <w:bottom w:val="single" w:sz="8" w:space="0" w:color="auto"/>
              <w:right w:val="single" w:sz="8" w:space="0" w:color="auto"/>
            </w:tcBorders>
            <w:shd w:val="clear" w:color="auto" w:fill="auto"/>
            <w:noWrap/>
            <w:vAlign w:val="center"/>
            <w:hideMark/>
          </w:tcPr>
          <w:p w14:paraId="385CC087"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12 609,0</w:t>
            </w:r>
          </w:p>
        </w:tc>
        <w:tc>
          <w:tcPr>
            <w:tcW w:w="478" w:type="pct"/>
            <w:tcBorders>
              <w:top w:val="nil"/>
              <w:left w:val="nil"/>
              <w:bottom w:val="single" w:sz="8" w:space="0" w:color="auto"/>
              <w:right w:val="single" w:sz="8" w:space="0" w:color="auto"/>
            </w:tcBorders>
            <w:shd w:val="clear" w:color="auto" w:fill="auto"/>
            <w:noWrap/>
            <w:vAlign w:val="center"/>
            <w:hideMark/>
          </w:tcPr>
          <w:p w14:paraId="5952D6C1"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13 828,0</w:t>
            </w:r>
          </w:p>
        </w:tc>
        <w:tc>
          <w:tcPr>
            <w:tcW w:w="478" w:type="pct"/>
            <w:tcBorders>
              <w:top w:val="nil"/>
              <w:left w:val="nil"/>
              <w:bottom w:val="single" w:sz="8" w:space="0" w:color="auto"/>
              <w:right w:val="single" w:sz="8" w:space="0" w:color="auto"/>
            </w:tcBorders>
            <w:shd w:val="clear" w:color="auto" w:fill="auto"/>
            <w:noWrap/>
            <w:vAlign w:val="center"/>
            <w:hideMark/>
          </w:tcPr>
          <w:p w14:paraId="5A05908A"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14 916,0</w:t>
            </w:r>
          </w:p>
        </w:tc>
        <w:tc>
          <w:tcPr>
            <w:tcW w:w="478" w:type="pct"/>
            <w:tcBorders>
              <w:top w:val="nil"/>
              <w:left w:val="nil"/>
              <w:bottom w:val="single" w:sz="8" w:space="0" w:color="auto"/>
              <w:right w:val="single" w:sz="8" w:space="0" w:color="auto"/>
            </w:tcBorders>
            <w:shd w:val="clear" w:color="000000" w:fill="FDE9D9"/>
            <w:noWrap/>
            <w:vAlign w:val="center"/>
            <w:hideMark/>
          </w:tcPr>
          <w:p w14:paraId="2286E396"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15 964,0</w:t>
            </w:r>
          </w:p>
        </w:tc>
      </w:tr>
      <w:tr w:rsidR="00320784" w:rsidRPr="00320784" w14:paraId="67E2D2AF" w14:textId="77777777" w:rsidTr="001B1A01">
        <w:trPr>
          <w:trHeight w:val="270"/>
        </w:trPr>
        <w:tc>
          <w:tcPr>
            <w:tcW w:w="2611" w:type="pct"/>
            <w:tcBorders>
              <w:top w:val="nil"/>
              <w:left w:val="single" w:sz="8" w:space="0" w:color="auto"/>
              <w:bottom w:val="single" w:sz="8" w:space="0" w:color="auto"/>
              <w:right w:val="single" w:sz="8" w:space="0" w:color="auto"/>
            </w:tcBorders>
            <w:shd w:val="clear" w:color="auto" w:fill="auto"/>
            <w:vAlign w:val="center"/>
            <w:hideMark/>
          </w:tcPr>
          <w:p w14:paraId="4390116E" w14:textId="77777777" w:rsidR="00320784" w:rsidRPr="00320784" w:rsidRDefault="00320784" w:rsidP="0077644B">
            <w:pPr>
              <w:spacing w:after="0" w:line="276" w:lineRule="auto"/>
              <w:rPr>
                <w:rFonts w:ascii="Sylfaen" w:eastAsia="Times New Roman" w:hAnsi="Sylfaen" w:cs="Arial"/>
                <w:sz w:val="18"/>
                <w:szCs w:val="18"/>
              </w:rPr>
            </w:pPr>
            <w:r w:rsidRPr="00320784">
              <w:rPr>
                <w:rFonts w:ascii="Sylfaen" w:eastAsia="Times New Roman" w:hAnsi="Sylfaen" w:cs="Arial"/>
                <w:sz w:val="18"/>
                <w:szCs w:val="18"/>
              </w:rPr>
              <w:t>ცვლილება</w:t>
            </w:r>
          </w:p>
        </w:tc>
        <w:tc>
          <w:tcPr>
            <w:tcW w:w="478" w:type="pct"/>
            <w:tcBorders>
              <w:top w:val="nil"/>
              <w:left w:val="nil"/>
              <w:bottom w:val="single" w:sz="8" w:space="0" w:color="auto"/>
              <w:right w:val="single" w:sz="8" w:space="0" w:color="auto"/>
            </w:tcBorders>
            <w:shd w:val="clear" w:color="auto" w:fill="auto"/>
            <w:noWrap/>
            <w:vAlign w:val="center"/>
            <w:hideMark/>
          </w:tcPr>
          <w:p w14:paraId="08F98AE5"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1 546,0</w:t>
            </w:r>
          </w:p>
        </w:tc>
        <w:tc>
          <w:tcPr>
            <w:tcW w:w="478" w:type="pct"/>
            <w:tcBorders>
              <w:top w:val="nil"/>
              <w:left w:val="nil"/>
              <w:bottom w:val="single" w:sz="8" w:space="0" w:color="auto"/>
              <w:right w:val="single" w:sz="8" w:space="0" w:color="auto"/>
            </w:tcBorders>
            <w:shd w:val="clear" w:color="auto" w:fill="auto"/>
            <w:noWrap/>
            <w:vAlign w:val="center"/>
            <w:hideMark/>
          </w:tcPr>
          <w:p w14:paraId="6852362D"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215,0</w:t>
            </w:r>
          </w:p>
        </w:tc>
        <w:tc>
          <w:tcPr>
            <w:tcW w:w="478" w:type="pct"/>
            <w:tcBorders>
              <w:top w:val="nil"/>
              <w:left w:val="nil"/>
              <w:bottom w:val="single" w:sz="8" w:space="0" w:color="auto"/>
              <w:right w:val="single" w:sz="8" w:space="0" w:color="auto"/>
            </w:tcBorders>
            <w:shd w:val="clear" w:color="auto" w:fill="auto"/>
            <w:noWrap/>
            <w:vAlign w:val="center"/>
            <w:hideMark/>
          </w:tcPr>
          <w:p w14:paraId="34F54506"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398,0</w:t>
            </w:r>
          </w:p>
        </w:tc>
        <w:tc>
          <w:tcPr>
            <w:tcW w:w="478" w:type="pct"/>
            <w:tcBorders>
              <w:top w:val="nil"/>
              <w:left w:val="nil"/>
              <w:bottom w:val="single" w:sz="8" w:space="0" w:color="auto"/>
              <w:right w:val="single" w:sz="8" w:space="0" w:color="auto"/>
            </w:tcBorders>
            <w:shd w:val="clear" w:color="auto" w:fill="auto"/>
            <w:noWrap/>
            <w:vAlign w:val="center"/>
            <w:hideMark/>
          </w:tcPr>
          <w:p w14:paraId="4065C781"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294,0</w:t>
            </w:r>
          </w:p>
        </w:tc>
        <w:tc>
          <w:tcPr>
            <w:tcW w:w="478" w:type="pct"/>
            <w:tcBorders>
              <w:top w:val="nil"/>
              <w:left w:val="nil"/>
              <w:bottom w:val="single" w:sz="8" w:space="0" w:color="auto"/>
              <w:right w:val="single" w:sz="8" w:space="0" w:color="auto"/>
            </w:tcBorders>
            <w:shd w:val="clear" w:color="000000" w:fill="FDE9D9"/>
            <w:noWrap/>
            <w:vAlign w:val="center"/>
            <w:hideMark/>
          </w:tcPr>
          <w:p w14:paraId="1BA36EEA"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 </w:t>
            </w:r>
          </w:p>
        </w:tc>
      </w:tr>
      <w:tr w:rsidR="00320784" w:rsidRPr="00320784" w14:paraId="7BE21EEA" w14:textId="77777777" w:rsidTr="00320784">
        <w:trPr>
          <w:trHeight w:val="2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3B96EF3"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 </w:t>
            </w:r>
          </w:p>
        </w:tc>
      </w:tr>
      <w:tr w:rsidR="00320784" w:rsidRPr="00320784" w14:paraId="2086F474" w14:textId="77777777" w:rsidTr="001B1A01">
        <w:trPr>
          <w:trHeight w:val="270"/>
        </w:trPr>
        <w:tc>
          <w:tcPr>
            <w:tcW w:w="2611" w:type="pct"/>
            <w:tcBorders>
              <w:top w:val="nil"/>
              <w:left w:val="single" w:sz="8" w:space="0" w:color="auto"/>
              <w:bottom w:val="single" w:sz="8" w:space="0" w:color="auto"/>
              <w:right w:val="single" w:sz="8" w:space="0" w:color="auto"/>
            </w:tcBorders>
            <w:shd w:val="clear" w:color="000000" w:fill="FDE9D9"/>
            <w:vAlign w:val="center"/>
            <w:hideMark/>
          </w:tcPr>
          <w:p w14:paraId="2CC8F184" w14:textId="77777777" w:rsidR="00320784" w:rsidRPr="00320784" w:rsidRDefault="00320784" w:rsidP="0077644B">
            <w:pPr>
              <w:spacing w:after="0" w:line="276" w:lineRule="auto"/>
              <w:rPr>
                <w:rFonts w:ascii="Sylfaen" w:eastAsia="Times New Roman" w:hAnsi="Sylfaen" w:cs="Arial"/>
                <w:b/>
                <w:bCs/>
                <w:sz w:val="18"/>
                <w:szCs w:val="18"/>
              </w:rPr>
            </w:pPr>
            <w:r w:rsidRPr="00320784">
              <w:rPr>
                <w:rFonts w:ascii="Sylfaen" w:eastAsia="Times New Roman" w:hAnsi="Sylfaen" w:cs="Arial"/>
                <w:b/>
                <w:bCs/>
                <w:sz w:val="18"/>
                <w:szCs w:val="18"/>
              </w:rPr>
              <w:t>კაპიტალური</w:t>
            </w:r>
            <w:r w:rsidRPr="00320784">
              <w:rPr>
                <w:rFonts w:ascii="Arial" w:eastAsia="Times New Roman" w:hAnsi="Arial" w:cs="Arial"/>
                <w:b/>
                <w:bCs/>
                <w:sz w:val="18"/>
                <w:szCs w:val="18"/>
              </w:rPr>
              <w:t xml:space="preserve"> </w:t>
            </w:r>
            <w:r w:rsidRPr="00320784">
              <w:rPr>
                <w:rFonts w:ascii="Sylfaen" w:eastAsia="Times New Roman" w:hAnsi="Sylfaen" w:cs="Arial"/>
                <w:b/>
                <w:bCs/>
                <w:sz w:val="18"/>
                <w:szCs w:val="18"/>
              </w:rPr>
              <w:t>ხარჯები</w:t>
            </w:r>
          </w:p>
        </w:tc>
        <w:tc>
          <w:tcPr>
            <w:tcW w:w="2389" w:type="pct"/>
            <w:gridSpan w:val="5"/>
            <w:tcBorders>
              <w:top w:val="single" w:sz="8" w:space="0" w:color="auto"/>
              <w:left w:val="nil"/>
              <w:bottom w:val="single" w:sz="8" w:space="0" w:color="auto"/>
              <w:right w:val="single" w:sz="8" w:space="0" w:color="000000"/>
            </w:tcBorders>
            <w:shd w:val="clear" w:color="000000" w:fill="FDE9D9"/>
            <w:noWrap/>
            <w:vAlign w:val="center"/>
            <w:hideMark/>
          </w:tcPr>
          <w:p w14:paraId="33E62E32"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 </w:t>
            </w:r>
          </w:p>
        </w:tc>
      </w:tr>
      <w:tr w:rsidR="00320784" w:rsidRPr="00320784" w14:paraId="2DED747A" w14:textId="77777777" w:rsidTr="001B1A01">
        <w:trPr>
          <w:trHeight w:val="270"/>
        </w:trPr>
        <w:tc>
          <w:tcPr>
            <w:tcW w:w="2611" w:type="pct"/>
            <w:tcBorders>
              <w:top w:val="nil"/>
              <w:left w:val="single" w:sz="8" w:space="0" w:color="auto"/>
              <w:bottom w:val="single" w:sz="8" w:space="0" w:color="auto"/>
              <w:right w:val="single" w:sz="8" w:space="0" w:color="auto"/>
            </w:tcBorders>
            <w:shd w:val="clear" w:color="auto" w:fill="auto"/>
            <w:vAlign w:val="center"/>
            <w:hideMark/>
          </w:tcPr>
          <w:p w14:paraId="745CDA22" w14:textId="77777777" w:rsidR="00320784" w:rsidRPr="00320784" w:rsidRDefault="00320784" w:rsidP="0077644B">
            <w:pPr>
              <w:spacing w:after="0" w:line="276" w:lineRule="auto"/>
              <w:rPr>
                <w:rFonts w:ascii="Sylfaen" w:eastAsia="Times New Roman" w:hAnsi="Sylfaen" w:cs="Arial"/>
                <w:b/>
                <w:bCs/>
                <w:sz w:val="18"/>
                <w:szCs w:val="18"/>
              </w:rPr>
            </w:pPr>
            <w:r w:rsidRPr="00320784">
              <w:rPr>
                <w:rFonts w:ascii="Sylfaen" w:eastAsia="Times New Roman" w:hAnsi="Sylfaen" w:cs="Arial"/>
                <w:b/>
                <w:bCs/>
                <w:sz w:val="18"/>
                <w:szCs w:val="18"/>
              </w:rPr>
              <w:t>არაფინანსური</w:t>
            </w:r>
            <w:r w:rsidRPr="00320784">
              <w:rPr>
                <w:rFonts w:ascii="Arial" w:eastAsia="Times New Roman" w:hAnsi="Arial" w:cs="Arial"/>
                <w:b/>
                <w:bCs/>
                <w:sz w:val="18"/>
                <w:szCs w:val="18"/>
              </w:rPr>
              <w:t xml:space="preserve"> </w:t>
            </w:r>
            <w:r w:rsidRPr="00320784">
              <w:rPr>
                <w:rFonts w:ascii="Sylfaen" w:eastAsia="Times New Roman" w:hAnsi="Sylfaen" w:cs="Arial"/>
                <w:b/>
                <w:bCs/>
                <w:sz w:val="18"/>
                <w:szCs w:val="18"/>
              </w:rPr>
              <w:t>აქტივების</w:t>
            </w:r>
            <w:r w:rsidRPr="00320784">
              <w:rPr>
                <w:rFonts w:ascii="Arial" w:eastAsia="Times New Roman" w:hAnsi="Arial" w:cs="Arial"/>
                <w:b/>
                <w:bCs/>
                <w:sz w:val="18"/>
                <w:szCs w:val="18"/>
              </w:rPr>
              <w:t xml:space="preserve"> </w:t>
            </w:r>
            <w:r w:rsidRPr="00320784">
              <w:rPr>
                <w:rFonts w:ascii="Sylfaen" w:eastAsia="Times New Roman" w:hAnsi="Sylfaen" w:cs="Arial"/>
                <w:b/>
                <w:bCs/>
                <w:sz w:val="18"/>
                <w:szCs w:val="18"/>
              </w:rPr>
              <w:t>ზრდა</w:t>
            </w:r>
          </w:p>
        </w:tc>
        <w:tc>
          <w:tcPr>
            <w:tcW w:w="2389"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29293BF2"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 </w:t>
            </w:r>
          </w:p>
        </w:tc>
      </w:tr>
      <w:tr w:rsidR="00320784" w:rsidRPr="00320784" w14:paraId="36856D27" w14:textId="77777777" w:rsidTr="001B1A01">
        <w:trPr>
          <w:trHeight w:val="270"/>
        </w:trPr>
        <w:tc>
          <w:tcPr>
            <w:tcW w:w="2611" w:type="pct"/>
            <w:tcBorders>
              <w:top w:val="nil"/>
              <w:left w:val="single" w:sz="8" w:space="0" w:color="auto"/>
              <w:bottom w:val="single" w:sz="8" w:space="0" w:color="auto"/>
              <w:right w:val="single" w:sz="8" w:space="0" w:color="auto"/>
            </w:tcBorders>
            <w:shd w:val="clear" w:color="auto" w:fill="auto"/>
            <w:vAlign w:val="center"/>
            <w:hideMark/>
          </w:tcPr>
          <w:p w14:paraId="099A43B1" w14:textId="77777777" w:rsidR="00320784" w:rsidRPr="00320784" w:rsidRDefault="00320784" w:rsidP="0077644B">
            <w:pPr>
              <w:spacing w:after="0" w:line="276" w:lineRule="auto"/>
              <w:ind w:firstLineChars="100" w:firstLine="180"/>
              <w:rPr>
                <w:rFonts w:ascii="Arial" w:eastAsia="Times New Roman" w:hAnsi="Arial" w:cs="Arial"/>
                <w:sz w:val="18"/>
                <w:szCs w:val="18"/>
              </w:rPr>
            </w:pPr>
            <w:r w:rsidRPr="00320784">
              <w:rPr>
                <w:rFonts w:ascii="Arial" w:eastAsia="Times New Roman" w:hAnsi="Arial" w:cs="Arial"/>
                <w:sz w:val="18"/>
                <w:szCs w:val="18"/>
              </w:rPr>
              <w:t xml:space="preserve">2020-2023 </w:t>
            </w:r>
            <w:r w:rsidRPr="00320784">
              <w:rPr>
                <w:rFonts w:ascii="Sylfaen" w:eastAsia="Times New Roman" w:hAnsi="Sylfaen" w:cs="Arial"/>
                <w:sz w:val="18"/>
                <w:szCs w:val="18"/>
              </w:rPr>
              <w:t>პროგნოზი</w:t>
            </w:r>
          </w:p>
        </w:tc>
        <w:tc>
          <w:tcPr>
            <w:tcW w:w="478" w:type="pct"/>
            <w:tcBorders>
              <w:top w:val="nil"/>
              <w:left w:val="nil"/>
              <w:bottom w:val="single" w:sz="8" w:space="0" w:color="auto"/>
              <w:right w:val="single" w:sz="8" w:space="0" w:color="auto"/>
            </w:tcBorders>
            <w:shd w:val="clear" w:color="auto" w:fill="auto"/>
            <w:noWrap/>
            <w:vAlign w:val="center"/>
            <w:hideMark/>
          </w:tcPr>
          <w:p w14:paraId="7E2388D5"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3 689,0</w:t>
            </w:r>
          </w:p>
        </w:tc>
        <w:tc>
          <w:tcPr>
            <w:tcW w:w="478" w:type="pct"/>
            <w:tcBorders>
              <w:top w:val="nil"/>
              <w:left w:val="nil"/>
              <w:bottom w:val="single" w:sz="8" w:space="0" w:color="auto"/>
              <w:right w:val="single" w:sz="8" w:space="0" w:color="auto"/>
            </w:tcBorders>
            <w:shd w:val="clear" w:color="auto" w:fill="auto"/>
            <w:noWrap/>
            <w:vAlign w:val="center"/>
            <w:hideMark/>
          </w:tcPr>
          <w:p w14:paraId="344541AD"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3 800,0</w:t>
            </w:r>
          </w:p>
        </w:tc>
        <w:tc>
          <w:tcPr>
            <w:tcW w:w="478" w:type="pct"/>
            <w:tcBorders>
              <w:top w:val="nil"/>
              <w:left w:val="nil"/>
              <w:bottom w:val="single" w:sz="8" w:space="0" w:color="auto"/>
              <w:right w:val="single" w:sz="8" w:space="0" w:color="auto"/>
            </w:tcBorders>
            <w:shd w:val="clear" w:color="auto" w:fill="auto"/>
            <w:noWrap/>
            <w:vAlign w:val="center"/>
            <w:hideMark/>
          </w:tcPr>
          <w:p w14:paraId="5FF54BB5"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3 990,0</w:t>
            </w:r>
          </w:p>
        </w:tc>
        <w:tc>
          <w:tcPr>
            <w:tcW w:w="478" w:type="pct"/>
            <w:tcBorders>
              <w:top w:val="nil"/>
              <w:left w:val="nil"/>
              <w:bottom w:val="single" w:sz="8" w:space="0" w:color="auto"/>
              <w:right w:val="single" w:sz="8" w:space="0" w:color="auto"/>
            </w:tcBorders>
            <w:shd w:val="clear" w:color="auto" w:fill="auto"/>
            <w:noWrap/>
            <w:vAlign w:val="center"/>
            <w:hideMark/>
          </w:tcPr>
          <w:p w14:paraId="606651FE"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4 160,0</w:t>
            </w:r>
          </w:p>
        </w:tc>
        <w:tc>
          <w:tcPr>
            <w:tcW w:w="478" w:type="pct"/>
            <w:tcBorders>
              <w:top w:val="nil"/>
              <w:left w:val="nil"/>
              <w:bottom w:val="single" w:sz="8" w:space="0" w:color="auto"/>
              <w:right w:val="single" w:sz="8" w:space="0" w:color="auto"/>
            </w:tcBorders>
            <w:shd w:val="clear" w:color="000000" w:fill="FDE9D9"/>
            <w:noWrap/>
            <w:vAlign w:val="center"/>
            <w:hideMark/>
          </w:tcPr>
          <w:p w14:paraId="5064650C"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 </w:t>
            </w:r>
          </w:p>
        </w:tc>
      </w:tr>
      <w:tr w:rsidR="00320784" w:rsidRPr="00320784" w14:paraId="2639FC10" w14:textId="77777777" w:rsidTr="001B1A01">
        <w:trPr>
          <w:trHeight w:val="270"/>
        </w:trPr>
        <w:tc>
          <w:tcPr>
            <w:tcW w:w="2611" w:type="pct"/>
            <w:tcBorders>
              <w:top w:val="nil"/>
              <w:left w:val="single" w:sz="8" w:space="0" w:color="auto"/>
              <w:bottom w:val="single" w:sz="8" w:space="0" w:color="auto"/>
              <w:right w:val="single" w:sz="8" w:space="0" w:color="auto"/>
            </w:tcBorders>
            <w:shd w:val="clear" w:color="auto" w:fill="auto"/>
            <w:vAlign w:val="center"/>
            <w:hideMark/>
          </w:tcPr>
          <w:p w14:paraId="37B94B4F" w14:textId="77777777" w:rsidR="00320784" w:rsidRPr="00320784" w:rsidRDefault="00320784" w:rsidP="0077644B">
            <w:pPr>
              <w:spacing w:after="0" w:line="276" w:lineRule="auto"/>
              <w:ind w:firstLineChars="100" w:firstLine="180"/>
              <w:rPr>
                <w:rFonts w:ascii="Arial" w:eastAsia="Times New Roman" w:hAnsi="Arial" w:cs="Arial"/>
                <w:sz w:val="18"/>
                <w:szCs w:val="18"/>
              </w:rPr>
            </w:pPr>
            <w:r w:rsidRPr="00320784">
              <w:rPr>
                <w:rFonts w:ascii="Arial" w:eastAsia="Times New Roman" w:hAnsi="Arial" w:cs="Arial"/>
                <w:sz w:val="18"/>
                <w:szCs w:val="18"/>
              </w:rPr>
              <w:t xml:space="preserve">2021-2024 </w:t>
            </w:r>
            <w:r w:rsidRPr="00320784">
              <w:rPr>
                <w:rFonts w:ascii="Sylfaen" w:eastAsia="Times New Roman" w:hAnsi="Sylfaen" w:cs="Arial"/>
                <w:sz w:val="18"/>
                <w:szCs w:val="18"/>
              </w:rPr>
              <w:t>პროგნოზი</w:t>
            </w:r>
          </w:p>
        </w:tc>
        <w:tc>
          <w:tcPr>
            <w:tcW w:w="478" w:type="pct"/>
            <w:tcBorders>
              <w:top w:val="nil"/>
              <w:left w:val="nil"/>
              <w:bottom w:val="single" w:sz="8" w:space="0" w:color="auto"/>
              <w:right w:val="single" w:sz="8" w:space="0" w:color="auto"/>
            </w:tcBorders>
            <w:shd w:val="clear" w:color="auto" w:fill="auto"/>
            <w:noWrap/>
            <w:vAlign w:val="center"/>
            <w:hideMark/>
          </w:tcPr>
          <w:p w14:paraId="5A8ADCE1"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3 521,0</w:t>
            </w:r>
          </w:p>
        </w:tc>
        <w:tc>
          <w:tcPr>
            <w:tcW w:w="478" w:type="pct"/>
            <w:tcBorders>
              <w:top w:val="nil"/>
              <w:left w:val="nil"/>
              <w:bottom w:val="single" w:sz="8" w:space="0" w:color="auto"/>
              <w:right w:val="single" w:sz="8" w:space="0" w:color="auto"/>
            </w:tcBorders>
            <w:shd w:val="clear" w:color="auto" w:fill="auto"/>
            <w:noWrap/>
            <w:vAlign w:val="center"/>
            <w:hideMark/>
          </w:tcPr>
          <w:p w14:paraId="1C489302"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3 700,0</w:t>
            </w:r>
          </w:p>
        </w:tc>
        <w:tc>
          <w:tcPr>
            <w:tcW w:w="478" w:type="pct"/>
            <w:tcBorders>
              <w:top w:val="nil"/>
              <w:left w:val="nil"/>
              <w:bottom w:val="single" w:sz="8" w:space="0" w:color="auto"/>
              <w:right w:val="single" w:sz="8" w:space="0" w:color="auto"/>
            </w:tcBorders>
            <w:shd w:val="clear" w:color="auto" w:fill="auto"/>
            <w:noWrap/>
            <w:vAlign w:val="center"/>
            <w:hideMark/>
          </w:tcPr>
          <w:p w14:paraId="273C8374"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3 750,0</w:t>
            </w:r>
          </w:p>
        </w:tc>
        <w:tc>
          <w:tcPr>
            <w:tcW w:w="478" w:type="pct"/>
            <w:tcBorders>
              <w:top w:val="nil"/>
              <w:left w:val="nil"/>
              <w:bottom w:val="single" w:sz="8" w:space="0" w:color="auto"/>
              <w:right w:val="single" w:sz="8" w:space="0" w:color="auto"/>
            </w:tcBorders>
            <w:shd w:val="clear" w:color="auto" w:fill="auto"/>
            <w:noWrap/>
            <w:vAlign w:val="center"/>
            <w:hideMark/>
          </w:tcPr>
          <w:p w14:paraId="578BB6CE"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3 750,0</w:t>
            </w:r>
          </w:p>
        </w:tc>
        <w:tc>
          <w:tcPr>
            <w:tcW w:w="478" w:type="pct"/>
            <w:tcBorders>
              <w:top w:val="nil"/>
              <w:left w:val="nil"/>
              <w:bottom w:val="single" w:sz="8" w:space="0" w:color="auto"/>
              <w:right w:val="single" w:sz="8" w:space="0" w:color="auto"/>
            </w:tcBorders>
            <w:shd w:val="clear" w:color="000000" w:fill="FDE9D9"/>
            <w:noWrap/>
            <w:vAlign w:val="center"/>
            <w:hideMark/>
          </w:tcPr>
          <w:p w14:paraId="25F0E97C"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3 900,0</w:t>
            </w:r>
          </w:p>
        </w:tc>
      </w:tr>
      <w:tr w:rsidR="00320784" w:rsidRPr="00320784" w14:paraId="77DE0E7A" w14:textId="77777777" w:rsidTr="001B1A01">
        <w:trPr>
          <w:trHeight w:val="270"/>
        </w:trPr>
        <w:tc>
          <w:tcPr>
            <w:tcW w:w="2611" w:type="pct"/>
            <w:tcBorders>
              <w:top w:val="nil"/>
              <w:left w:val="single" w:sz="8" w:space="0" w:color="auto"/>
              <w:bottom w:val="single" w:sz="8" w:space="0" w:color="auto"/>
              <w:right w:val="single" w:sz="8" w:space="0" w:color="auto"/>
            </w:tcBorders>
            <w:shd w:val="clear" w:color="auto" w:fill="auto"/>
            <w:vAlign w:val="center"/>
            <w:hideMark/>
          </w:tcPr>
          <w:p w14:paraId="1987A644" w14:textId="77777777" w:rsidR="00320784" w:rsidRPr="00320784" w:rsidRDefault="00320784" w:rsidP="0077644B">
            <w:pPr>
              <w:spacing w:after="0" w:line="276" w:lineRule="auto"/>
              <w:rPr>
                <w:rFonts w:ascii="Sylfaen" w:eastAsia="Times New Roman" w:hAnsi="Sylfaen" w:cs="Arial"/>
                <w:sz w:val="18"/>
                <w:szCs w:val="18"/>
              </w:rPr>
            </w:pPr>
            <w:r w:rsidRPr="00320784">
              <w:rPr>
                <w:rFonts w:ascii="Sylfaen" w:eastAsia="Times New Roman" w:hAnsi="Sylfaen" w:cs="Arial"/>
                <w:sz w:val="18"/>
                <w:szCs w:val="18"/>
              </w:rPr>
              <w:lastRenderedPageBreak/>
              <w:t>ცვლილება</w:t>
            </w:r>
          </w:p>
        </w:tc>
        <w:tc>
          <w:tcPr>
            <w:tcW w:w="478" w:type="pct"/>
            <w:tcBorders>
              <w:top w:val="nil"/>
              <w:left w:val="nil"/>
              <w:bottom w:val="single" w:sz="8" w:space="0" w:color="auto"/>
              <w:right w:val="single" w:sz="8" w:space="0" w:color="auto"/>
            </w:tcBorders>
            <w:shd w:val="clear" w:color="auto" w:fill="auto"/>
            <w:noWrap/>
            <w:vAlign w:val="center"/>
            <w:hideMark/>
          </w:tcPr>
          <w:p w14:paraId="040237E1"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-168,0</w:t>
            </w:r>
          </w:p>
        </w:tc>
        <w:tc>
          <w:tcPr>
            <w:tcW w:w="478" w:type="pct"/>
            <w:tcBorders>
              <w:top w:val="nil"/>
              <w:left w:val="nil"/>
              <w:bottom w:val="single" w:sz="8" w:space="0" w:color="auto"/>
              <w:right w:val="single" w:sz="8" w:space="0" w:color="auto"/>
            </w:tcBorders>
            <w:shd w:val="clear" w:color="auto" w:fill="auto"/>
            <w:noWrap/>
            <w:vAlign w:val="center"/>
            <w:hideMark/>
          </w:tcPr>
          <w:p w14:paraId="6426568D"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-100,0</w:t>
            </w:r>
          </w:p>
        </w:tc>
        <w:tc>
          <w:tcPr>
            <w:tcW w:w="478" w:type="pct"/>
            <w:tcBorders>
              <w:top w:val="nil"/>
              <w:left w:val="nil"/>
              <w:bottom w:val="single" w:sz="8" w:space="0" w:color="auto"/>
              <w:right w:val="single" w:sz="8" w:space="0" w:color="auto"/>
            </w:tcBorders>
            <w:shd w:val="clear" w:color="auto" w:fill="auto"/>
            <w:noWrap/>
            <w:vAlign w:val="center"/>
            <w:hideMark/>
          </w:tcPr>
          <w:p w14:paraId="2DD358AF"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-240,0</w:t>
            </w:r>
          </w:p>
        </w:tc>
        <w:tc>
          <w:tcPr>
            <w:tcW w:w="478" w:type="pct"/>
            <w:tcBorders>
              <w:top w:val="nil"/>
              <w:left w:val="nil"/>
              <w:bottom w:val="single" w:sz="8" w:space="0" w:color="auto"/>
              <w:right w:val="single" w:sz="8" w:space="0" w:color="auto"/>
            </w:tcBorders>
            <w:shd w:val="clear" w:color="auto" w:fill="auto"/>
            <w:noWrap/>
            <w:vAlign w:val="center"/>
            <w:hideMark/>
          </w:tcPr>
          <w:p w14:paraId="1FFDF5E9"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-410,0</w:t>
            </w:r>
          </w:p>
        </w:tc>
        <w:tc>
          <w:tcPr>
            <w:tcW w:w="478" w:type="pct"/>
            <w:tcBorders>
              <w:top w:val="nil"/>
              <w:left w:val="nil"/>
              <w:bottom w:val="single" w:sz="8" w:space="0" w:color="auto"/>
              <w:right w:val="single" w:sz="8" w:space="0" w:color="auto"/>
            </w:tcBorders>
            <w:shd w:val="clear" w:color="000000" w:fill="FDE9D9"/>
            <w:noWrap/>
            <w:vAlign w:val="center"/>
            <w:hideMark/>
          </w:tcPr>
          <w:p w14:paraId="6CCFB84B"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 </w:t>
            </w:r>
          </w:p>
        </w:tc>
      </w:tr>
      <w:tr w:rsidR="00320784" w:rsidRPr="00320784" w14:paraId="69E50FA4" w14:textId="77777777" w:rsidTr="001B1A01">
        <w:trPr>
          <w:trHeight w:val="270"/>
        </w:trPr>
        <w:tc>
          <w:tcPr>
            <w:tcW w:w="2611" w:type="pct"/>
            <w:tcBorders>
              <w:top w:val="nil"/>
              <w:left w:val="single" w:sz="8" w:space="0" w:color="auto"/>
              <w:bottom w:val="single" w:sz="8" w:space="0" w:color="auto"/>
              <w:right w:val="single" w:sz="8" w:space="0" w:color="auto"/>
            </w:tcBorders>
            <w:shd w:val="clear" w:color="000000" w:fill="FDE9D9"/>
            <w:vAlign w:val="center"/>
            <w:hideMark/>
          </w:tcPr>
          <w:p w14:paraId="1CDE5AA1" w14:textId="77777777" w:rsidR="00320784" w:rsidRPr="00320784" w:rsidRDefault="00320784" w:rsidP="0077644B">
            <w:pPr>
              <w:spacing w:after="0" w:line="276" w:lineRule="auto"/>
              <w:rPr>
                <w:rFonts w:ascii="Sylfaen" w:eastAsia="Times New Roman" w:hAnsi="Sylfaen" w:cs="Arial"/>
                <w:b/>
                <w:bCs/>
                <w:sz w:val="18"/>
                <w:szCs w:val="18"/>
              </w:rPr>
            </w:pPr>
            <w:r w:rsidRPr="00320784">
              <w:rPr>
                <w:rFonts w:ascii="Sylfaen" w:eastAsia="Times New Roman" w:hAnsi="Sylfaen" w:cs="Arial"/>
                <w:b/>
                <w:bCs/>
                <w:sz w:val="18"/>
                <w:szCs w:val="18"/>
              </w:rPr>
              <w:t>ფინანსური</w:t>
            </w:r>
            <w:r w:rsidRPr="00320784">
              <w:rPr>
                <w:rFonts w:ascii="Arial" w:eastAsia="Times New Roman" w:hAnsi="Arial" w:cs="Arial"/>
                <w:b/>
                <w:bCs/>
                <w:sz w:val="18"/>
                <w:szCs w:val="18"/>
              </w:rPr>
              <w:t xml:space="preserve"> </w:t>
            </w:r>
            <w:r w:rsidRPr="00320784">
              <w:rPr>
                <w:rFonts w:ascii="Sylfaen" w:eastAsia="Times New Roman" w:hAnsi="Sylfaen" w:cs="Arial"/>
                <w:b/>
                <w:bCs/>
                <w:sz w:val="18"/>
                <w:szCs w:val="18"/>
              </w:rPr>
              <w:t>აქტივების</w:t>
            </w:r>
            <w:r w:rsidRPr="00320784">
              <w:rPr>
                <w:rFonts w:ascii="Arial" w:eastAsia="Times New Roman" w:hAnsi="Arial" w:cs="Arial"/>
                <w:b/>
                <w:bCs/>
                <w:sz w:val="18"/>
                <w:szCs w:val="18"/>
              </w:rPr>
              <w:t xml:space="preserve"> </w:t>
            </w:r>
            <w:r w:rsidRPr="00320784">
              <w:rPr>
                <w:rFonts w:ascii="Sylfaen" w:eastAsia="Times New Roman" w:hAnsi="Sylfaen" w:cs="Arial"/>
                <w:b/>
                <w:bCs/>
                <w:sz w:val="18"/>
                <w:szCs w:val="18"/>
              </w:rPr>
              <w:t>ზრდა</w:t>
            </w:r>
          </w:p>
        </w:tc>
        <w:tc>
          <w:tcPr>
            <w:tcW w:w="2389" w:type="pct"/>
            <w:gridSpan w:val="5"/>
            <w:tcBorders>
              <w:top w:val="single" w:sz="8" w:space="0" w:color="auto"/>
              <w:left w:val="nil"/>
              <w:bottom w:val="single" w:sz="8" w:space="0" w:color="auto"/>
              <w:right w:val="single" w:sz="8" w:space="0" w:color="000000"/>
            </w:tcBorders>
            <w:shd w:val="clear" w:color="000000" w:fill="FDE9D9"/>
            <w:noWrap/>
            <w:vAlign w:val="center"/>
            <w:hideMark/>
          </w:tcPr>
          <w:p w14:paraId="19479327"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 </w:t>
            </w:r>
          </w:p>
        </w:tc>
      </w:tr>
      <w:tr w:rsidR="00320784" w:rsidRPr="00320784" w14:paraId="5A5E2346" w14:textId="77777777" w:rsidTr="001B1A01">
        <w:trPr>
          <w:trHeight w:val="270"/>
        </w:trPr>
        <w:tc>
          <w:tcPr>
            <w:tcW w:w="2611" w:type="pct"/>
            <w:tcBorders>
              <w:top w:val="nil"/>
              <w:left w:val="single" w:sz="8" w:space="0" w:color="auto"/>
              <w:bottom w:val="single" w:sz="8" w:space="0" w:color="auto"/>
              <w:right w:val="single" w:sz="8" w:space="0" w:color="auto"/>
            </w:tcBorders>
            <w:shd w:val="clear" w:color="auto" w:fill="auto"/>
            <w:vAlign w:val="center"/>
            <w:hideMark/>
          </w:tcPr>
          <w:p w14:paraId="1395E391" w14:textId="77777777" w:rsidR="00320784" w:rsidRPr="00320784" w:rsidRDefault="00320784" w:rsidP="0077644B">
            <w:pPr>
              <w:spacing w:after="0" w:line="276" w:lineRule="auto"/>
              <w:ind w:firstLineChars="100" w:firstLine="180"/>
              <w:rPr>
                <w:rFonts w:ascii="Arial" w:eastAsia="Times New Roman" w:hAnsi="Arial" w:cs="Arial"/>
                <w:sz w:val="18"/>
                <w:szCs w:val="18"/>
              </w:rPr>
            </w:pPr>
            <w:r w:rsidRPr="00320784">
              <w:rPr>
                <w:rFonts w:ascii="Arial" w:eastAsia="Times New Roman" w:hAnsi="Arial" w:cs="Arial"/>
                <w:sz w:val="18"/>
                <w:szCs w:val="18"/>
              </w:rPr>
              <w:t xml:space="preserve">2020-2023 </w:t>
            </w:r>
            <w:r w:rsidRPr="00320784">
              <w:rPr>
                <w:rFonts w:ascii="Sylfaen" w:eastAsia="Times New Roman" w:hAnsi="Sylfaen" w:cs="Arial"/>
                <w:sz w:val="18"/>
                <w:szCs w:val="18"/>
              </w:rPr>
              <w:t>პროგნოზი</w:t>
            </w:r>
          </w:p>
        </w:tc>
        <w:tc>
          <w:tcPr>
            <w:tcW w:w="478" w:type="pct"/>
            <w:tcBorders>
              <w:top w:val="nil"/>
              <w:left w:val="nil"/>
              <w:bottom w:val="single" w:sz="8" w:space="0" w:color="auto"/>
              <w:right w:val="single" w:sz="8" w:space="0" w:color="auto"/>
            </w:tcBorders>
            <w:shd w:val="clear" w:color="auto" w:fill="auto"/>
            <w:noWrap/>
            <w:vAlign w:val="center"/>
            <w:hideMark/>
          </w:tcPr>
          <w:p w14:paraId="7847F51C"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177,0</w:t>
            </w:r>
          </w:p>
        </w:tc>
        <w:tc>
          <w:tcPr>
            <w:tcW w:w="478" w:type="pct"/>
            <w:tcBorders>
              <w:top w:val="nil"/>
              <w:left w:val="nil"/>
              <w:bottom w:val="single" w:sz="8" w:space="0" w:color="auto"/>
              <w:right w:val="single" w:sz="8" w:space="0" w:color="auto"/>
            </w:tcBorders>
            <w:shd w:val="clear" w:color="auto" w:fill="auto"/>
            <w:noWrap/>
            <w:vAlign w:val="center"/>
            <w:hideMark/>
          </w:tcPr>
          <w:p w14:paraId="7B931F4A"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360,0</w:t>
            </w:r>
          </w:p>
        </w:tc>
        <w:tc>
          <w:tcPr>
            <w:tcW w:w="478" w:type="pct"/>
            <w:tcBorders>
              <w:top w:val="nil"/>
              <w:left w:val="nil"/>
              <w:bottom w:val="single" w:sz="8" w:space="0" w:color="auto"/>
              <w:right w:val="single" w:sz="8" w:space="0" w:color="auto"/>
            </w:tcBorders>
            <w:shd w:val="clear" w:color="auto" w:fill="auto"/>
            <w:noWrap/>
            <w:vAlign w:val="center"/>
            <w:hideMark/>
          </w:tcPr>
          <w:p w14:paraId="56245E48"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360,0</w:t>
            </w:r>
          </w:p>
        </w:tc>
        <w:tc>
          <w:tcPr>
            <w:tcW w:w="478" w:type="pct"/>
            <w:tcBorders>
              <w:top w:val="nil"/>
              <w:left w:val="nil"/>
              <w:bottom w:val="single" w:sz="8" w:space="0" w:color="auto"/>
              <w:right w:val="single" w:sz="8" w:space="0" w:color="auto"/>
            </w:tcBorders>
            <w:shd w:val="clear" w:color="auto" w:fill="auto"/>
            <w:noWrap/>
            <w:vAlign w:val="center"/>
            <w:hideMark/>
          </w:tcPr>
          <w:p w14:paraId="4C41C87F"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340,0</w:t>
            </w:r>
          </w:p>
        </w:tc>
        <w:tc>
          <w:tcPr>
            <w:tcW w:w="478" w:type="pct"/>
            <w:tcBorders>
              <w:top w:val="nil"/>
              <w:left w:val="nil"/>
              <w:bottom w:val="single" w:sz="8" w:space="0" w:color="auto"/>
              <w:right w:val="single" w:sz="8" w:space="0" w:color="auto"/>
            </w:tcBorders>
            <w:shd w:val="clear" w:color="000000" w:fill="FDE9D9"/>
            <w:noWrap/>
            <w:vAlign w:val="center"/>
            <w:hideMark/>
          </w:tcPr>
          <w:p w14:paraId="12B58FE6"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 </w:t>
            </w:r>
          </w:p>
        </w:tc>
      </w:tr>
      <w:tr w:rsidR="00320784" w:rsidRPr="00320784" w14:paraId="27CF0516" w14:textId="77777777" w:rsidTr="001B1A01">
        <w:trPr>
          <w:trHeight w:val="270"/>
        </w:trPr>
        <w:tc>
          <w:tcPr>
            <w:tcW w:w="2611" w:type="pct"/>
            <w:tcBorders>
              <w:top w:val="nil"/>
              <w:left w:val="single" w:sz="8" w:space="0" w:color="auto"/>
              <w:bottom w:val="single" w:sz="8" w:space="0" w:color="auto"/>
              <w:right w:val="single" w:sz="8" w:space="0" w:color="auto"/>
            </w:tcBorders>
            <w:shd w:val="clear" w:color="auto" w:fill="auto"/>
            <w:vAlign w:val="center"/>
            <w:hideMark/>
          </w:tcPr>
          <w:p w14:paraId="687C2186" w14:textId="77777777" w:rsidR="00320784" w:rsidRPr="00320784" w:rsidRDefault="00320784" w:rsidP="0077644B">
            <w:pPr>
              <w:spacing w:after="0" w:line="276" w:lineRule="auto"/>
              <w:ind w:firstLineChars="100" w:firstLine="180"/>
              <w:rPr>
                <w:rFonts w:ascii="Arial" w:eastAsia="Times New Roman" w:hAnsi="Arial" w:cs="Arial"/>
                <w:sz w:val="18"/>
                <w:szCs w:val="18"/>
              </w:rPr>
            </w:pPr>
            <w:r w:rsidRPr="00320784">
              <w:rPr>
                <w:rFonts w:ascii="Arial" w:eastAsia="Times New Roman" w:hAnsi="Arial" w:cs="Arial"/>
                <w:sz w:val="18"/>
                <w:szCs w:val="18"/>
              </w:rPr>
              <w:t xml:space="preserve">2021-2024 </w:t>
            </w:r>
            <w:r w:rsidRPr="00320784">
              <w:rPr>
                <w:rFonts w:ascii="Sylfaen" w:eastAsia="Times New Roman" w:hAnsi="Sylfaen" w:cs="Arial"/>
                <w:sz w:val="18"/>
                <w:szCs w:val="18"/>
              </w:rPr>
              <w:t>პროგნოზი</w:t>
            </w:r>
          </w:p>
        </w:tc>
        <w:tc>
          <w:tcPr>
            <w:tcW w:w="478" w:type="pct"/>
            <w:tcBorders>
              <w:top w:val="nil"/>
              <w:left w:val="nil"/>
              <w:bottom w:val="single" w:sz="8" w:space="0" w:color="auto"/>
              <w:right w:val="single" w:sz="8" w:space="0" w:color="auto"/>
            </w:tcBorders>
            <w:shd w:val="clear" w:color="auto" w:fill="auto"/>
            <w:noWrap/>
            <w:vAlign w:val="center"/>
            <w:hideMark/>
          </w:tcPr>
          <w:p w14:paraId="7D1EFD80"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165,0</w:t>
            </w:r>
          </w:p>
        </w:tc>
        <w:tc>
          <w:tcPr>
            <w:tcW w:w="478" w:type="pct"/>
            <w:tcBorders>
              <w:top w:val="nil"/>
              <w:left w:val="nil"/>
              <w:bottom w:val="single" w:sz="8" w:space="0" w:color="auto"/>
              <w:right w:val="single" w:sz="8" w:space="0" w:color="auto"/>
            </w:tcBorders>
            <w:shd w:val="clear" w:color="auto" w:fill="auto"/>
            <w:noWrap/>
            <w:vAlign w:val="center"/>
            <w:hideMark/>
          </w:tcPr>
          <w:p w14:paraId="28EFFFF4"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300,0</w:t>
            </w:r>
          </w:p>
        </w:tc>
        <w:tc>
          <w:tcPr>
            <w:tcW w:w="478" w:type="pct"/>
            <w:tcBorders>
              <w:top w:val="nil"/>
              <w:left w:val="nil"/>
              <w:bottom w:val="single" w:sz="8" w:space="0" w:color="auto"/>
              <w:right w:val="single" w:sz="8" w:space="0" w:color="auto"/>
            </w:tcBorders>
            <w:shd w:val="clear" w:color="auto" w:fill="auto"/>
            <w:noWrap/>
            <w:vAlign w:val="center"/>
            <w:hideMark/>
          </w:tcPr>
          <w:p w14:paraId="1A3AEF36"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250,0</w:t>
            </w:r>
          </w:p>
        </w:tc>
        <w:tc>
          <w:tcPr>
            <w:tcW w:w="478" w:type="pct"/>
            <w:tcBorders>
              <w:top w:val="nil"/>
              <w:left w:val="nil"/>
              <w:bottom w:val="single" w:sz="8" w:space="0" w:color="auto"/>
              <w:right w:val="single" w:sz="8" w:space="0" w:color="auto"/>
            </w:tcBorders>
            <w:shd w:val="clear" w:color="auto" w:fill="auto"/>
            <w:noWrap/>
            <w:vAlign w:val="center"/>
            <w:hideMark/>
          </w:tcPr>
          <w:p w14:paraId="61F7AD9A"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250,0</w:t>
            </w:r>
          </w:p>
        </w:tc>
        <w:tc>
          <w:tcPr>
            <w:tcW w:w="478" w:type="pct"/>
            <w:tcBorders>
              <w:top w:val="nil"/>
              <w:left w:val="nil"/>
              <w:bottom w:val="single" w:sz="8" w:space="0" w:color="auto"/>
              <w:right w:val="single" w:sz="8" w:space="0" w:color="auto"/>
            </w:tcBorders>
            <w:shd w:val="clear" w:color="000000" w:fill="FDE9D9"/>
            <w:noWrap/>
            <w:vAlign w:val="center"/>
            <w:hideMark/>
          </w:tcPr>
          <w:p w14:paraId="75CBD59E"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250,0</w:t>
            </w:r>
          </w:p>
        </w:tc>
      </w:tr>
      <w:tr w:rsidR="00320784" w:rsidRPr="00320784" w14:paraId="3DA71CCE" w14:textId="77777777" w:rsidTr="001B1A01">
        <w:trPr>
          <w:trHeight w:val="270"/>
        </w:trPr>
        <w:tc>
          <w:tcPr>
            <w:tcW w:w="2611" w:type="pct"/>
            <w:tcBorders>
              <w:top w:val="nil"/>
              <w:left w:val="single" w:sz="8" w:space="0" w:color="auto"/>
              <w:bottom w:val="single" w:sz="8" w:space="0" w:color="auto"/>
              <w:right w:val="single" w:sz="8" w:space="0" w:color="auto"/>
            </w:tcBorders>
            <w:shd w:val="clear" w:color="auto" w:fill="auto"/>
            <w:vAlign w:val="center"/>
            <w:hideMark/>
          </w:tcPr>
          <w:p w14:paraId="4C02EC0B" w14:textId="77777777" w:rsidR="00320784" w:rsidRPr="00320784" w:rsidRDefault="00320784" w:rsidP="0077644B">
            <w:pPr>
              <w:spacing w:after="0" w:line="276" w:lineRule="auto"/>
              <w:rPr>
                <w:rFonts w:ascii="Sylfaen" w:eastAsia="Times New Roman" w:hAnsi="Sylfaen" w:cs="Arial"/>
                <w:sz w:val="18"/>
                <w:szCs w:val="18"/>
              </w:rPr>
            </w:pPr>
            <w:r w:rsidRPr="00320784">
              <w:rPr>
                <w:rFonts w:ascii="Sylfaen" w:eastAsia="Times New Roman" w:hAnsi="Sylfaen" w:cs="Arial"/>
                <w:sz w:val="18"/>
                <w:szCs w:val="18"/>
              </w:rPr>
              <w:t>ცვლილება</w:t>
            </w:r>
          </w:p>
        </w:tc>
        <w:tc>
          <w:tcPr>
            <w:tcW w:w="478" w:type="pct"/>
            <w:tcBorders>
              <w:top w:val="nil"/>
              <w:left w:val="nil"/>
              <w:bottom w:val="single" w:sz="8" w:space="0" w:color="auto"/>
              <w:right w:val="single" w:sz="8" w:space="0" w:color="auto"/>
            </w:tcBorders>
            <w:shd w:val="clear" w:color="auto" w:fill="auto"/>
            <w:noWrap/>
            <w:vAlign w:val="center"/>
            <w:hideMark/>
          </w:tcPr>
          <w:p w14:paraId="27262DAD"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-12,0</w:t>
            </w:r>
          </w:p>
        </w:tc>
        <w:tc>
          <w:tcPr>
            <w:tcW w:w="478" w:type="pct"/>
            <w:tcBorders>
              <w:top w:val="nil"/>
              <w:left w:val="nil"/>
              <w:bottom w:val="single" w:sz="8" w:space="0" w:color="auto"/>
              <w:right w:val="single" w:sz="8" w:space="0" w:color="auto"/>
            </w:tcBorders>
            <w:shd w:val="clear" w:color="auto" w:fill="auto"/>
            <w:noWrap/>
            <w:vAlign w:val="center"/>
            <w:hideMark/>
          </w:tcPr>
          <w:p w14:paraId="7EB30ADA"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-60,0</w:t>
            </w:r>
          </w:p>
        </w:tc>
        <w:tc>
          <w:tcPr>
            <w:tcW w:w="478" w:type="pct"/>
            <w:tcBorders>
              <w:top w:val="nil"/>
              <w:left w:val="nil"/>
              <w:bottom w:val="single" w:sz="8" w:space="0" w:color="auto"/>
              <w:right w:val="single" w:sz="8" w:space="0" w:color="auto"/>
            </w:tcBorders>
            <w:shd w:val="clear" w:color="auto" w:fill="auto"/>
            <w:noWrap/>
            <w:vAlign w:val="center"/>
            <w:hideMark/>
          </w:tcPr>
          <w:p w14:paraId="35B45890"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-110,0</w:t>
            </w:r>
          </w:p>
        </w:tc>
        <w:tc>
          <w:tcPr>
            <w:tcW w:w="478" w:type="pct"/>
            <w:tcBorders>
              <w:top w:val="nil"/>
              <w:left w:val="nil"/>
              <w:bottom w:val="single" w:sz="8" w:space="0" w:color="auto"/>
              <w:right w:val="single" w:sz="8" w:space="0" w:color="auto"/>
            </w:tcBorders>
            <w:shd w:val="clear" w:color="auto" w:fill="auto"/>
            <w:noWrap/>
            <w:vAlign w:val="center"/>
            <w:hideMark/>
          </w:tcPr>
          <w:p w14:paraId="62B66075"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-90,0</w:t>
            </w:r>
          </w:p>
        </w:tc>
        <w:tc>
          <w:tcPr>
            <w:tcW w:w="478" w:type="pct"/>
            <w:tcBorders>
              <w:top w:val="nil"/>
              <w:left w:val="nil"/>
              <w:bottom w:val="single" w:sz="8" w:space="0" w:color="auto"/>
              <w:right w:val="single" w:sz="8" w:space="0" w:color="auto"/>
            </w:tcBorders>
            <w:shd w:val="clear" w:color="000000" w:fill="FDE9D9"/>
            <w:noWrap/>
            <w:vAlign w:val="center"/>
            <w:hideMark/>
          </w:tcPr>
          <w:p w14:paraId="099F41AC"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 </w:t>
            </w:r>
          </w:p>
        </w:tc>
      </w:tr>
      <w:tr w:rsidR="00320784" w:rsidRPr="00320784" w14:paraId="22F7757F" w14:textId="77777777" w:rsidTr="00320784">
        <w:trPr>
          <w:trHeight w:val="2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F08E2F3"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 </w:t>
            </w:r>
          </w:p>
        </w:tc>
      </w:tr>
      <w:tr w:rsidR="00320784" w:rsidRPr="00320784" w14:paraId="1EBCA651" w14:textId="77777777" w:rsidTr="00320784">
        <w:trPr>
          <w:trHeight w:val="2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A634E39" w14:textId="77777777" w:rsidR="00320784" w:rsidRPr="00320784" w:rsidRDefault="00320784" w:rsidP="0077644B">
            <w:pPr>
              <w:spacing w:after="0" w:line="276" w:lineRule="auto"/>
              <w:jc w:val="center"/>
              <w:rPr>
                <w:rFonts w:ascii="Arial" w:eastAsia="Times New Roman" w:hAnsi="Arial" w:cs="Arial"/>
                <w:b/>
                <w:bCs/>
                <w:sz w:val="18"/>
                <w:szCs w:val="18"/>
              </w:rPr>
            </w:pPr>
            <w:r w:rsidRPr="00320784">
              <w:rPr>
                <w:rFonts w:ascii="Arial" w:eastAsia="Times New Roman" w:hAnsi="Arial" w:cs="Arial"/>
                <w:b/>
                <w:bCs/>
                <w:sz w:val="18"/>
                <w:szCs w:val="18"/>
              </w:rPr>
              <w:t xml:space="preserve">% </w:t>
            </w:r>
            <w:r w:rsidRPr="00320784">
              <w:rPr>
                <w:rFonts w:ascii="Sylfaen" w:eastAsia="Times New Roman" w:hAnsi="Sylfaen" w:cs="Arial"/>
                <w:b/>
                <w:bCs/>
                <w:sz w:val="18"/>
                <w:szCs w:val="18"/>
              </w:rPr>
              <w:t>მშპ</w:t>
            </w:r>
            <w:r w:rsidRPr="00320784">
              <w:rPr>
                <w:rFonts w:ascii="Arial" w:eastAsia="Times New Roman" w:hAnsi="Arial" w:cs="Arial"/>
                <w:b/>
                <w:bCs/>
                <w:sz w:val="18"/>
                <w:szCs w:val="18"/>
              </w:rPr>
              <w:t>-</w:t>
            </w:r>
            <w:r w:rsidRPr="00320784">
              <w:rPr>
                <w:rFonts w:ascii="Sylfaen" w:eastAsia="Times New Roman" w:hAnsi="Sylfaen" w:cs="Arial"/>
                <w:b/>
                <w:bCs/>
                <w:sz w:val="18"/>
                <w:szCs w:val="18"/>
              </w:rPr>
              <w:t>თან</w:t>
            </w:r>
          </w:p>
        </w:tc>
      </w:tr>
      <w:tr w:rsidR="00320784" w:rsidRPr="00320784" w14:paraId="3881A997" w14:textId="77777777" w:rsidTr="001B1A01">
        <w:trPr>
          <w:trHeight w:val="270"/>
        </w:trPr>
        <w:tc>
          <w:tcPr>
            <w:tcW w:w="2611" w:type="pct"/>
            <w:tcBorders>
              <w:top w:val="nil"/>
              <w:left w:val="single" w:sz="8" w:space="0" w:color="auto"/>
              <w:bottom w:val="single" w:sz="8" w:space="0" w:color="auto"/>
              <w:right w:val="single" w:sz="8" w:space="0" w:color="auto"/>
            </w:tcBorders>
            <w:shd w:val="clear" w:color="000000" w:fill="FDE9D9"/>
            <w:vAlign w:val="center"/>
            <w:hideMark/>
          </w:tcPr>
          <w:p w14:paraId="46454173" w14:textId="77777777" w:rsidR="00320784" w:rsidRPr="00320784" w:rsidRDefault="00320784" w:rsidP="0077644B">
            <w:pPr>
              <w:spacing w:after="0" w:line="276" w:lineRule="auto"/>
              <w:rPr>
                <w:rFonts w:ascii="Sylfaen" w:eastAsia="Times New Roman" w:hAnsi="Sylfaen" w:cs="Arial"/>
                <w:b/>
                <w:bCs/>
                <w:sz w:val="18"/>
                <w:szCs w:val="18"/>
              </w:rPr>
            </w:pPr>
            <w:r w:rsidRPr="00320784">
              <w:rPr>
                <w:rFonts w:ascii="Sylfaen" w:eastAsia="Times New Roman" w:hAnsi="Sylfaen" w:cs="Arial"/>
                <w:b/>
                <w:bCs/>
                <w:sz w:val="18"/>
                <w:szCs w:val="18"/>
              </w:rPr>
              <w:t>ხარჯები</w:t>
            </w:r>
          </w:p>
        </w:tc>
        <w:tc>
          <w:tcPr>
            <w:tcW w:w="2389" w:type="pct"/>
            <w:gridSpan w:val="5"/>
            <w:tcBorders>
              <w:top w:val="single" w:sz="8" w:space="0" w:color="auto"/>
              <w:left w:val="nil"/>
              <w:bottom w:val="single" w:sz="8" w:space="0" w:color="auto"/>
              <w:right w:val="single" w:sz="8" w:space="0" w:color="000000"/>
            </w:tcBorders>
            <w:shd w:val="clear" w:color="000000" w:fill="FDE9D9"/>
            <w:noWrap/>
            <w:vAlign w:val="center"/>
            <w:hideMark/>
          </w:tcPr>
          <w:p w14:paraId="69ECB250"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 </w:t>
            </w:r>
          </w:p>
        </w:tc>
      </w:tr>
      <w:tr w:rsidR="00320784" w:rsidRPr="00320784" w14:paraId="1C16D29A" w14:textId="77777777" w:rsidTr="001B1A01">
        <w:trPr>
          <w:trHeight w:val="270"/>
        </w:trPr>
        <w:tc>
          <w:tcPr>
            <w:tcW w:w="2611" w:type="pct"/>
            <w:tcBorders>
              <w:top w:val="nil"/>
              <w:left w:val="single" w:sz="8" w:space="0" w:color="auto"/>
              <w:bottom w:val="single" w:sz="8" w:space="0" w:color="auto"/>
              <w:right w:val="single" w:sz="8" w:space="0" w:color="auto"/>
            </w:tcBorders>
            <w:shd w:val="clear" w:color="auto" w:fill="auto"/>
            <w:vAlign w:val="center"/>
            <w:hideMark/>
          </w:tcPr>
          <w:p w14:paraId="6153C95D" w14:textId="77777777" w:rsidR="00320784" w:rsidRPr="00320784" w:rsidRDefault="00320784" w:rsidP="0077644B">
            <w:pPr>
              <w:spacing w:after="0" w:line="276" w:lineRule="auto"/>
              <w:ind w:firstLineChars="100" w:firstLine="180"/>
              <w:rPr>
                <w:rFonts w:ascii="Arial" w:eastAsia="Times New Roman" w:hAnsi="Arial" w:cs="Arial"/>
                <w:sz w:val="18"/>
                <w:szCs w:val="18"/>
              </w:rPr>
            </w:pPr>
            <w:r w:rsidRPr="00320784">
              <w:rPr>
                <w:rFonts w:ascii="Arial" w:eastAsia="Times New Roman" w:hAnsi="Arial" w:cs="Arial"/>
                <w:sz w:val="18"/>
                <w:szCs w:val="18"/>
              </w:rPr>
              <w:t xml:space="preserve">2020-2023 </w:t>
            </w:r>
            <w:r w:rsidRPr="00320784">
              <w:rPr>
                <w:rFonts w:ascii="Sylfaen" w:eastAsia="Times New Roman" w:hAnsi="Sylfaen" w:cs="Arial"/>
                <w:sz w:val="18"/>
                <w:szCs w:val="18"/>
              </w:rPr>
              <w:t>პროგნოზი</w:t>
            </w:r>
          </w:p>
        </w:tc>
        <w:tc>
          <w:tcPr>
            <w:tcW w:w="478" w:type="pct"/>
            <w:tcBorders>
              <w:top w:val="nil"/>
              <w:left w:val="nil"/>
              <w:bottom w:val="single" w:sz="8" w:space="0" w:color="auto"/>
              <w:right w:val="single" w:sz="8" w:space="0" w:color="auto"/>
            </w:tcBorders>
            <w:shd w:val="clear" w:color="auto" w:fill="auto"/>
            <w:noWrap/>
            <w:vAlign w:val="center"/>
            <w:hideMark/>
          </w:tcPr>
          <w:p w14:paraId="6660E7DF"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21,5%</w:t>
            </w:r>
          </w:p>
        </w:tc>
        <w:tc>
          <w:tcPr>
            <w:tcW w:w="478" w:type="pct"/>
            <w:tcBorders>
              <w:top w:val="nil"/>
              <w:left w:val="nil"/>
              <w:bottom w:val="single" w:sz="8" w:space="0" w:color="auto"/>
              <w:right w:val="single" w:sz="8" w:space="0" w:color="auto"/>
            </w:tcBorders>
            <w:shd w:val="clear" w:color="auto" w:fill="auto"/>
            <w:noWrap/>
            <w:vAlign w:val="center"/>
            <w:hideMark/>
          </w:tcPr>
          <w:p w14:paraId="2EAC5637"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21,6%</w:t>
            </w:r>
          </w:p>
        </w:tc>
        <w:tc>
          <w:tcPr>
            <w:tcW w:w="478" w:type="pct"/>
            <w:tcBorders>
              <w:top w:val="nil"/>
              <w:left w:val="nil"/>
              <w:bottom w:val="single" w:sz="8" w:space="0" w:color="auto"/>
              <w:right w:val="single" w:sz="8" w:space="0" w:color="auto"/>
            </w:tcBorders>
            <w:shd w:val="clear" w:color="auto" w:fill="auto"/>
            <w:noWrap/>
            <w:vAlign w:val="center"/>
            <w:hideMark/>
          </w:tcPr>
          <w:p w14:paraId="24744DA8"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21,6%</w:t>
            </w:r>
          </w:p>
        </w:tc>
        <w:tc>
          <w:tcPr>
            <w:tcW w:w="478" w:type="pct"/>
            <w:tcBorders>
              <w:top w:val="nil"/>
              <w:left w:val="nil"/>
              <w:bottom w:val="single" w:sz="8" w:space="0" w:color="auto"/>
              <w:right w:val="single" w:sz="8" w:space="0" w:color="auto"/>
            </w:tcBorders>
            <w:shd w:val="clear" w:color="auto" w:fill="auto"/>
            <w:noWrap/>
            <w:vAlign w:val="center"/>
            <w:hideMark/>
          </w:tcPr>
          <w:p w14:paraId="1CD3D90F"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21,7%</w:t>
            </w:r>
          </w:p>
        </w:tc>
        <w:tc>
          <w:tcPr>
            <w:tcW w:w="478" w:type="pct"/>
            <w:tcBorders>
              <w:top w:val="nil"/>
              <w:left w:val="nil"/>
              <w:bottom w:val="single" w:sz="8" w:space="0" w:color="auto"/>
              <w:right w:val="single" w:sz="8" w:space="0" w:color="auto"/>
            </w:tcBorders>
            <w:shd w:val="clear" w:color="000000" w:fill="FDE9D9"/>
            <w:noWrap/>
            <w:vAlign w:val="center"/>
            <w:hideMark/>
          </w:tcPr>
          <w:p w14:paraId="063AE2AE"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 </w:t>
            </w:r>
          </w:p>
        </w:tc>
      </w:tr>
      <w:tr w:rsidR="00320784" w:rsidRPr="00320784" w14:paraId="1FA3EE4D" w14:textId="77777777" w:rsidTr="001B1A01">
        <w:trPr>
          <w:trHeight w:val="270"/>
        </w:trPr>
        <w:tc>
          <w:tcPr>
            <w:tcW w:w="2611" w:type="pct"/>
            <w:tcBorders>
              <w:top w:val="nil"/>
              <w:left w:val="single" w:sz="8" w:space="0" w:color="auto"/>
              <w:bottom w:val="single" w:sz="8" w:space="0" w:color="auto"/>
              <w:right w:val="single" w:sz="8" w:space="0" w:color="auto"/>
            </w:tcBorders>
            <w:shd w:val="clear" w:color="auto" w:fill="auto"/>
            <w:vAlign w:val="center"/>
            <w:hideMark/>
          </w:tcPr>
          <w:p w14:paraId="329A29EC" w14:textId="77777777" w:rsidR="00320784" w:rsidRPr="00320784" w:rsidRDefault="00320784" w:rsidP="0077644B">
            <w:pPr>
              <w:spacing w:after="0" w:line="276" w:lineRule="auto"/>
              <w:ind w:firstLineChars="100" w:firstLine="180"/>
              <w:rPr>
                <w:rFonts w:ascii="Arial" w:eastAsia="Times New Roman" w:hAnsi="Arial" w:cs="Arial"/>
                <w:sz w:val="18"/>
                <w:szCs w:val="18"/>
              </w:rPr>
            </w:pPr>
            <w:r w:rsidRPr="00320784">
              <w:rPr>
                <w:rFonts w:ascii="Arial" w:eastAsia="Times New Roman" w:hAnsi="Arial" w:cs="Arial"/>
                <w:sz w:val="18"/>
                <w:szCs w:val="18"/>
              </w:rPr>
              <w:t xml:space="preserve">2021-2024 </w:t>
            </w:r>
            <w:r w:rsidRPr="00320784">
              <w:rPr>
                <w:rFonts w:ascii="Sylfaen" w:eastAsia="Times New Roman" w:hAnsi="Sylfaen" w:cs="Arial"/>
                <w:sz w:val="18"/>
                <w:szCs w:val="18"/>
              </w:rPr>
              <w:t>პროგნოზი</w:t>
            </w:r>
          </w:p>
        </w:tc>
        <w:tc>
          <w:tcPr>
            <w:tcW w:w="478" w:type="pct"/>
            <w:tcBorders>
              <w:top w:val="nil"/>
              <w:left w:val="nil"/>
              <w:bottom w:val="single" w:sz="8" w:space="0" w:color="auto"/>
              <w:right w:val="single" w:sz="8" w:space="0" w:color="auto"/>
            </w:tcBorders>
            <w:shd w:val="clear" w:color="auto" w:fill="auto"/>
            <w:noWrap/>
            <w:vAlign w:val="center"/>
            <w:hideMark/>
          </w:tcPr>
          <w:p w14:paraId="5F47239D"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25,8%</w:t>
            </w:r>
          </w:p>
        </w:tc>
        <w:tc>
          <w:tcPr>
            <w:tcW w:w="478" w:type="pct"/>
            <w:tcBorders>
              <w:top w:val="nil"/>
              <w:left w:val="nil"/>
              <w:bottom w:val="single" w:sz="8" w:space="0" w:color="auto"/>
              <w:right w:val="single" w:sz="8" w:space="0" w:color="auto"/>
            </w:tcBorders>
            <w:shd w:val="clear" w:color="auto" w:fill="auto"/>
            <w:noWrap/>
            <w:vAlign w:val="center"/>
            <w:hideMark/>
          </w:tcPr>
          <w:p w14:paraId="472E38EB"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23,1%</w:t>
            </w:r>
          </w:p>
        </w:tc>
        <w:tc>
          <w:tcPr>
            <w:tcW w:w="478" w:type="pct"/>
            <w:tcBorders>
              <w:top w:val="nil"/>
              <w:left w:val="nil"/>
              <w:bottom w:val="single" w:sz="8" w:space="0" w:color="auto"/>
              <w:right w:val="single" w:sz="8" w:space="0" w:color="auto"/>
            </w:tcBorders>
            <w:shd w:val="clear" w:color="auto" w:fill="auto"/>
            <w:noWrap/>
            <w:vAlign w:val="center"/>
            <w:hideMark/>
          </w:tcPr>
          <w:p w14:paraId="534A6503"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23,2%</w:t>
            </w:r>
          </w:p>
        </w:tc>
        <w:tc>
          <w:tcPr>
            <w:tcW w:w="478" w:type="pct"/>
            <w:tcBorders>
              <w:top w:val="nil"/>
              <w:left w:val="nil"/>
              <w:bottom w:val="single" w:sz="8" w:space="0" w:color="auto"/>
              <w:right w:val="single" w:sz="8" w:space="0" w:color="auto"/>
            </w:tcBorders>
            <w:shd w:val="clear" w:color="auto" w:fill="auto"/>
            <w:noWrap/>
            <w:vAlign w:val="center"/>
            <w:hideMark/>
          </w:tcPr>
          <w:p w14:paraId="68121587"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23,0%</w:t>
            </w:r>
          </w:p>
        </w:tc>
        <w:tc>
          <w:tcPr>
            <w:tcW w:w="478" w:type="pct"/>
            <w:tcBorders>
              <w:top w:val="nil"/>
              <w:left w:val="nil"/>
              <w:bottom w:val="single" w:sz="8" w:space="0" w:color="auto"/>
              <w:right w:val="single" w:sz="8" w:space="0" w:color="auto"/>
            </w:tcBorders>
            <w:shd w:val="clear" w:color="000000" w:fill="FDE9D9"/>
            <w:noWrap/>
            <w:vAlign w:val="center"/>
            <w:hideMark/>
          </w:tcPr>
          <w:p w14:paraId="18D0DC66"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22,7%</w:t>
            </w:r>
          </w:p>
        </w:tc>
      </w:tr>
      <w:tr w:rsidR="00320784" w:rsidRPr="00320784" w14:paraId="5359B867" w14:textId="77777777" w:rsidTr="001B1A01">
        <w:trPr>
          <w:trHeight w:val="270"/>
        </w:trPr>
        <w:tc>
          <w:tcPr>
            <w:tcW w:w="2611" w:type="pct"/>
            <w:tcBorders>
              <w:top w:val="nil"/>
              <w:left w:val="single" w:sz="8" w:space="0" w:color="auto"/>
              <w:bottom w:val="single" w:sz="8" w:space="0" w:color="auto"/>
              <w:right w:val="single" w:sz="8" w:space="0" w:color="auto"/>
            </w:tcBorders>
            <w:shd w:val="clear" w:color="auto" w:fill="auto"/>
            <w:vAlign w:val="center"/>
            <w:hideMark/>
          </w:tcPr>
          <w:p w14:paraId="6EF9D11E" w14:textId="77777777" w:rsidR="00320784" w:rsidRPr="00320784" w:rsidRDefault="00320784" w:rsidP="0077644B">
            <w:pPr>
              <w:spacing w:after="0" w:line="276" w:lineRule="auto"/>
              <w:rPr>
                <w:rFonts w:ascii="Sylfaen" w:eastAsia="Times New Roman" w:hAnsi="Sylfaen" w:cs="Arial"/>
                <w:sz w:val="18"/>
                <w:szCs w:val="18"/>
              </w:rPr>
            </w:pPr>
            <w:r w:rsidRPr="00320784">
              <w:rPr>
                <w:rFonts w:ascii="Sylfaen" w:eastAsia="Times New Roman" w:hAnsi="Sylfaen" w:cs="Arial"/>
                <w:sz w:val="18"/>
                <w:szCs w:val="18"/>
              </w:rPr>
              <w:t>ცვლილება</w:t>
            </w:r>
          </w:p>
        </w:tc>
        <w:tc>
          <w:tcPr>
            <w:tcW w:w="478" w:type="pct"/>
            <w:tcBorders>
              <w:top w:val="nil"/>
              <w:left w:val="nil"/>
              <w:bottom w:val="single" w:sz="8" w:space="0" w:color="auto"/>
              <w:right w:val="single" w:sz="8" w:space="0" w:color="auto"/>
            </w:tcBorders>
            <w:shd w:val="clear" w:color="auto" w:fill="auto"/>
            <w:noWrap/>
            <w:vAlign w:val="center"/>
            <w:hideMark/>
          </w:tcPr>
          <w:p w14:paraId="00D8613E"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4,3%</w:t>
            </w:r>
          </w:p>
        </w:tc>
        <w:tc>
          <w:tcPr>
            <w:tcW w:w="478" w:type="pct"/>
            <w:tcBorders>
              <w:top w:val="nil"/>
              <w:left w:val="nil"/>
              <w:bottom w:val="single" w:sz="8" w:space="0" w:color="auto"/>
              <w:right w:val="single" w:sz="8" w:space="0" w:color="auto"/>
            </w:tcBorders>
            <w:shd w:val="clear" w:color="auto" w:fill="auto"/>
            <w:noWrap/>
            <w:vAlign w:val="center"/>
            <w:hideMark/>
          </w:tcPr>
          <w:p w14:paraId="08172606"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1,5%</w:t>
            </w:r>
          </w:p>
        </w:tc>
        <w:tc>
          <w:tcPr>
            <w:tcW w:w="478" w:type="pct"/>
            <w:tcBorders>
              <w:top w:val="nil"/>
              <w:left w:val="nil"/>
              <w:bottom w:val="single" w:sz="8" w:space="0" w:color="auto"/>
              <w:right w:val="single" w:sz="8" w:space="0" w:color="auto"/>
            </w:tcBorders>
            <w:shd w:val="clear" w:color="auto" w:fill="auto"/>
            <w:noWrap/>
            <w:vAlign w:val="center"/>
            <w:hideMark/>
          </w:tcPr>
          <w:p w14:paraId="7B1A64E2"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1,6%</w:t>
            </w:r>
          </w:p>
        </w:tc>
        <w:tc>
          <w:tcPr>
            <w:tcW w:w="478" w:type="pct"/>
            <w:tcBorders>
              <w:top w:val="nil"/>
              <w:left w:val="nil"/>
              <w:bottom w:val="single" w:sz="8" w:space="0" w:color="auto"/>
              <w:right w:val="single" w:sz="8" w:space="0" w:color="auto"/>
            </w:tcBorders>
            <w:shd w:val="clear" w:color="auto" w:fill="auto"/>
            <w:noWrap/>
            <w:vAlign w:val="center"/>
            <w:hideMark/>
          </w:tcPr>
          <w:p w14:paraId="3E9D19FD"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1,3%</w:t>
            </w:r>
          </w:p>
        </w:tc>
        <w:tc>
          <w:tcPr>
            <w:tcW w:w="478" w:type="pct"/>
            <w:tcBorders>
              <w:top w:val="nil"/>
              <w:left w:val="nil"/>
              <w:bottom w:val="single" w:sz="8" w:space="0" w:color="auto"/>
              <w:right w:val="single" w:sz="8" w:space="0" w:color="auto"/>
            </w:tcBorders>
            <w:shd w:val="clear" w:color="000000" w:fill="FDE9D9"/>
            <w:noWrap/>
            <w:vAlign w:val="center"/>
            <w:hideMark/>
          </w:tcPr>
          <w:p w14:paraId="2BFAE617"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 </w:t>
            </w:r>
          </w:p>
        </w:tc>
      </w:tr>
      <w:tr w:rsidR="00320784" w:rsidRPr="00320784" w14:paraId="1CB93B72" w14:textId="77777777" w:rsidTr="00320784">
        <w:trPr>
          <w:trHeight w:val="2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34041C2A"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 </w:t>
            </w:r>
          </w:p>
        </w:tc>
      </w:tr>
      <w:tr w:rsidR="00320784" w:rsidRPr="00320784" w14:paraId="779BCE7C" w14:textId="77777777" w:rsidTr="001B1A01">
        <w:trPr>
          <w:trHeight w:val="270"/>
        </w:trPr>
        <w:tc>
          <w:tcPr>
            <w:tcW w:w="2611" w:type="pct"/>
            <w:tcBorders>
              <w:top w:val="nil"/>
              <w:left w:val="single" w:sz="8" w:space="0" w:color="auto"/>
              <w:bottom w:val="single" w:sz="8" w:space="0" w:color="auto"/>
              <w:right w:val="single" w:sz="8" w:space="0" w:color="auto"/>
            </w:tcBorders>
            <w:shd w:val="clear" w:color="000000" w:fill="FDE9D9"/>
            <w:vAlign w:val="center"/>
            <w:hideMark/>
          </w:tcPr>
          <w:p w14:paraId="092A4322" w14:textId="77777777" w:rsidR="00320784" w:rsidRPr="00320784" w:rsidRDefault="00320784" w:rsidP="0077644B">
            <w:pPr>
              <w:spacing w:after="0" w:line="276" w:lineRule="auto"/>
              <w:rPr>
                <w:rFonts w:ascii="Sylfaen" w:eastAsia="Times New Roman" w:hAnsi="Sylfaen" w:cs="Arial"/>
                <w:b/>
                <w:bCs/>
                <w:sz w:val="18"/>
                <w:szCs w:val="18"/>
              </w:rPr>
            </w:pPr>
            <w:r w:rsidRPr="00320784">
              <w:rPr>
                <w:rFonts w:ascii="Sylfaen" w:eastAsia="Times New Roman" w:hAnsi="Sylfaen" w:cs="Arial"/>
                <w:b/>
                <w:bCs/>
                <w:sz w:val="18"/>
                <w:szCs w:val="18"/>
              </w:rPr>
              <w:t>კაპიტალური</w:t>
            </w:r>
            <w:r w:rsidRPr="00320784">
              <w:rPr>
                <w:rFonts w:ascii="Arial" w:eastAsia="Times New Roman" w:hAnsi="Arial" w:cs="Arial"/>
                <w:b/>
                <w:bCs/>
                <w:sz w:val="18"/>
                <w:szCs w:val="18"/>
              </w:rPr>
              <w:t xml:space="preserve"> </w:t>
            </w:r>
            <w:r w:rsidRPr="00320784">
              <w:rPr>
                <w:rFonts w:ascii="Sylfaen" w:eastAsia="Times New Roman" w:hAnsi="Sylfaen" w:cs="Arial"/>
                <w:b/>
                <w:bCs/>
                <w:sz w:val="18"/>
                <w:szCs w:val="18"/>
              </w:rPr>
              <w:t>ხარჯები</w:t>
            </w:r>
          </w:p>
        </w:tc>
        <w:tc>
          <w:tcPr>
            <w:tcW w:w="2389" w:type="pct"/>
            <w:gridSpan w:val="5"/>
            <w:tcBorders>
              <w:top w:val="single" w:sz="8" w:space="0" w:color="auto"/>
              <w:left w:val="nil"/>
              <w:bottom w:val="single" w:sz="8" w:space="0" w:color="auto"/>
              <w:right w:val="single" w:sz="8" w:space="0" w:color="000000"/>
            </w:tcBorders>
            <w:shd w:val="clear" w:color="000000" w:fill="FDE9D9"/>
            <w:noWrap/>
            <w:vAlign w:val="center"/>
            <w:hideMark/>
          </w:tcPr>
          <w:p w14:paraId="355E241A" w14:textId="77777777" w:rsidR="00320784" w:rsidRPr="00320784" w:rsidRDefault="00320784" w:rsidP="0077644B">
            <w:pPr>
              <w:spacing w:after="0" w:line="276" w:lineRule="auto"/>
              <w:rPr>
                <w:rFonts w:ascii="Arial" w:eastAsia="Times New Roman" w:hAnsi="Arial" w:cs="Arial"/>
                <w:sz w:val="18"/>
                <w:szCs w:val="18"/>
              </w:rPr>
            </w:pPr>
            <w:r w:rsidRPr="00320784">
              <w:rPr>
                <w:rFonts w:ascii="Arial" w:eastAsia="Times New Roman" w:hAnsi="Arial" w:cs="Arial"/>
                <w:sz w:val="18"/>
                <w:szCs w:val="18"/>
              </w:rPr>
              <w:t> </w:t>
            </w:r>
          </w:p>
        </w:tc>
      </w:tr>
      <w:tr w:rsidR="00320784" w:rsidRPr="00320784" w14:paraId="276616CB" w14:textId="77777777" w:rsidTr="001B1A01">
        <w:trPr>
          <w:trHeight w:val="270"/>
        </w:trPr>
        <w:tc>
          <w:tcPr>
            <w:tcW w:w="2611" w:type="pct"/>
            <w:tcBorders>
              <w:top w:val="nil"/>
              <w:left w:val="single" w:sz="8" w:space="0" w:color="auto"/>
              <w:bottom w:val="single" w:sz="8" w:space="0" w:color="auto"/>
              <w:right w:val="single" w:sz="8" w:space="0" w:color="auto"/>
            </w:tcBorders>
            <w:shd w:val="clear" w:color="auto" w:fill="auto"/>
            <w:vAlign w:val="center"/>
            <w:hideMark/>
          </w:tcPr>
          <w:p w14:paraId="2F4D7178" w14:textId="77777777" w:rsidR="00320784" w:rsidRPr="00320784" w:rsidRDefault="00320784" w:rsidP="0077644B">
            <w:pPr>
              <w:spacing w:after="0" w:line="276" w:lineRule="auto"/>
              <w:rPr>
                <w:rFonts w:ascii="Sylfaen" w:eastAsia="Times New Roman" w:hAnsi="Sylfaen" w:cs="Arial"/>
                <w:b/>
                <w:bCs/>
                <w:sz w:val="18"/>
                <w:szCs w:val="18"/>
              </w:rPr>
            </w:pPr>
            <w:r w:rsidRPr="00320784">
              <w:rPr>
                <w:rFonts w:ascii="Sylfaen" w:eastAsia="Times New Roman" w:hAnsi="Sylfaen" w:cs="Arial"/>
                <w:b/>
                <w:bCs/>
                <w:sz w:val="18"/>
                <w:szCs w:val="18"/>
              </w:rPr>
              <w:t>არაფინანსური</w:t>
            </w:r>
            <w:r w:rsidRPr="00320784">
              <w:rPr>
                <w:rFonts w:ascii="Arial" w:eastAsia="Times New Roman" w:hAnsi="Arial" w:cs="Arial"/>
                <w:b/>
                <w:bCs/>
                <w:sz w:val="18"/>
                <w:szCs w:val="18"/>
              </w:rPr>
              <w:t xml:space="preserve"> </w:t>
            </w:r>
            <w:r w:rsidRPr="00320784">
              <w:rPr>
                <w:rFonts w:ascii="Sylfaen" w:eastAsia="Times New Roman" w:hAnsi="Sylfaen" w:cs="Arial"/>
                <w:b/>
                <w:bCs/>
                <w:sz w:val="18"/>
                <w:szCs w:val="18"/>
              </w:rPr>
              <w:t>აქტივების</w:t>
            </w:r>
            <w:r w:rsidRPr="00320784">
              <w:rPr>
                <w:rFonts w:ascii="Arial" w:eastAsia="Times New Roman" w:hAnsi="Arial" w:cs="Arial"/>
                <w:b/>
                <w:bCs/>
                <w:sz w:val="18"/>
                <w:szCs w:val="18"/>
              </w:rPr>
              <w:t xml:space="preserve"> </w:t>
            </w:r>
            <w:r w:rsidRPr="00320784">
              <w:rPr>
                <w:rFonts w:ascii="Sylfaen" w:eastAsia="Times New Roman" w:hAnsi="Sylfaen" w:cs="Arial"/>
                <w:b/>
                <w:bCs/>
                <w:sz w:val="18"/>
                <w:szCs w:val="18"/>
              </w:rPr>
              <w:t>ზრდა</w:t>
            </w:r>
          </w:p>
        </w:tc>
        <w:tc>
          <w:tcPr>
            <w:tcW w:w="2389"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4906DD56" w14:textId="77777777" w:rsidR="00320784" w:rsidRPr="00320784" w:rsidRDefault="00320784" w:rsidP="0077644B">
            <w:pPr>
              <w:spacing w:after="0" w:line="276" w:lineRule="auto"/>
              <w:rPr>
                <w:rFonts w:ascii="Arial" w:eastAsia="Times New Roman" w:hAnsi="Arial" w:cs="Arial"/>
                <w:sz w:val="18"/>
                <w:szCs w:val="18"/>
              </w:rPr>
            </w:pPr>
            <w:r w:rsidRPr="00320784">
              <w:rPr>
                <w:rFonts w:ascii="Arial" w:eastAsia="Times New Roman" w:hAnsi="Arial" w:cs="Arial"/>
                <w:sz w:val="18"/>
                <w:szCs w:val="18"/>
              </w:rPr>
              <w:t> </w:t>
            </w:r>
          </w:p>
        </w:tc>
      </w:tr>
      <w:tr w:rsidR="00320784" w:rsidRPr="00320784" w14:paraId="5B56C9FB" w14:textId="77777777" w:rsidTr="001B1A01">
        <w:trPr>
          <w:trHeight w:val="270"/>
        </w:trPr>
        <w:tc>
          <w:tcPr>
            <w:tcW w:w="2611" w:type="pct"/>
            <w:tcBorders>
              <w:top w:val="nil"/>
              <w:left w:val="single" w:sz="8" w:space="0" w:color="auto"/>
              <w:bottom w:val="single" w:sz="8" w:space="0" w:color="auto"/>
              <w:right w:val="single" w:sz="8" w:space="0" w:color="auto"/>
            </w:tcBorders>
            <w:shd w:val="clear" w:color="auto" w:fill="auto"/>
            <w:vAlign w:val="center"/>
            <w:hideMark/>
          </w:tcPr>
          <w:p w14:paraId="12852877" w14:textId="77777777" w:rsidR="00320784" w:rsidRPr="00320784" w:rsidRDefault="00320784" w:rsidP="0077644B">
            <w:pPr>
              <w:spacing w:after="0" w:line="276" w:lineRule="auto"/>
              <w:ind w:firstLineChars="100" w:firstLine="180"/>
              <w:rPr>
                <w:rFonts w:ascii="Arial" w:eastAsia="Times New Roman" w:hAnsi="Arial" w:cs="Arial"/>
                <w:sz w:val="18"/>
                <w:szCs w:val="18"/>
              </w:rPr>
            </w:pPr>
            <w:r w:rsidRPr="00320784">
              <w:rPr>
                <w:rFonts w:ascii="Arial" w:eastAsia="Times New Roman" w:hAnsi="Arial" w:cs="Arial"/>
                <w:sz w:val="18"/>
                <w:szCs w:val="18"/>
              </w:rPr>
              <w:t xml:space="preserve">2020-2023 </w:t>
            </w:r>
            <w:r w:rsidRPr="00320784">
              <w:rPr>
                <w:rFonts w:ascii="Sylfaen" w:eastAsia="Times New Roman" w:hAnsi="Sylfaen" w:cs="Arial"/>
                <w:sz w:val="18"/>
                <w:szCs w:val="18"/>
              </w:rPr>
              <w:t>პროგნოზი</w:t>
            </w:r>
          </w:p>
        </w:tc>
        <w:tc>
          <w:tcPr>
            <w:tcW w:w="478" w:type="pct"/>
            <w:tcBorders>
              <w:top w:val="nil"/>
              <w:left w:val="nil"/>
              <w:bottom w:val="single" w:sz="8" w:space="0" w:color="auto"/>
              <w:right w:val="single" w:sz="8" w:space="0" w:color="auto"/>
            </w:tcBorders>
            <w:shd w:val="clear" w:color="auto" w:fill="auto"/>
            <w:noWrap/>
            <w:vAlign w:val="center"/>
            <w:hideMark/>
          </w:tcPr>
          <w:p w14:paraId="196E11FC"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6,9%</w:t>
            </w:r>
          </w:p>
        </w:tc>
        <w:tc>
          <w:tcPr>
            <w:tcW w:w="478" w:type="pct"/>
            <w:tcBorders>
              <w:top w:val="nil"/>
              <w:left w:val="nil"/>
              <w:bottom w:val="single" w:sz="8" w:space="0" w:color="auto"/>
              <w:right w:val="single" w:sz="8" w:space="0" w:color="auto"/>
            </w:tcBorders>
            <w:shd w:val="clear" w:color="auto" w:fill="auto"/>
            <w:noWrap/>
            <w:vAlign w:val="center"/>
            <w:hideMark/>
          </w:tcPr>
          <w:p w14:paraId="2EB49F3B"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6,6%</w:t>
            </w:r>
          </w:p>
        </w:tc>
        <w:tc>
          <w:tcPr>
            <w:tcW w:w="478" w:type="pct"/>
            <w:tcBorders>
              <w:top w:val="nil"/>
              <w:left w:val="nil"/>
              <w:bottom w:val="single" w:sz="8" w:space="0" w:color="auto"/>
              <w:right w:val="single" w:sz="8" w:space="0" w:color="auto"/>
            </w:tcBorders>
            <w:shd w:val="clear" w:color="auto" w:fill="auto"/>
            <w:noWrap/>
            <w:vAlign w:val="center"/>
            <w:hideMark/>
          </w:tcPr>
          <w:p w14:paraId="624D5420"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6,4%</w:t>
            </w:r>
          </w:p>
        </w:tc>
        <w:tc>
          <w:tcPr>
            <w:tcW w:w="478" w:type="pct"/>
            <w:tcBorders>
              <w:top w:val="nil"/>
              <w:left w:val="nil"/>
              <w:bottom w:val="single" w:sz="8" w:space="0" w:color="auto"/>
              <w:right w:val="single" w:sz="8" w:space="0" w:color="auto"/>
            </w:tcBorders>
            <w:shd w:val="clear" w:color="auto" w:fill="auto"/>
            <w:noWrap/>
            <w:vAlign w:val="center"/>
            <w:hideMark/>
          </w:tcPr>
          <w:p w14:paraId="4BA14A95"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6,2%</w:t>
            </w:r>
          </w:p>
        </w:tc>
        <w:tc>
          <w:tcPr>
            <w:tcW w:w="478" w:type="pct"/>
            <w:tcBorders>
              <w:top w:val="nil"/>
              <w:left w:val="nil"/>
              <w:bottom w:val="single" w:sz="8" w:space="0" w:color="auto"/>
              <w:right w:val="single" w:sz="8" w:space="0" w:color="auto"/>
            </w:tcBorders>
            <w:shd w:val="clear" w:color="000000" w:fill="FDE9D9"/>
            <w:noWrap/>
            <w:vAlign w:val="center"/>
            <w:hideMark/>
          </w:tcPr>
          <w:p w14:paraId="05B712BF"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 </w:t>
            </w:r>
          </w:p>
        </w:tc>
      </w:tr>
      <w:tr w:rsidR="00320784" w:rsidRPr="00320784" w14:paraId="164A45EA" w14:textId="77777777" w:rsidTr="001B1A01">
        <w:trPr>
          <w:trHeight w:val="270"/>
        </w:trPr>
        <w:tc>
          <w:tcPr>
            <w:tcW w:w="2611" w:type="pct"/>
            <w:tcBorders>
              <w:top w:val="nil"/>
              <w:left w:val="single" w:sz="8" w:space="0" w:color="auto"/>
              <w:bottom w:val="single" w:sz="8" w:space="0" w:color="auto"/>
              <w:right w:val="single" w:sz="8" w:space="0" w:color="auto"/>
            </w:tcBorders>
            <w:shd w:val="clear" w:color="auto" w:fill="auto"/>
            <w:vAlign w:val="center"/>
            <w:hideMark/>
          </w:tcPr>
          <w:p w14:paraId="2B8F7C8C" w14:textId="77777777" w:rsidR="00320784" w:rsidRPr="00320784" w:rsidRDefault="00320784" w:rsidP="0077644B">
            <w:pPr>
              <w:spacing w:after="0" w:line="276" w:lineRule="auto"/>
              <w:ind w:firstLineChars="100" w:firstLine="180"/>
              <w:rPr>
                <w:rFonts w:ascii="Arial" w:eastAsia="Times New Roman" w:hAnsi="Arial" w:cs="Arial"/>
                <w:sz w:val="18"/>
                <w:szCs w:val="18"/>
              </w:rPr>
            </w:pPr>
            <w:r w:rsidRPr="00320784">
              <w:rPr>
                <w:rFonts w:ascii="Arial" w:eastAsia="Times New Roman" w:hAnsi="Arial" w:cs="Arial"/>
                <w:sz w:val="18"/>
                <w:szCs w:val="18"/>
              </w:rPr>
              <w:t xml:space="preserve">2021-2024 </w:t>
            </w:r>
            <w:r w:rsidRPr="00320784">
              <w:rPr>
                <w:rFonts w:ascii="Sylfaen" w:eastAsia="Times New Roman" w:hAnsi="Sylfaen" w:cs="Arial"/>
                <w:sz w:val="18"/>
                <w:szCs w:val="18"/>
              </w:rPr>
              <w:t>პროგნოზი</w:t>
            </w:r>
          </w:p>
        </w:tc>
        <w:tc>
          <w:tcPr>
            <w:tcW w:w="478" w:type="pct"/>
            <w:tcBorders>
              <w:top w:val="nil"/>
              <w:left w:val="nil"/>
              <w:bottom w:val="single" w:sz="8" w:space="0" w:color="auto"/>
              <w:right w:val="single" w:sz="8" w:space="0" w:color="auto"/>
            </w:tcBorders>
            <w:shd w:val="clear" w:color="auto" w:fill="auto"/>
            <w:noWrap/>
            <w:vAlign w:val="center"/>
            <w:hideMark/>
          </w:tcPr>
          <w:p w14:paraId="3AA9E2F2"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7,0%</w:t>
            </w:r>
          </w:p>
        </w:tc>
        <w:tc>
          <w:tcPr>
            <w:tcW w:w="478" w:type="pct"/>
            <w:tcBorders>
              <w:top w:val="nil"/>
              <w:left w:val="nil"/>
              <w:bottom w:val="single" w:sz="8" w:space="0" w:color="auto"/>
              <w:right w:val="single" w:sz="8" w:space="0" w:color="auto"/>
            </w:tcBorders>
            <w:shd w:val="clear" w:color="auto" w:fill="auto"/>
            <w:noWrap/>
            <w:vAlign w:val="center"/>
            <w:hideMark/>
          </w:tcPr>
          <w:p w14:paraId="227440D2"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6,8%</w:t>
            </w:r>
          </w:p>
        </w:tc>
        <w:tc>
          <w:tcPr>
            <w:tcW w:w="478" w:type="pct"/>
            <w:tcBorders>
              <w:top w:val="nil"/>
              <w:left w:val="nil"/>
              <w:bottom w:val="single" w:sz="8" w:space="0" w:color="auto"/>
              <w:right w:val="single" w:sz="8" w:space="0" w:color="auto"/>
            </w:tcBorders>
            <w:shd w:val="clear" w:color="auto" w:fill="auto"/>
            <w:noWrap/>
            <w:vAlign w:val="center"/>
            <w:hideMark/>
          </w:tcPr>
          <w:p w14:paraId="60E78923"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6,3%</w:t>
            </w:r>
          </w:p>
        </w:tc>
        <w:tc>
          <w:tcPr>
            <w:tcW w:w="478" w:type="pct"/>
            <w:tcBorders>
              <w:top w:val="nil"/>
              <w:left w:val="nil"/>
              <w:bottom w:val="single" w:sz="8" w:space="0" w:color="auto"/>
              <w:right w:val="single" w:sz="8" w:space="0" w:color="auto"/>
            </w:tcBorders>
            <w:shd w:val="clear" w:color="auto" w:fill="auto"/>
            <w:noWrap/>
            <w:vAlign w:val="center"/>
            <w:hideMark/>
          </w:tcPr>
          <w:p w14:paraId="2D84DD2E"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5,8%</w:t>
            </w:r>
          </w:p>
        </w:tc>
        <w:tc>
          <w:tcPr>
            <w:tcW w:w="478" w:type="pct"/>
            <w:tcBorders>
              <w:top w:val="nil"/>
              <w:left w:val="nil"/>
              <w:bottom w:val="single" w:sz="8" w:space="0" w:color="auto"/>
              <w:right w:val="single" w:sz="8" w:space="0" w:color="auto"/>
            </w:tcBorders>
            <w:shd w:val="clear" w:color="000000" w:fill="FDE9D9"/>
            <w:noWrap/>
            <w:vAlign w:val="center"/>
            <w:hideMark/>
          </w:tcPr>
          <w:p w14:paraId="5D2602E7"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5,5%</w:t>
            </w:r>
          </w:p>
        </w:tc>
      </w:tr>
      <w:tr w:rsidR="00320784" w:rsidRPr="00320784" w14:paraId="65DCB481" w14:textId="77777777" w:rsidTr="001B1A01">
        <w:trPr>
          <w:trHeight w:val="270"/>
        </w:trPr>
        <w:tc>
          <w:tcPr>
            <w:tcW w:w="2611" w:type="pct"/>
            <w:tcBorders>
              <w:top w:val="nil"/>
              <w:left w:val="single" w:sz="8" w:space="0" w:color="auto"/>
              <w:bottom w:val="single" w:sz="8" w:space="0" w:color="auto"/>
              <w:right w:val="single" w:sz="8" w:space="0" w:color="auto"/>
            </w:tcBorders>
            <w:shd w:val="clear" w:color="auto" w:fill="auto"/>
            <w:vAlign w:val="center"/>
            <w:hideMark/>
          </w:tcPr>
          <w:p w14:paraId="3A68EE5C" w14:textId="77777777" w:rsidR="00320784" w:rsidRPr="00320784" w:rsidRDefault="00320784" w:rsidP="0077644B">
            <w:pPr>
              <w:spacing w:after="0" w:line="276" w:lineRule="auto"/>
              <w:rPr>
                <w:rFonts w:ascii="Sylfaen" w:eastAsia="Times New Roman" w:hAnsi="Sylfaen" w:cs="Arial"/>
                <w:sz w:val="18"/>
                <w:szCs w:val="18"/>
              </w:rPr>
            </w:pPr>
            <w:r w:rsidRPr="00320784">
              <w:rPr>
                <w:rFonts w:ascii="Sylfaen" w:eastAsia="Times New Roman" w:hAnsi="Sylfaen" w:cs="Arial"/>
                <w:sz w:val="18"/>
                <w:szCs w:val="18"/>
              </w:rPr>
              <w:t>ცვლილება</w:t>
            </w:r>
          </w:p>
        </w:tc>
        <w:tc>
          <w:tcPr>
            <w:tcW w:w="478" w:type="pct"/>
            <w:tcBorders>
              <w:top w:val="nil"/>
              <w:left w:val="nil"/>
              <w:bottom w:val="single" w:sz="8" w:space="0" w:color="auto"/>
              <w:right w:val="single" w:sz="8" w:space="0" w:color="auto"/>
            </w:tcBorders>
            <w:shd w:val="clear" w:color="auto" w:fill="auto"/>
            <w:noWrap/>
            <w:vAlign w:val="center"/>
            <w:hideMark/>
          </w:tcPr>
          <w:p w14:paraId="668D1CC8"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0,0%</w:t>
            </w:r>
          </w:p>
        </w:tc>
        <w:tc>
          <w:tcPr>
            <w:tcW w:w="478" w:type="pct"/>
            <w:tcBorders>
              <w:top w:val="nil"/>
              <w:left w:val="nil"/>
              <w:bottom w:val="single" w:sz="8" w:space="0" w:color="auto"/>
              <w:right w:val="single" w:sz="8" w:space="0" w:color="auto"/>
            </w:tcBorders>
            <w:shd w:val="clear" w:color="auto" w:fill="auto"/>
            <w:noWrap/>
            <w:vAlign w:val="center"/>
            <w:hideMark/>
          </w:tcPr>
          <w:p w14:paraId="4E960AEF"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0,2%</w:t>
            </w:r>
          </w:p>
        </w:tc>
        <w:tc>
          <w:tcPr>
            <w:tcW w:w="478" w:type="pct"/>
            <w:tcBorders>
              <w:top w:val="nil"/>
              <w:left w:val="nil"/>
              <w:bottom w:val="single" w:sz="8" w:space="0" w:color="auto"/>
              <w:right w:val="single" w:sz="8" w:space="0" w:color="auto"/>
            </w:tcBorders>
            <w:shd w:val="clear" w:color="auto" w:fill="auto"/>
            <w:noWrap/>
            <w:vAlign w:val="center"/>
            <w:hideMark/>
          </w:tcPr>
          <w:p w14:paraId="6D2E4A57"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-0,1%</w:t>
            </w:r>
          </w:p>
        </w:tc>
        <w:tc>
          <w:tcPr>
            <w:tcW w:w="478" w:type="pct"/>
            <w:tcBorders>
              <w:top w:val="nil"/>
              <w:left w:val="nil"/>
              <w:bottom w:val="single" w:sz="8" w:space="0" w:color="auto"/>
              <w:right w:val="single" w:sz="8" w:space="0" w:color="auto"/>
            </w:tcBorders>
            <w:shd w:val="clear" w:color="auto" w:fill="auto"/>
            <w:noWrap/>
            <w:vAlign w:val="center"/>
            <w:hideMark/>
          </w:tcPr>
          <w:p w14:paraId="23E6CB71"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-0,4%</w:t>
            </w:r>
          </w:p>
        </w:tc>
        <w:tc>
          <w:tcPr>
            <w:tcW w:w="478" w:type="pct"/>
            <w:tcBorders>
              <w:top w:val="nil"/>
              <w:left w:val="nil"/>
              <w:bottom w:val="single" w:sz="8" w:space="0" w:color="auto"/>
              <w:right w:val="single" w:sz="8" w:space="0" w:color="auto"/>
            </w:tcBorders>
            <w:shd w:val="clear" w:color="000000" w:fill="FDE9D9"/>
            <w:noWrap/>
            <w:vAlign w:val="center"/>
            <w:hideMark/>
          </w:tcPr>
          <w:p w14:paraId="68176DD0"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 </w:t>
            </w:r>
          </w:p>
        </w:tc>
      </w:tr>
      <w:tr w:rsidR="00320784" w:rsidRPr="00320784" w14:paraId="75FBFC7D" w14:textId="77777777" w:rsidTr="00320784">
        <w:trPr>
          <w:trHeight w:val="270"/>
        </w:trPr>
        <w:tc>
          <w:tcPr>
            <w:tcW w:w="5000" w:type="pct"/>
            <w:gridSpan w:val="6"/>
            <w:tcBorders>
              <w:top w:val="single" w:sz="8" w:space="0" w:color="auto"/>
              <w:left w:val="single" w:sz="8" w:space="0" w:color="auto"/>
              <w:bottom w:val="single" w:sz="8" w:space="0" w:color="auto"/>
              <w:right w:val="single" w:sz="8" w:space="0" w:color="000000"/>
            </w:tcBorders>
            <w:shd w:val="clear" w:color="000000" w:fill="FDE9D9"/>
            <w:vAlign w:val="center"/>
            <w:hideMark/>
          </w:tcPr>
          <w:p w14:paraId="5F05A0F0" w14:textId="77777777" w:rsidR="00320784" w:rsidRPr="00320784" w:rsidRDefault="00320784" w:rsidP="0077644B">
            <w:pPr>
              <w:spacing w:after="0" w:line="276" w:lineRule="auto"/>
              <w:jc w:val="center"/>
              <w:rPr>
                <w:rFonts w:ascii="Arial" w:eastAsia="Times New Roman" w:hAnsi="Arial" w:cs="Arial"/>
                <w:b/>
                <w:bCs/>
                <w:sz w:val="18"/>
                <w:szCs w:val="18"/>
              </w:rPr>
            </w:pPr>
            <w:r w:rsidRPr="00320784">
              <w:rPr>
                <w:rFonts w:ascii="Arial" w:eastAsia="Times New Roman" w:hAnsi="Arial" w:cs="Arial"/>
                <w:b/>
                <w:bCs/>
                <w:sz w:val="18"/>
                <w:szCs w:val="18"/>
              </w:rPr>
              <w:t> </w:t>
            </w:r>
          </w:p>
        </w:tc>
      </w:tr>
      <w:tr w:rsidR="00320784" w:rsidRPr="00320784" w14:paraId="6DCA37A1" w14:textId="77777777" w:rsidTr="001B1A01">
        <w:trPr>
          <w:trHeight w:val="270"/>
        </w:trPr>
        <w:tc>
          <w:tcPr>
            <w:tcW w:w="2611" w:type="pct"/>
            <w:tcBorders>
              <w:top w:val="nil"/>
              <w:left w:val="single" w:sz="8" w:space="0" w:color="auto"/>
              <w:bottom w:val="single" w:sz="8" w:space="0" w:color="auto"/>
              <w:right w:val="single" w:sz="8" w:space="0" w:color="auto"/>
            </w:tcBorders>
            <w:shd w:val="clear" w:color="auto" w:fill="auto"/>
            <w:vAlign w:val="center"/>
            <w:hideMark/>
          </w:tcPr>
          <w:p w14:paraId="5F12376D" w14:textId="77777777" w:rsidR="00320784" w:rsidRPr="00320784" w:rsidRDefault="00320784" w:rsidP="0077644B">
            <w:pPr>
              <w:spacing w:after="0" w:line="276" w:lineRule="auto"/>
              <w:rPr>
                <w:rFonts w:ascii="Sylfaen" w:eastAsia="Times New Roman" w:hAnsi="Sylfaen" w:cs="Arial"/>
                <w:b/>
                <w:bCs/>
                <w:sz w:val="18"/>
                <w:szCs w:val="18"/>
              </w:rPr>
            </w:pPr>
            <w:r w:rsidRPr="00320784">
              <w:rPr>
                <w:rFonts w:ascii="Sylfaen" w:eastAsia="Times New Roman" w:hAnsi="Sylfaen" w:cs="Arial"/>
                <w:b/>
                <w:bCs/>
                <w:sz w:val="18"/>
                <w:szCs w:val="18"/>
              </w:rPr>
              <w:t>ფინანსური</w:t>
            </w:r>
            <w:r w:rsidRPr="00320784">
              <w:rPr>
                <w:rFonts w:ascii="Arial" w:eastAsia="Times New Roman" w:hAnsi="Arial" w:cs="Arial"/>
                <w:b/>
                <w:bCs/>
                <w:sz w:val="18"/>
                <w:szCs w:val="18"/>
              </w:rPr>
              <w:t xml:space="preserve"> </w:t>
            </w:r>
            <w:r w:rsidRPr="00320784">
              <w:rPr>
                <w:rFonts w:ascii="Sylfaen" w:eastAsia="Times New Roman" w:hAnsi="Sylfaen" w:cs="Arial"/>
                <w:b/>
                <w:bCs/>
                <w:sz w:val="18"/>
                <w:szCs w:val="18"/>
              </w:rPr>
              <w:t>აქტივების</w:t>
            </w:r>
            <w:r w:rsidRPr="00320784">
              <w:rPr>
                <w:rFonts w:ascii="Arial" w:eastAsia="Times New Roman" w:hAnsi="Arial" w:cs="Arial"/>
                <w:b/>
                <w:bCs/>
                <w:sz w:val="18"/>
                <w:szCs w:val="18"/>
              </w:rPr>
              <w:t xml:space="preserve"> </w:t>
            </w:r>
            <w:r w:rsidRPr="00320784">
              <w:rPr>
                <w:rFonts w:ascii="Sylfaen" w:eastAsia="Times New Roman" w:hAnsi="Sylfaen" w:cs="Arial"/>
                <w:b/>
                <w:bCs/>
                <w:sz w:val="18"/>
                <w:szCs w:val="18"/>
              </w:rPr>
              <w:t>ზრდა</w:t>
            </w:r>
          </w:p>
        </w:tc>
        <w:tc>
          <w:tcPr>
            <w:tcW w:w="2389"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58E53FB7" w14:textId="77777777" w:rsidR="00320784" w:rsidRPr="00320784" w:rsidRDefault="00320784" w:rsidP="0077644B">
            <w:pPr>
              <w:spacing w:after="0" w:line="276" w:lineRule="auto"/>
              <w:rPr>
                <w:rFonts w:ascii="Arial" w:eastAsia="Times New Roman" w:hAnsi="Arial" w:cs="Arial"/>
                <w:sz w:val="18"/>
                <w:szCs w:val="18"/>
              </w:rPr>
            </w:pPr>
            <w:r w:rsidRPr="00320784">
              <w:rPr>
                <w:rFonts w:ascii="Arial" w:eastAsia="Times New Roman" w:hAnsi="Arial" w:cs="Arial"/>
                <w:sz w:val="18"/>
                <w:szCs w:val="18"/>
              </w:rPr>
              <w:t> </w:t>
            </w:r>
          </w:p>
        </w:tc>
      </w:tr>
      <w:tr w:rsidR="00320784" w:rsidRPr="00320784" w14:paraId="4A34648B" w14:textId="77777777" w:rsidTr="001B1A01">
        <w:trPr>
          <w:trHeight w:val="270"/>
        </w:trPr>
        <w:tc>
          <w:tcPr>
            <w:tcW w:w="2611" w:type="pct"/>
            <w:tcBorders>
              <w:top w:val="nil"/>
              <w:left w:val="single" w:sz="8" w:space="0" w:color="auto"/>
              <w:bottom w:val="single" w:sz="8" w:space="0" w:color="auto"/>
              <w:right w:val="single" w:sz="8" w:space="0" w:color="auto"/>
            </w:tcBorders>
            <w:shd w:val="clear" w:color="auto" w:fill="auto"/>
            <w:vAlign w:val="center"/>
            <w:hideMark/>
          </w:tcPr>
          <w:p w14:paraId="01C507C4" w14:textId="77777777" w:rsidR="00320784" w:rsidRPr="00320784" w:rsidRDefault="00320784" w:rsidP="0077644B">
            <w:pPr>
              <w:spacing w:after="0" w:line="276" w:lineRule="auto"/>
              <w:ind w:firstLineChars="100" w:firstLine="180"/>
              <w:rPr>
                <w:rFonts w:ascii="Arial" w:eastAsia="Times New Roman" w:hAnsi="Arial" w:cs="Arial"/>
                <w:sz w:val="18"/>
                <w:szCs w:val="18"/>
              </w:rPr>
            </w:pPr>
            <w:r w:rsidRPr="00320784">
              <w:rPr>
                <w:rFonts w:ascii="Arial" w:eastAsia="Times New Roman" w:hAnsi="Arial" w:cs="Arial"/>
                <w:sz w:val="18"/>
                <w:szCs w:val="18"/>
              </w:rPr>
              <w:t xml:space="preserve">2020-2023 </w:t>
            </w:r>
            <w:r w:rsidRPr="00320784">
              <w:rPr>
                <w:rFonts w:ascii="Sylfaen" w:eastAsia="Times New Roman" w:hAnsi="Sylfaen" w:cs="Arial"/>
                <w:sz w:val="18"/>
                <w:szCs w:val="18"/>
              </w:rPr>
              <w:t>პროგნოზი</w:t>
            </w:r>
          </w:p>
        </w:tc>
        <w:tc>
          <w:tcPr>
            <w:tcW w:w="478" w:type="pct"/>
            <w:tcBorders>
              <w:top w:val="nil"/>
              <w:left w:val="nil"/>
              <w:bottom w:val="single" w:sz="8" w:space="0" w:color="auto"/>
              <w:right w:val="single" w:sz="8" w:space="0" w:color="auto"/>
            </w:tcBorders>
            <w:shd w:val="clear" w:color="auto" w:fill="auto"/>
            <w:noWrap/>
            <w:vAlign w:val="center"/>
            <w:hideMark/>
          </w:tcPr>
          <w:p w14:paraId="7EC78972"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0,3%</w:t>
            </w:r>
          </w:p>
        </w:tc>
        <w:tc>
          <w:tcPr>
            <w:tcW w:w="478" w:type="pct"/>
            <w:tcBorders>
              <w:top w:val="nil"/>
              <w:left w:val="nil"/>
              <w:bottom w:val="single" w:sz="8" w:space="0" w:color="auto"/>
              <w:right w:val="single" w:sz="8" w:space="0" w:color="auto"/>
            </w:tcBorders>
            <w:shd w:val="clear" w:color="auto" w:fill="auto"/>
            <w:noWrap/>
            <w:vAlign w:val="center"/>
            <w:hideMark/>
          </w:tcPr>
          <w:p w14:paraId="47F0D0CE"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0,6%</w:t>
            </w:r>
          </w:p>
        </w:tc>
        <w:tc>
          <w:tcPr>
            <w:tcW w:w="478" w:type="pct"/>
            <w:tcBorders>
              <w:top w:val="nil"/>
              <w:left w:val="nil"/>
              <w:bottom w:val="single" w:sz="8" w:space="0" w:color="auto"/>
              <w:right w:val="single" w:sz="8" w:space="0" w:color="auto"/>
            </w:tcBorders>
            <w:shd w:val="clear" w:color="auto" w:fill="auto"/>
            <w:noWrap/>
            <w:vAlign w:val="center"/>
            <w:hideMark/>
          </w:tcPr>
          <w:p w14:paraId="7C873916"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0,6%</w:t>
            </w:r>
          </w:p>
        </w:tc>
        <w:tc>
          <w:tcPr>
            <w:tcW w:w="478" w:type="pct"/>
            <w:tcBorders>
              <w:top w:val="nil"/>
              <w:left w:val="nil"/>
              <w:bottom w:val="single" w:sz="8" w:space="0" w:color="auto"/>
              <w:right w:val="single" w:sz="8" w:space="0" w:color="auto"/>
            </w:tcBorders>
            <w:shd w:val="clear" w:color="auto" w:fill="auto"/>
            <w:noWrap/>
            <w:vAlign w:val="center"/>
            <w:hideMark/>
          </w:tcPr>
          <w:p w14:paraId="6AA6016B"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0,5%</w:t>
            </w:r>
          </w:p>
        </w:tc>
        <w:tc>
          <w:tcPr>
            <w:tcW w:w="478" w:type="pct"/>
            <w:tcBorders>
              <w:top w:val="nil"/>
              <w:left w:val="nil"/>
              <w:bottom w:val="single" w:sz="8" w:space="0" w:color="auto"/>
              <w:right w:val="single" w:sz="8" w:space="0" w:color="auto"/>
            </w:tcBorders>
            <w:shd w:val="clear" w:color="000000" w:fill="FDE9D9"/>
            <w:noWrap/>
            <w:vAlign w:val="center"/>
            <w:hideMark/>
          </w:tcPr>
          <w:p w14:paraId="7D914C98"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 </w:t>
            </w:r>
          </w:p>
        </w:tc>
      </w:tr>
      <w:tr w:rsidR="00320784" w:rsidRPr="00320784" w14:paraId="79022B4A" w14:textId="77777777" w:rsidTr="001B1A01">
        <w:trPr>
          <w:trHeight w:val="270"/>
        </w:trPr>
        <w:tc>
          <w:tcPr>
            <w:tcW w:w="2611" w:type="pct"/>
            <w:tcBorders>
              <w:top w:val="nil"/>
              <w:left w:val="single" w:sz="8" w:space="0" w:color="auto"/>
              <w:bottom w:val="single" w:sz="8" w:space="0" w:color="auto"/>
              <w:right w:val="single" w:sz="8" w:space="0" w:color="auto"/>
            </w:tcBorders>
            <w:shd w:val="clear" w:color="auto" w:fill="auto"/>
            <w:vAlign w:val="center"/>
            <w:hideMark/>
          </w:tcPr>
          <w:p w14:paraId="5702161D" w14:textId="77777777" w:rsidR="00320784" w:rsidRPr="00320784" w:rsidRDefault="00320784" w:rsidP="0077644B">
            <w:pPr>
              <w:spacing w:after="0" w:line="276" w:lineRule="auto"/>
              <w:ind w:firstLineChars="100" w:firstLine="180"/>
              <w:rPr>
                <w:rFonts w:ascii="Arial" w:eastAsia="Times New Roman" w:hAnsi="Arial" w:cs="Arial"/>
                <w:sz w:val="18"/>
                <w:szCs w:val="18"/>
              </w:rPr>
            </w:pPr>
            <w:r w:rsidRPr="00320784">
              <w:rPr>
                <w:rFonts w:ascii="Arial" w:eastAsia="Times New Roman" w:hAnsi="Arial" w:cs="Arial"/>
                <w:sz w:val="18"/>
                <w:szCs w:val="18"/>
              </w:rPr>
              <w:t xml:space="preserve">2021-2024 </w:t>
            </w:r>
            <w:r w:rsidRPr="00320784">
              <w:rPr>
                <w:rFonts w:ascii="Sylfaen" w:eastAsia="Times New Roman" w:hAnsi="Sylfaen" w:cs="Arial"/>
                <w:sz w:val="18"/>
                <w:szCs w:val="18"/>
              </w:rPr>
              <w:t>პროგნოზი</w:t>
            </w:r>
          </w:p>
        </w:tc>
        <w:tc>
          <w:tcPr>
            <w:tcW w:w="478" w:type="pct"/>
            <w:tcBorders>
              <w:top w:val="nil"/>
              <w:left w:val="nil"/>
              <w:bottom w:val="single" w:sz="8" w:space="0" w:color="auto"/>
              <w:right w:val="single" w:sz="8" w:space="0" w:color="auto"/>
            </w:tcBorders>
            <w:shd w:val="clear" w:color="auto" w:fill="auto"/>
            <w:noWrap/>
            <w:vAlign w:val="center"/>
            <w:hideMark/>
          </w:tcPr>
          <w:p w14:paraId="06174CC7"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0,0%</w:t>
            </w:r>
          </w:p>
        </w:tc>
        <w:tc>
          <w:tcPr>
            <w:tcW w:w="478" w:type="pct"/>
            <w:tcBorders>
              <w:top w:val="nil"/>
              <w:left w:val="nil"/>
              <w:bottom w:val="single" w:sz="8" w:space="0" w:color="auto"/>
              <w:right w:val="single" w:sz="8" w:space="0" w:color="auto"/>
            </w:tcBorders>
            <w:shd w:val="clear" w:color="auto" w:fill="auto"/>
            <w:noWrap/>
            <w:vAlign w:val="center"/>
            <w:hideMark/>
          </w:tcPr>
          <w:p w14:paraId="46E91388"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-0,1%</w:t>
            </w:r>
          </w:p>
        </w:tc>
        <w:tc>
          <w:tcPr>
            <w:tcW w:w="478" w:type="pct"/>
            <w:tcBorders>
              <w:top w:val="nil"/>
              <w:left w:val="nil"/>
              <w:bottom w:val="single" w:sz="8" w:space="0" w:color="auto"/>
              <w:right w:val="single" w:sz="8" w:space="0" w:color="auto"/>
            </w:tcBorders>
            <w:shd w:val="clear" w:color="auto" w:fill="auto"/>
            <w:noWrap/>
            <w:vAlign w:val="center"/>
            <w:hideMark/>
          </w:tcPr>
          <w:p w14:paraId="769F2CCF"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-0,2%</w:t>
            </w:r>
          </w:p>
        </w:tc>
        <w:tc>
          <w:tcPr>
            <w:tcW w:w="478" w:type="pct"/>
            <w:tcBorders>
              <w:top w:val="nil"/>
              <w:left w:val="nil"/>
              <w:bottom w:val="single" w:sz="8" w:space="0" w:color="auto"/>
              <w:right w:val="single" w:sz="8" w:space="0" w:color="auto"/>
            </w:tcBorders>
            <w:shd w:val="clear" w:color="auto" w:fill="auto"/>
            <w:noWrap/>
            <w:vAlign w:val="center"/>
            <w:hideMark/>
          </w:tcPr>
          <w:p w14:paraId="5386EA53"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-0,1%</w:t>
            </w:r>
          </w:p>
        </w:tc>
        <w:tc>
          <w:tcPr>
            <w:tcW w:w="478" w:type="pct"/>
            <w:tcBorders>
              <w:top w:val="nil"/>
              <w:left w:val="nil"/>
              <w:bottom w:val="single" w:sz="8" w:space="0" w:color="auto"/>
              <w:right w:val="single" w:sz="8" w:space="0" w:color="auto"/>
            </w:tcBorders>
            <w:shd w:val="clear" w:color="000000" w:fill="FDE9D9"/>
            <w:noWrap/>
            <w:vAlign w:val="center"/>
            <w:hideMark/>
          </w:tcPr>
          <w:p w14:paraId="79D845FE"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0,5%</w:t>
            </w:r>
          </w:p>
        </w:tc>
      </w:tr>
      <w:tr w:rsidR="00320784" w:rsidRPr="00320784" w14:paraId="5E06D28E" w14:textId="77777777" w:rsidTr="001B1A01">
        <w:trPr>
          <w:trHeight w:val="270"/>
        </w:trPr>
        <w:tc>
          <w:tcPr>
            <w:tcW w:w="2611" w:type="pct"/>
            <w:tcBorders>
              <w:top w:val="nil"/>
              <w:left w:val="single" w:sz="8" w:space="0" w:color="auto"/>
              <w:bottom w:val="single" w:sz="8" w:space="0" w:color="auto"/>
              <w:right w:val="single" w:sz="8" w:space="0" w:color="auto"/>
            </w:tcBorders>
            <w:shd w:val="clear" w:color="auto" w:fill="auto"/>
            <w:vAlign w:val="center"/>
            <w:hideMark/>
          </w:tcPr>
          <w:p w14:paraId="6343A633" w14:textId="77777777" w:rsidR="00320784" w:rsidRPr="00320784" w:rsidRDefault="00320784" w:rsidP="0077644B">
            <w:pPr>
              <w:spacing w:after="0" w:line="276" w:lineRule="auto"/>
              <w:rPr>
                <w:rFonts w:ascii="Sylfaen" w:eastAsia="Times New Roman" w:hAnsi="Sylfaen" w:cs="Arial"/>
                <w:sz w:val="18"/>
                <w:szCs w:val="18"/>
              </w:rPr>
            </w:pPr>
            <w:r w:rsidRPr="00320784">
              <w:rPr>
                <w:rFonts w:ascii="Sylfaen" w:eastAsia="Times New Roman" w:hAnsi="Sylfaen" w:cs="Arial"/>
                <w:sz w:val="18"/>
                <w:szCs w:val="18"/>
              </w:rPr>
              <w:t>ცვლილება</w:t>
            </w:r>
          </w:p>
        </w:tc>
        <w:tc>
          <w:tcPr>
            <w:tcW w:w="478" w:type="pct"/>
            <w:tcBorders>
              <w:top w:val="nil"/>
              <w:left w:val="nil"/>
              <w:bottom w:val="single" w:sz="8" w:space="0" w:color="auto"/>
              <w:right w:val="single" w:sz="8" w:space="0" w:color="auto"/>
            </w:tcBorders>
            <w:shd w:val="clear" w:color="auto" w:fill="auto"/>
            <w:noWrap/>
            <w:vAlign w:val="center"/>
            <w:hideMark/>
          </w:tcPr>
          <w:p w14:paraId="354BD728"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-0,4%</w:t>
            </w:r>
          </w:p>
        </w:tc>
        <w:tc>
          <w:tcPr>
            <w:tcW w:w="478" w:type="pct"/>
            <w:tcBorders>
              <w:top w:val="nil"/>
              <w:left w:val="nil"/>
              <w:bottom w:val="single" w:sz="8" w:space="0" w:color="auto"/>
              <w:right w:val="single" w:sz="8" w:space="0" w:color="auto"/>
            </w:tcBorders>
            <w:shd w:val="clear" w:color="auto" w:fill="auto"/>
            <w:noWrap/>
            <w:vAlign w:val="center"/>
            <w:hideMark/>
          </w:tcPr>
          <w:p w14:paraId="3989F133"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-0,7%</w:t>
            </w:r>
          </w:p>
        </w:tc>
        <w:tc>
          <w:tcPr>
            <w:tcW w:w="478" w:type="pct"/>
            <w:tcBorders>
              <w:top w:val="nil"/>
              <w:left w:val="nil"/>
              <w:bottom w:val="single" w:sz="8" w:space="0" w:color="auto"/>
              <w:right w:val="single" w:sz="8" w:space="0" w:color="auto"/>
            </w:tcBorders>
            <w:shd w:val="clear" w:color="auto" w:fill="auto"/>
            <w:noWrap/>
            <w:vAlign w:val="center"/>
            <w:hideMark/>
          </w:tcPr>
          <w:p w14:paraId="7BF6F8EE"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-0,8%</w:t>
            </w:r>
          </w:p>
        </w:tc>
        <w:tc>
          <w:tcPr>
            <w:tcW w:w="478" w:type="pct"/>
            <w:tcBorders>
              <w:top w:val="nil"/>
              <w:left w:val="nil"/>
              <w:bottom w:val="single" w:sz="8" w:space="0" w:color="auto"/>
              <w:right w:val="single" w:sz="8" w:space="0" w:color="auto"/>
            </w:tcBorders>
            <w:shd w:val="clear" w:color="auto" w:fill="auto"/>
            <w:noWrap/>
            <w:vAlign w:val="center"/>
            <w:hideMark/>
          </w:tcPr>
          <w:p w14:paraId="4CB8C6A2"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-0,6%</w:t>
            </w:r>
          </w:p>
        </w:tc>
        <w:tc>
          <w:tcPr>
            <w:tcW w:w="478" w:type="pct"/>
            <w:tcBorders>
              <w:top w:val="nil"/>
              <w:left w:val="nil"/>
              <w:bottom w:val="single" w:sz="8" w:space="0" w:color="auto"/>
              <w:right w:val="single" w:sz="8" w:space="0" w:color="auto"/>
            </w:tcBorders>
            <w:shd w:val="clear" w:color="000000" w:fill="FDE9D9"/>
            <w:noWrap/>
            <w:vAlign w:val="center"/>
            <w:hideMark/>
          </w:tcPr>
          <w:p w14:paraId="67A91E93" w14:textId="77777777" w:rsidR="00320784" w:rsidRPr="00320784" w:rsidRDefault="00320784" w:rsidP="0077644B">
            <w:pPr>
              <w:spacing w:after="0" w:line="276" w:lineRule="auto"/>
              <w:jc w:val="center"/>
              <w:rPr>
                <w:rFonts w:ascii="Arial" w:eastAsia="Times New Roman" w:hAnsi="Arial" w:cs="Arial"/>
                <w:sz w:val="18"/>
                <w:szCs w:val="18"/>
              </w:rPr>
            </w:pPr>
            <w:r w:rsidRPr="00320784">
              <w:rPr>
                <w:rFonts w:ascii="Arial" w:eastAsia="Times New Roman" w:hAnsi="Arial" w:cs="Arial"/>
                <w:sz w:val="18"/>
                <w:szCs w:val="18"/>
              </w:rPr>
              <w:t> </w:t>
            </w:r>
          </w:p>
        </w:tc>
      </w:tr>
    </w:tbl>
    <w:p w14:paraId="46C873AB" w14:textId="77777777" w:rsidR="00F20410" w:rsidRDefault="00F20410" w:rsidP="0077644B">
      <w:pPr>
        <w:spacing w:line="276" w:lineRule="auto"/>
        <w:jc w:val="both"/>
        <w:rPr>
          <w:rFonts w:ascii="Sylfaen" w:hAnsi="Sylfaen"/>
          <w:lang w:val="ka-GE"/>
        </w:rPr>
      </w:pPr>
    </w:p>
    <w:p w14:paraId="130A380C" w14:textId="77777777" w:rsidR="00DC418B" w:rsidRPr="003E3F94" w:rsidRDefault="00DC418B" w:rsidP="0077644B">
      <w:pPr>
        <w:tabs>
          <w:tab w:val="left" w:pos="90"/>
        </w:tabs>
        <w:spacing w:after="120" w:line="276" w:lineRule="auto"/>
        <w:ind w:firstLine="720"/>
        <w:jc w:val="both"/>
        <w:rPr>
          <w:rFonts w:ascii="Sylfaen" w:hAnsi="Sylfaen" w:cs="Sylfaen"/>
        </w:rPr>
      </w:pPr>
      <w:r w:rsidRPr="00BA313E">
        <w:rPr>
          <w:rFonts w:ascii="Sylfaen" w:hAnsi="Sylfaen" w:cs="Sylfaen"/>
          <w:lang w:val="ka-GE"/>
        </w:rPr>
        <w:t xml:space="preserve">„ეკონომიკური თავისუფლების შესახებ“ საქართველოს ორგანული კანონის თანახმად საგანგებო მდგომარეობის გამოცხადებიდან გამომდინარე, საქართველოს მთავრობას მიეცა შესაძლებლობა ზემოაღნიშნული ღონისძიებების შეუფერხებელი დაფინანსების მიზნით ემოქმედა კანონმდებლობით განსაზღვრული ფისკალური პარამეტრების ზღვრების მიღმა. საქართველოს მთავრობამ </w:t>
      </w:r>
      <w:r w:rsidRPr="003C003C">
        <w:rPr>
          <w:rFonts w:ascii="Sylfaen" w:hAnsi="Sylfaen" w:cs="Sylfaen"/>
          <w:lang w:val="ka-GE"/>
        </w:rPr>
        <w:t>შეძლო საერთაშორისო სავალუტო ფონდთან მოლაპარაკებების წარმატებით დასრულება და ახალი ფისკალური ჩარჩოს შეთანხმება, საერთაშორისო დონორი ორგანიზაციებიდან დამატებითი 1.5 მლ</w:t>
      </w:r>
      <w:r>
        <w:rPr>
          <w:rFonts w:ascii="Sylfaen" w:hAnsi="Sylfaen" w:cs="Sylfaen"/>
          <w:lang w:val="ka-GE"/>
        </w:rPr>
        <w:t>რდ</w:t>
      </w:r>
      <w:r w:rsidRPr="003C003C">
        <w:rPr>
          <w:rFonts w:ascii="Sylfaen" w:hAnsi="Sylfaen" w:cs="Sylfaen"/>
          <w:lang w:val="ka-GE"/>
        </w:rPr>
        <w:t xml:space="preserve"> აშშ დოლარის მობილიზება და სათანადო რეაგირების ანტიკრიზისული გეგმის შემუშავება. საერთაშორისო სავალუტო ფონდთან შეთანხმებული ჩარჩო ითვალისწინებს რელური მშპ-ს შემცირებას 4,0 პროცენტით,</w:t>
      </w:r>
      <w:r>
        <w:rPr>
          <w:rFonts w:ascii="Sylfaen" w:hAnsi="Sylfaen" w:cs="Sylfaen"/>
          <w:lang w:val="ka-GE"/>
        </w:rPr>
        <w:t xml:space="preserve"> შემოსავლების დანაკლისს 1,7 მლრდ ლარზე მეტით, არსებულ ბიუჯეტში</w:t>
      </w:r>
      <w:r w:rsidRPr="00566280">
        <w:rPr>
          <w:rFonts w:ascii="Sylfaen" w:hAnsi="Sylfaen" w:cs="Sylfaen"/>
          <w:lang w:val="ka-GE"/>
        </w:rPr>
        <w:t xml:space="preserve"> </w:t>
      </w:r>
      <w:r w:rsidRPr="004657C9">
        <w:rPr>
          <w:rFonts w:ascii="Sylfaen" w:hAnsi="Sylfaen" w:cs="Sylfaen"/>
          <w:lang w:val="ka-GE"/>
        </w:rPr>
        <w:t>მიმდინარე და კაპიტალური ხარჯების შემცირებას 600</w:t>
      </w:r>
      <w:r w:rsidRPr="00961C53">
        <w:rPr>
          <w:rFonts w:ascii="Sylfaen" w:hAnsi="Sylfaen" w:cs="Sylfaen"/>
          <w:lang w:val="ka-GE"/>
        </w:rPr>
        <w:t>.0</w:t>
      </w:r>
      <w:r w:rsidRPr="004657C9">
        <w:rPr>
          <w:rFonts w:ascii="Sylfaen" w:hAnsi="Sylfaen" w:cs="Sylfaen"/>
          <w:lang w:val="ka-GE"/>
        </w:rPr>
        <w:t xml:space="preserve"> მლნ ლარ</w:t>
      </w:r>
      <w:r>
        <w:rPr>
          <w:rFonts w:ascii="Sylfaen" w:hAnsi="Sylfaen" w:cs="Sylfaen"/>
          <w:lang w:val="ka-GE"/>
        </w:rPr>
        <w:t>ამდე</w:t>
      </w:r>
      <w:r w:rsidRPr="004657C9">
        <w:rPr>
          <w:rFonts w:ascii="Sylfaen" w:hAnsi="Sylfaen" w:cs="Sylfaen"/>
          <w:lang w:val="ka-GE"/>
        </w:rPr>
        <w:t xml:space="preserve"> </w:t>
      </w:r>
      <w:r>
        <w:rPr>
          <w:rFonts w:ascii="Sylfaen" w:hAnsi="Sylfaen" w:cs="Sylfaen"/>
          <w:lang w:val="ka-GE"/>
        </w:rPr>
        <w:t xml:space="preserve">ოდენობით </w:t>
      </w:r>
      <w:r w:rsidRPr="004657C9">
        <w:rPr>
          <w:rFonts w:ascii="Sylfaen" w:hAnsi="Sylfaen" w:cs="Sylfaen"/>
          <w:lang w:val="ka-GE"/>
        </w:rPr>
        <w:t xml:space="preserve">და </w:t>
      </w:r>
      <w:r>
        <w:rPr>
          <w:rFonts w:ascii="Sylfaen" w:hAnsi="Sylfaen" w:cs="Sylfaen"/>
          <w:lang w:val="ka-GE"/>
        </w:rPr>
        <w:t xml:space="preserve">საქართველოს მთავრობის </w:t>
      </w:r>
      <w:r w:rsidRPr="004657C9">
        <w:rPr>
          <w:rFonts w:ascii="Sylfaen" w:hAnsi="Sylfaen" w:cs="Sylfaen"/>
          <w:lang w:val="ka-GE"/>
        </w:rPr>
        <w:t>ანტრიკიზისული გეგმით გათ</w:t>
      </w:r>
      <w:r>
        <w:rPr>
          <w:rFonts w:ascii="Sylfaen" w:hAnsi="Sylfaen" w:cs="Sylfaen"/>
          <w:lang w:val="ka-GE"/>
        </w:rPr>
        <w:t>ვ</w:t>
      </w:r>
      <w:r w:rsidRPr="004657C9">
        <w:rPr>
          <w:rFonts w:ascii="Sylfaen" w:hAnsi="Sylfaen" w:cs="Sylfaen"/>
          <w:lang w:val="ka-GE"/>
        </w:rPr>
        <w:t>ალისწინებული ღონისძიებების დასაფინანსებლად</w:t>
      </w:r>
      <w:r>
        <w:rPr>
          <w:rFonts w:ascii="Sylfaen" w:hAnsi="Sylfaen" w:cs="Sylfaen"/>
          <w:lang w:val="ka-GE"/>
        </w:rPr>
        <w:t xml:space="preserve"> საჭირო რესურსის მოძიებას 3,4 მლრდ ლარამდე. ყოველივე აღნიშნულის შედეგად, მიმდინარე წელს</w:t>
      </w:r>
      <w:r w:rsidRPr="004657C9">
        <w:rPr>
          <w:rFonts w:ascii="Sylfaen" w:hAnsi="Sylfaen" w:cs="Sylfaen"/>
          <w:lang w:val="ka-GE"/>
        </w:rPr>
        <w:t xml:space="preserve"> ნაერთი ბიუჯეტი</w:t>
      </w:r>
      <w:r>
        <w:rPr>
          <w:rFonts w:ascii="Sylfaen" w:hAnsi="Sylfaen" w:cs="Sylfaen"/>
          <w:lang w:val="ka-GE"/>
        </w:rPr>
        <w:t>ს</w:t>
      </w:r>
      <w:r w:rsidRPr="004657C9">
        <w:rPr>
          <w:rFonts w:ascii="Sylfaen" w:hAnsi="Sylfaen" w:cs="Sylfaen"/>
          <w:lang w:val="ka-GE"/>
        </w:rPr>
        <w:t xml:space="preserve"> დეფიციტის საპროგნოზო მაჩვენებელი 8.5%-ით განისაზღვრება</w:t>
      </w:r>
      <w:r>
        <w:rPr>
          <w:rFonts w:ascii="Sylfaen" w:hAnsi="Sylfaen" w:cs="Sylfaen"/>
          <w:lang w:val="ka-GE"/>
        </w:rPr>
        <w:t>,  ხოლო სახელმწიფოს ერთიანი ბიუჯეტის მთლიანი სალდო 8.3%-ით განისაზღვრება.</w:t>
      </w:r>
    </w:p>
    <w:p w14:paraId="0A14DE6F" w14:textId="77777777" w:rsidR="00DC418B" w:rsidRPr="00502A29" w:rsidRDefault="00DC418B" w:rsidP="0077644B">
      <w:pPr>
        <w:tabs>
          <w:tab w:val="left" w:pos="90"/>
        </w:tabs>
        <w:spacing w:after="120" w:line="276" w:lineRule="auto"/>
        <w:ind w:firstLine="720"/>
        <w:jc w:val="both"/>
        <w:rPr>
          <w:rFonts w:ascii="Sylfaen" w:hAnsi="Sylfaen" w:cs="Sylfaen"/>
          <w:lang w:val="ka-GE"/>
        </w:rPr>
      </w:pPr>
      <w:r w:rsidRPr="00502A29">
        <w:rPr>
          <w:rFonts w:ascii="Sylfaen" w:hAnsi="Sylfaen" w:cs="Sylfaen"/>
          <w:lang w:val="ka-GE"/>
        </w:rPr>
        <w:lastRenderedPageBreak/>
        <w:t>იმის გათვალისწინებით, რომ შემცირდა მშპ-ის მაჩვენებლები საპროგნოზო პერიოდში, ხოლო პანდემიაზე რეაგირების ღონისძიებებიდან გამომდინარე გაიზარდა მიმდინარე ხარჯები, 2020 წლის წარმოდგენილი პროგნოზით სახელმწიფოს ერთიანი ბიუჯეტის დეფიციტი გაზრდილია მშპ-ის 8.3%-მდე და 2023 წლისათვის ჩამოდის „ეკონომიკური თავისფულების შესახებ“ საქართველოს ორგანული კანონით გათვალისწინებულ 3%-იან ნიშნულზე.</w:t>
      </w:r>
    </w:p>
    <w:p w14:paraId="5DA5F308" w14:textId="77777777" w:rsidR="00DC418B" w:rsidRPr="00502A29" w:rsidRDefault="00DC418B" w:rsidP="0077644B">
      <w:pPr>
        <w:tabs>
          <w:tab w:val="left" w:pos="90"/>
        </w:tabs>
        <w:spacing w:after="120" w:line="276" w:lineRule="auto"/>
        <w:ind w:firstLine="720"/>
        <w:jc w:val="both"/>
        <w:rPr>
          <w:rFonts w:ascii="Sylfaen" w:hAnsi="Sylfaen" w:cs="Sylfaen"/>
          <w:lang w:val="ka-GE"/>
        </w:rPr>
      </w:pPr>
      <w:r w:rsidRPr="00502A29">
        <w:rPr>
          <w:rFonts w:ascii="Sylfaen" w:hAnsi="Sylfaen" w:cs="Sylfaen"/>
          <w:lang w:val="ka-GE"/>
        </w:rPr>
        <w:t>გასათვალისწინებელია, რომ 2020 წლის ბიუჯეტის დეფიციტის მშპ-ის 2.5%-დან 8.3%-მდე ზრდას (5.8 პროცენტული პუნქტით) რამდენიმე მიზეზი აქვს:</w:t>
      </w:r>
    </w:p>
    <w:p w14:paraId="42696847" w14:textId="77777777" w:rsidR="00DC418B" w:rsidRPr="00502A29" w:rsidRDefault="00DC418B" w:rsidP="0077644B">
      <w:pPr>
        <w:tabs>
          <w:tab w:val="left" w:pos="90"/>
        </w:tabs>
        <w:spacing w:after="120" w:line="276" w:lineRule="auto"/>
        <w:ind w:firstLine="720"/>
        <w:jc w:val="both"/>
        <w:rPr>
          <w:rFonts w:ascii="Sylfaen" w:hAnsi="Sylfaen" w:cs="Sylfaen"/>
          <w:lang w:val="ka-GE"/>
        </w:rPr>
      </w:pPr>
      <w:r w:rsidRPr="00502A29">
        <w:rPr>
          <w:rFonts w:ascii="Sylfaen" w:hAnsi="Sylfaen" w:cs="Sylfaen"/>
          <w:lang w:val="ka-GE"/>
        </w:rPr>
        <w:t>ა) მშპ-ის შემცირება - 0.1 პროცენტული პუნქტი;</w:t>
      </w:r>
    </w:p>
    <w:p w14:paraId="60D2349F" w14:textId="77777777" w:rsidR="00DC418B" w:rsidRPr="00502A29" w:rsidRDefault="00DC418B" w:rsidP="0077644B">
      <w:pPr>
        <w:tabs>
          <w:tab w:val="left" w:pos="90"/>
        </w:tabs>
        <w:spacing w:after="120" w:line="276" w:lineRule="auto"/>
        <w:ind w:firstLine="720"/>
        <w:jc w:val="both"/>
        <w:rPr>
          <w:rFonts w:ascii="Sylfaen" w:hAnsi="Sylfaen" w:cs="Sylfaen"/>
          <w:lang w:val="ka-GE"/>
        </w:rPr>
      </w:pPr>
      <w:r w:rsidRPr="00502A29">
        <w:rPr>
          <w:rFonts w:ascii="Sylfaen" w:hAnsi="Sylfaen" w:cs="Sylfaen"/>
          <w:lang w:val="ka-GE"/>
        </w:rPr>
        <w:t>ბ) არადეფიციტური შემოსავლების დანაკლისი - 3.2 პროცენტული პუნქტი, მ.შ. 0.6 პროცენტული პუნქტი გამოწვეულია გადასახდების ერთჯერადი შეღავათებით, რომელიც ანკრიზისული გეგმით განისაზღვრა, ხოლო 2.6 პროცენტული პუნქტი გამოწვეულია ეკონომიკური ზრდის შენელების ეფექტით;</w:t>
      </w:r>
    </w:p>
    <w:p w14:paraId="7B39A6E1" w14:textId="77777777" w:rsidR="00DC418B" w:rsidRPr="00502A29" w:rsidRDefault="00DC418B" w:rsidP="0077644B">
      <w:pPr>
        <w:tabs>
          <w:tab w:val="left" w:pos="90"/>
        </w:tabs>
        <w:spacing w:after="120" w:line="276" w:lineRule="auto"/>
        <w:ind w:firstLine="720"/>
        <w:jc w:val="both"/>
        <w:rPr>
          <w:rFonts w:ascii="Sylfaen" w:hAnsi="Sylfaen" w:cs="Sylfaen"/>
          <w:lang w:val="ka-GE"/>
        </w:rPr>
      </w:pPr>
      <w:r w:rsidRPr="00502A29">
        <w:rPr>
          <w:rFonts w:ascii="Sylfaen" w:hAnsi="Sylfaen" w:cs="Sylfaen"/>
          <w:lang w:val="ka-GE"/>
        </w:rPr>
        <w:t>გ) დამატებითი ხარჯების საჭიროება ახალ კორონავირუსზე რეაგირებისა და მისი შედეგების შემსუბუქების მიზნით  - 2.4 პროცენტული პუნქტი</w:t>
      </w:r>
    </w:p>
    <w:p w14:paraId="6DC3EDE3" w14:textId="77777777" w:rsidR="00DC418B" w:rsidRDefault="00DC418B" w:rsidP="0077644B">
      <w:pPr>
        <w:tabs>
          <w:tab w:val="left" w:pos="90"/>
        </w:tabs>
        <w:spacing w:after="120" w:line="276" w:lineRule="auto"/>
        <w:ind w:firstLine="720"/>
        <w:jc w:val="both"/>
        <w:rPr>
          <w:rFonts w:ascii="Sylfaen" w:hAnsi="Sylfaen" w:cs="Sylfaen"/>
          <w:lang w:val="ka-GE"/>
        </w:rPr>
      </w:pPr>
      <w:r w:rsidRPr="00502A29">
        <w:rPr>
          <w:rFonts w:ascii="Sylfaen" w:hAnsi="Sylfaen" w:cs="Sylfaen"/>
          <w:lang w:val="ka-GE"/>
        </w:rPr>
        <w:t>აღნიშნული ფაქტორებიდან მშპ-ის ბაზის შემცირება</w:t>
      </w:r>
      <w:r>
        <w:rPr>
          <w:rFonts w:ascii="Sylfaen" w:hAnsi="Sylfaen" w:cs="Sylfaen"/>
          <w:lang w:val="ka-GE"/>
        </w:rPr>
        <w:t>ს</w:t>
      </w:r>
      <w:r w:rsidRPr="00502A29">
        <w:rPr>
          <w:rFonts w:ascii="Sylfaen" w:hAnsi="Sylfaen" w:cs="Sylfaen"/>
          <w:lang w:val="ka-GE"/>
        </w:rPr>
        <w:t xml:space="preserve"> და შემოსავლების დანაკლ</w:t>
      </w:r>
      <w:r>
        <w:rPr>
          <w:rFonts w:ascii="Sylfaen" w:hAnsi="Sylfaen" w:cs="Sylfaen"/>
          <w:lang w:val="ka-GE"/>
        </w:rPr>
        <w:t>ი</w:t>
      </w:r>
      <w:r w:rsidRPr="00502A29">
        <w:rPr>
          <w:rFonts w:ascii="Sylfaen" w:hAnsi="Sylfaen" w:cs="Sylfaen"/>
          <w:lang w:val="ka-GE"/>
        </w:rPr>
        <w:t>სს (ჯამში 2.8 პროცენტული პუნქტი) გავლენა  საშუალოვადიან პროგნოზებზეც ექნება. დამატებითი ხარჯვის საჭიროების დიდი ნაწილს (მკუ</w:t>
      </w:r>
      <w:r>
        <w:rPr>
          <w:rFonts w:ascii="Sylfaen" w:hAnsi="Sylfaen" w:cs="Sylfaen"/>
          <w:lang w:val="ka-GE"/>
        </w:rPr>
        <w:t>რ</w:t>
      </w:r>
      <w:r w:rsidRPr="00502A29">
        <w:rPr>
          <w:rFonts w:ascii="Sylfaen" w:hAnsi="Sylfaen" w:cs="Sylfaen"/>
          <w:lang w:val="ka-GE"/>
        </w:rPr>
        <w:t>ნალობა, კარანტინი, სოციალური დახმარებები 3-6 თვიანი და ერთჯერადი პაკეტები) და საგადასახადო შეღავათებს (ჯამურად 3 პროცენტული პუნქტი) კი ერთჯერადი ეფექტი ექნება</w:t>
      </w:r>
      <w:r>
        <w:rPr>
          <w:rFonts w:ascii="Sylfaen" w:hAnsi="Sylfaen" w:cs="Sylfaen"/>
          <w:lang w:val="ka-GE"/>
        </w:rPr>
        <w:t xml:space="preserve"> და</w:t>
      </w:r>
      <w:r w:rsidRPr="00502A29">
        <w:rPr>
          <w:rFonts w:ascii="Sylfaen" w:hAnsi="Sylfaen" w:cs="Sylfaen"/>
          <w:lang w:val="ka-GE"/>
        </w:rPr>
        <w:t xml:space="preserve"> საშუალოვადიან პერიოდზე გავლენას არ მოახდენს.</w:t>
      </w:r>
    </w:p>
    <w:p w14:paraId="108A09E4" w14:textId="77777777" w:rsidR="001B1A01" w:rsidRDefault="001B1A01" w:rsidP="0077644B">
      <w:pPr>
        <w:tabs>
          <w:tab w:val="left" w:pos="90"/>
        </w:tabs>
        <w:spacing w:after="120" w:line="276" w:lineRule="auto"/>
        <w:ind w:firstLine="720"/>
        <w:jc w:val="both"/>
        <w:rPr>
          <w:rFonts w:ascii="Sylfaen" w:hAnsi="Sylfaen" w:cs="Sylfaen"/>
          <w:lang w:val="ka-GE"/>
        </w:rPr>
      </w:pPr>
    </w:p>
    <w:tbl>
      <w:tblPr>
        <w:tblW w:w="5000" w:type="pct"/>
        <w:tblLook w:val="04A0" w:firstRow="1" w:lastRow="0" w:firstColumn="1" w:lastColumn="0" w:noHBand="0" w:noVBand="1"/>
      </w:tblPr>
      <w:tblGrid>
        <w:gridCol w:w="3561"/>
        <w:gridCol w:w="1509"/>
        <w:gridCol w:w="1509"/>
        <w:gridCol w:w="1509"/>
        <w:gridCol w:w="1509"/>
      </w:tblGrid>
      <w:tr w:rsidR="001B1A01" w:rsidRPr="001B1A01" w14:paraId="0A41F827" w14:textId="77777777" w:rsidTr="001B1A01">
        <w:trPr>
          <w:trHeight w:val="315"/>
          <w:tblHeader/>
        </w:trPr>
        <w:tc>
          <w:tcPr>
            <w:tcW w:w="1855" w:type="pct"/>
            <w:tcBorders>
              <w:top w:val="single" w:sz="8" w:space="0" w:color="auto"/>
              <w:left w:val="single" w:sz="8" w:space="0" w:color="auto"/>
              <w:bottom w:val="single" w:sz="8" w:space="0" w:color="auto"/>
              <w:right w:val="nil"/>
            </w:tcBorders>
            <w:shd w:val="clear" w:color="000000" w:fill="FFFFFF"/>
            <w:noWrap/>
            <w:vAlign w:val="center"/>
            <w:hideMark/>
          </w:tcPr>
          <w:p w14:paraId="1AAA1D03" w14:textId="77777777" w:rsidR="001B1A01" w:rsidRPr="001B1A01" w:rsidRDefault="001B1A01" w:rsidP="0077644B">
            <w:pPr>
              <w:spacing w:after="0" w:line="276" w:lineRule="auto"/>
              <w:rPr>
                <w:rFonts w:ascii="Arial" w:eastAsia="Times New Roman" w:hAnsi="Arial" w:cs="Arial"/>
                <w:color w:val="000000"/>
                <w:sz w:val="20"/>
                <w:szCs w:val="20"/>
              </w:rPr>
            </w:pPr>
            <w:r w:rsidRPr="001B1A01">
              <w:rPr>
                <w:rFonts w:ascii="Arial" w:eastAsia="Times New Roman" w:hAnsi="Arial" w:cs="Arial"/>
                <w:color w:val="000000"/>
                <w:sz w:val="20"/>
                <w:szCs w:val="20"/>
              </w:rPr>
              <w:t> </w:t>
            </w:r>
          </w:p>
        </w:tc>
        <w:tc>
          <w:tcPr>
            <w:tcW w:w="786"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B27C3E0" w14:textId="77777777" w:rsidR="001B1A01" w:rsidRPr="001B1A01" w:rsidRDefault="001B1A01" w:rsidP="0077644B">
            <w:pPr>
              <w:spacing w:after="0" w:line="276" w:lineRule="auto"/>
              <w:jc w:val="center"/>
              <w:rPr>
                <w:rFonts w:ascii="Arial" w:eastAsia="Times New Roman" w:hAnsi="Arial" w:cs="Arial"/>
                <w:b/>
                <w:bCs/>
                <w:color w:val="000000"/>
                <w:sz w:val="20"/>
                <w:szCs w:val="20"/>
              </w:rPr>
            </w:pPr>
            <w:r w:rsidRPr="001B1A01">
              <w:rPr>
                <w:rFonts w:ascii="Arial" w:eastAsia="Times New Roman" w:hAnsi="Arial" w:cs="Arial"/>
                <w:b/>
                <w:bCs/>
                <w:color w:val="000000"/>
                <w:sz w:val="20"/>
                <w:szCs w:val="20"/>
              </w:rPr>
              <w:t xml:space="preserve">2020 </w:t>
            </w:r>
            <w:r w:rsidRPr="001B1A01">
              <w:rPr>
                <w:rFonts w:ascii="Sylfaen" w:eastAsia="Times New Roman" w:hAnsi="Sylfaen" w:cs="Sylfaen"/>
                <w:b/>
                <w:bCs/>
                <w:color w:val="000000"/>
                <w:sz w:val="20"/>
                <w:szCs w:val="20"/>
              </w:rPr>
              <w:t>წელი</w:t>
            </w:r>
          </w:p>
        </w:tc>
        <w:tc>
          <w:tcPr>
            <w:tcW w:w="786" w:type="pct"/>
            <w:tcBorders>
              <w:top w:val="single" w:sz="8" w:space="0" w:color="auto"/>
              <w:left w:val="nil"/>
              <w:bottom w:val="single" w:sz="8" w:space="0" w:color="auto"/>
              <w:right w:val="single" w:sz="8" w:space="0" w:color="auto"/>
            </w:tcBorders>
            <w:shd w:val="clear" w:color="000000" w:fill="FFFFFF"/>
            <w:noWrap/>
            <w:vAlign w:val="center"/>
            <w:hideMark/>
          </w:tcPr>
          <w:p w14:paraId="0F921C4E" w14:textId="77777777" w:rsidR="001B1A01" w:rsidRPr="001B1A01" w:rsidRDefault="001B1A01" w:rsidP="0077644B">
            <w:pPr>
              <w:spacing w:after="0" w:line="276" w:lineRule="auto"/>
              <w:jc w:val="center"/>
              <w:rPr>
                <w:rFonts w:ascii="Arial" w:eastAsia="Times New Roman" w:hAnsi="Arial" w:cs="Arial"/>
                <w:b/>
                <w:bCs/>
                <w:color w:val="000000"/>
                <w:sz w:val="20"/>
                <w:szCs w:val="20"/>
              </w:rPr>
            </w:pPr>
            <w:r w:rsidRPr="001B1A01">
              <w:rPr>
                <w:rFonts w:ascii="Arial" w:eastAsia="Times New Roman" w:hAnsi="Arial" w:cs="Arial"/>
                <w:b/>
                <w:bCs/>
                <w:color w:val="000000"/>
                <w:sz w:val="20"/>
                <w:szCs w:val="20"/>
              </w:rPr>
              <w:t xml:space="preserve">2021 </w:t>
            </w:r>
            <w:r w:rsidRPr="001B1A01">
              <w:rPr>
                <w:rFonts w:ascii="Sylfaen" w:eastAsia="Times New Roman" w:hAnsi="Sylfaen" w:cs="Sylfaen"/>
                <w:b/>
                <w:bCs/>
                <w:color w:val="000000"/>
                <w:sz w:val="20"/>
                <w:szCs w:val="20"/>
              </w:rPr>
              <w:t>წელი</w:t>
            </w:r>
          </w:p>
        </w:tc>
        <w:tc>
          <w:tcPr>
            <w:tcW w:w="786" w:type="pct"/>
            <w:tcBorders>
              <w:top w:val="single" w:sz="8" w:space="0" w:color="auto"/>
              <w:left w:val="nil"/>
              <w:bottom w:val="single" w:sz="8" w:space="0" w:color="auto"/>
              <w:right w:val="single" w:sz="8" w:space="0" w:color="auto"/>
            </w:tcBorders>
            <w:shd w:val="clear" w:color="000000" w:fill="FFFFFF"/>
            <w:noWrap/>
            <w:vAlign w:val="center"/>
            <w:hideMark/>
          </w:tcPr>
          <w:p w14:paraId="73548B17" w14:textId="77777777" w:rsidR="001B1A01" w:rsidRPr="001B1A01" w:rsidRDefault="001B1A01" w:rsidP="0077644B">
            <w:pPr>
              <w:spacing w:after="0" w:line="276" w:lineRule="auto"/>
              <w:jc w:val="center"/>
              <w:rPr>
                <w:rFonts w:ascii="Arial" w:eastAsia="Times New Roman" w:hAnsi="Arial" w:cs="Arial"/>
                <w:b/>
                <w:bCs/>
                <w:color w:val="000000"/>
                <w:sz w:val="20"/>
                <w:szCs w:val="20"/>
              </w:rPr>
            </w:pPr>
            <w:r w:rsidRPr="001B1A01">
              <w:rPr>
                <w:rFonts w:ascii="Arial" w:eastAsia="Times New Roman" w:hAnsi="Arial" w:cs="Arial"/>
                <w:b/>
                <w:bCs/>
                <w:color w:val="000000"/>
                <w:sz w:val="20"/>
                <w:szCs w:val="20"/>
              </w:rPr>
              <w:t xml:space="preserve">2022 </w:t>
            </w:r>
            <w:r w:rsidRPr="001B1A01">
              <w:rPr>
                <w:rFonts w:ascii="Sylfaen" w:eastAsia="Times New Roman" w:hAnsi="Sylfaen" w:cs="Sylfaen"/>
                <w:b/>
                <w:bCs/>
                <w:color w:val="000000"/>
                <w:sz w:val="20"/>
                <w:szCs w:val="20"/>
              </w:rPr>
              <w:t>წელი</w:t>
            </w:r>
          </w:p>
        </w:tc>
        <w:tc>
          <w:tcPr>
            <w:tcW w:w="786" w:type="pct"/>
            <w:tcBorders>
              <w:top w:val="single" w:sz="8" w:space="0" w:color="auto"/>
              <w:left w:val="nil"/>
              <w:bottom w:val="single" w:sz="8" w:space="0" w:color="auto"/>
              <w:right w:val="single" w:sz="8" w:space="0" w:color="auto"/>
            </w:tcBorders>
            <w:shd w:val="clear" w:color="000000" w:fill="FFFFFF"/>
            <w:noWrap/>
            <w:vAlign w:val="center"/>
            <w:hideMark/>
          </w:tcPr>
          <w:p w14:paraId="0D68D863" w14:textId="77777777" w:rsidR="001B1A01" w:rsidRPr="001B1A01" w:rsidRDefault="001B1A01" w:rsidP="0077644B">
            <w:pPr>
              <w:spacing w:after="0" w:line="276" w:lineRule="auto"/>
              <w:jc w:val="center"/>
              <w:rPr>
                <w:rFonts w:ascii="Arial" w:eastAsia="Times New Roman" w:hAnsi="Arial" w:cs="Arial"/>
                <w:b/>
                <w:bCs/>
                <w:color w:val="000000"/>
                <w:sz w:val="20"/>
                <w:szCs w:val="20"/>
              </w:rPr>
            </w:pPr>
            <w:r w:rsidRPr="001B1A01">
              <w:rPr>
                <w:rFonts w:ascii="Arial" w:eastAsia="Times New Roman" w:hAnsi="Arial" w:cs="Arial"/>
                <w:b/>
                <w:bCs/>
                <w:color w:val="000000"/>
                <w:sz w:val="20"/>
                <w:szCs w:val="20"/>
              </w:rPr>
              <w:t xml:space="preserve">2023 </w:t>
            </w:r>
            <w:r w:rsidRPr="001B1A01">
              <w:rPr>
                <w:rFonts w:ascii="Sylfaen" w:eastAsia="Times New Roman" w:hAnsi="Sylfaen" w:cs="Sylfaen"/>
                <w:b/>
                <w:bCs/>
                <w:color w:val="000000"/>
                <w:sz w:val="20"/>
                <w:szCs w:val="20"/>
              </w:rPr>
              <w:t>წელი</w:t>
            </w:r>
          </w:p>
        </w:tc>
      </w:tr>
      <w:tr w:rsidR="001B1A01" w:rsidRPr="001B1A01" w14:paraId="7B1BC8FF" w14:textId="77777777" w:rsidTr="001B1A01">
        <w:trPr>
          <w:trHeight w:val="900"/>
        </w:trPr>
        <w:tc>
          <w:tcPr>
            <w:tcW w:w="1855" w:type="pct"/>
            <w:tcBorders>
              <w:top w:val="nil"/>
              <w:left w:val="single" w:sz="8" w:space="0" w:color="auto"/>
              <w:bottom w:val="single" w:sz="4" w:space="0" w:color="auto"/>
              <w:right w:val="nil"/>
            </w:tcBorders>
            <w:shd w:val="clear" w:color="000000" w:fill="FFFFFF"/>
            <w:vAlign w:val="center"/>
            <w:hideMark/>
          </w:tcPr>
          <w:p w14:paraId="1FD9ADC3" w14:textId="77777777" w:rsidR="001B1A01" w:rsidRPr="001B1A01" w:rsidRDefault="001B1A01" w:rsidP="0077644B">
            <w:pPr>
              <w:spacing w:after="0" w:line="276" w:lineRule="auto"/>
              <w:rPr>
                <w:rFonts w:ascii="Sylfaen" w:eastAsia="Times New Roman" w:hAnsi="Sylfaen" w:cs="Times New Roman"/>
                <w:color w:val="000000"/>
                <w:sz w:val="20"/>
                <w:szCs w:val="20"/>
              </w:rPr>
            </w:pPr>
            <w:r w:rsidRPr="001B1A01">
              <w:rPr>
                <w:rFonts w:ascii="Sylfaen" w:eastAsia="Times New Roman" w:hAnsi="Sylfaen" w:cs="Times New Roman"/>
                <w:color w:val="000000"/>
                <w:sz w:val="20"/>
                <w:szCs w:val="20"/>
                <w:lang w:val="ka-GE"/>
              </w:rPr>
              <w:t>არადეფიციტური შემოსულობები (შემოსავლები + არაფინანსური აქტივბის კლება)</w:t>
            </w:r>
          </w:p>
        </w:tc>
        <w:tc>
          <w:tcPr>
            <w:tcW w:w="786" w:type="pct"/>
            <w:tcBorders>
              <w:top w:val="nil"/>
              <w:left w:val="single" w:sz="8" w:space="0" w:color="auto"/>
              <w:bottom w:val="single" w:sz="4" w:space="0" w:color="auto"/>
              <w:right w:val="single" w:sz="8" w:space="0" w:color="auto"/>
            </w:tcBorders>
            <w:shd w:val="clear" w:color="000000" w:fill="FFFFFF"/>
            <w:noWrap/>
            <w:vAlign w:val="center"/>
            <w:hideMark/>
          </w:tcPr>
          <w:p w14:paraId="7CEBD127"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24,5%</w:t>
            </w:r>
          </w:p>
        </w:tc>
        <w:tc>
          <w:tcPr>
            <w:tcW w:w="786" w:type="pct"/>
            <w:tcBorders>
              <w:top w:val="nil"/>
              <w:left w:val="nil"/>
              <w:bottom w:val="single" w:sz="4" w:space="0" w:color="auto"/>
              <w:right w:val="single" w:sz="8" w:space="0" w:color="auto"/>
            </w:tcBorders>
            <w:shd w:val="clear" w:color="000000" w:fill="FFFFFF"/>
            <w:noWrap/>
            <w:vAlign w:val="center"/>
            <w:hideMark/>
          </w:tcPr>
          <w:p w14:paraId="7DC3B1A9"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25,2%</w:t>
            </w:r>
          </w:p>
        </w:tc>
        <w:tc>
          <w:tcPr>
            <w:tcW w:w="786" w:type="pct"/>
            <w:tcBorders>
              <w:top w:val="nil"/>
              <w:left w:val="nil"/>
              <w:bottom w:val="single" w:sz="4" w:space="0" w:color="auto"/>
              <w:right w:val="single" w:sz="8" w:space="0" w:color="auto"/>
            </w:tcBorders>
            <w:shd w:val="clear" w:color="000000" w:fill="FFFFFF"/>
            <w:noWrap/>
            <w:vAlign w:val="center"/>
            <w:hideMark/>
          </w:tcPr>
          <w:p w14:paraId="5783A132"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25,5%</w:t>
            </w:r>
          </w:p>
        </w:tc>
        <w:tc>
          <w:tcPr>
            <w:tcW w:w="786" w:type="pct"/>
            <w:tcBorders>
              <w:top w:val="nil"/>
              <w:left w:val="nil"/>
              <w:bottom w:val="single" w:sz="4" w:space="0" w:color="auto"/>
              <w:right w:val="single" w:sz="8" w:space="0" w:color="auto"/>
            </w:tcBorders>
            <w:shd w:val="clear" w:color="000000" w:fill="FFFFFF"/>
            <w:noWrap/>
            <w:vAlign w:val="center"/>
            <w:hideMark/>
          </w:tcPr>
          <w:p w14:paraId="6FCBDE4B"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25,8%</w:t>
            </w:r>
          </w:p>
        </w:tc>
      </w:tr>
      <w:tr w:rsidR="001B1A01" w:rsidRPr="001B1A01" w14:paraId="7A7BCF3A" w14:textId="77777777" w:rsidTr="001B1A01">
        <w:trPr>
          <w:trHeight w:val="450"/>
        </w:trPr>
        <w:tc>
          <w:tcPr>
            <w:tcW w:w="1855" w:type="pct"/>
            <w:tcBorders>
              <w:top w:val="nil"/>
              <w:left w:val="single" w:sz="8" w:space="0" w:color="auto"/>
              <w:bottom w:val="single" w:sz="4" w:space="0" w:color="auto"/>
              <w:right w:val="nil"/>
            </w:tcBorders>
            <w:shd w:val="clear" w:color="000000" w:fill="FFFFFF"/>
            <w:vAlign w:val="center"/>
            <w:hideMark/>
          </w:tcPr>
          <w:p w14:paraId="73FAD240" w14:textId="77777777" w:rsidR="001B1A01" w:rsidRPr="001B1A01" w:rsidRDefault="001B1A01" w:rsidP="0077644B">
            <w:pPr>
              <w:spacing w:after="0" w:line="276" w:lineRule="auto"/>
              <w:rPr>
                <w:rFonts w:ascii="Arial" w:eastAsia="Times New Roman" w:hAnsi="Arial" w:cs="Arial"/>
                <w:i/>
                <w:iCs/>
                <w:color w:val="000000"/>
                <w:sz w:val="20"/>
                <w:szCs w:val="20"/>
              </w:rPr>
            </w:pPr>
            <w:r w:rsidRPr="001B1A01">
              <w:rPr>
                <w:rFonts w:ascii="Arial" w:eastAsia="Times New Roman" w:hAnsi="Arial" w:cs="Arial"/>
                <w:i/>
                <w:iCs/>
                <w:color w:val="000000"/>
                <w:sz w:val="20"/>
                <w:szCs w:val="20"/>
              </w:rPr>
              <w:t xml:space="preserve">+/- </w:t>
            </w:r>
            <w:r w:rsidRPr="001B1A01">
              <w:rPr>
                <w:rFonts w:ascii="Sylfaen" w:eastAsia="Times New Roman" w:hAnsi="Sylfaen" w:cs="Arial"/>
                <w:i/>
                <w:iCs/>
                <w:color w:val="000000"/>
                <w:sz w:val="20"/>
                <w:szCs w:val="20"/>
              </w:rPr>
              <w:t>სხვაობა</w:t>
            </w:r>
            <w:r w:rsidRPr="001B1A01">
              <w:rPr>
                <w:rFonts w:ascii="Arial" w:eastAsia="Times New Roman" w:hAnsi="Arial" w:cs="Arial"/>
                <w:i/>
                <w:iCs/>
                <w:color w:val="000000"/>
                <w:sz w:val="20"/>
                <w:szCs w:val="20"/>
              </w:rPr>
              <w:t xml:space="preserve"> </w:t>
            </w:r>
            <w:r w:rsidRPr="001B1A01">
              <w:rPr>
                <w:rFonts w:ascii="Sylfaen" w:eastAsia="Times New Roman" w:hAnsi="Sylfaen" w:cs="Arial"/>
                <w:i/>
                <w:iCs/>
                <w:color w:val="000000"/>
                <w:sz w:val="20"/>
                <w:szCs w:val="20"/>
              </w:rPr>
              <w:t>წინა</w:t>
            </w:r>
            <w:r w:rsidRPr="001B1A01">
              <w:rPr>
                <w:rFonts w:ascii="Arial" w:eastAsia="Times New Roman" w:hAnsi="Arial" w:cs="Arial"/>
                <w:i/>
                <w:iCs/>
                <w:color w:val="000000"/>
                <w:sz w:val="20"/>
                <w:szCs w:val="20"/>
              </w:rPr>
              <w:t xml:space="preserve"> </w:t>
            </w:r>
            <w:r w:rsidRPr="001B1A01">
              <w:rPr>
                <w:rFonts w:ascii="Sylfaen" w:eastAsia="Times New Roman" w:hAnsi="Sylfaen" w:cs="Arial"/>
                <w:i/>
                <w:iCs/>
                <w:color w:val="000000"/>
                <w:sz w:val="20"/>
                <w:szCs w:val="20"/>
              </w:rPr>
              <w:t>წელთან</w:t>
            </w:r>
          </w:p>
        </w:tc>
        <w:tc>
          <w:tcPr>
            <w:tcW w:w="786" w:type="pct"/>
            <w:tcBorders>
              <w:top w:val="nil"/>
              <w:left w:val="single" w:sz="8" w:space="0" w:color="auto"/>
              <w:bottom w:val="single" w:sz="4" w:space="0" w:color="auto"/>
              <w:right w:val="single" w:sz="8" w:space="0" w:color="auto"/>
            </w:tcBorders>
            <w:shd w:val="clear" w:color="000000" w:fill="FFFFFF"/>
            <w:noWrap/>
            <w:vAlign w:val="center"/>
            <w:hideMark/>
          </w:tcPr>
          <w:p w14:paraId="7860C593"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 </w:t>
            </w:r>
          </w:p>
        </w:tc>
        <w:tc>
          <w:tcPr>
            <w:tcW w:w="786" w:type="pct"/>
            <w:tcBorders>
              <w:top w:val="nil"/>
              <w:left w:val="nil"/>
              <w:bottom w:val="single" w:sz="4" w:space="0" w:color="auto"/>
              <w:right w:val="single" w:sz="8" w:space="0" w:color="auto"/>
            </w:tcBorders>
            <w:shd w:val="clear" w:color="000000" w:fill="FFFFFF"/>
            <w:noWrap/>
            <w:vAlign w:val="center"/>
            <w:hideMark/>
          </w:tcPr>
          <w:p w14:paraId="3388A0FF"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0,7%</w:t>
            </w:r>
          </w:p>
        </w:tc>
        <w:tc>
          <w:tcPr>
            <w:tcW w:w="786" w:type="pct"/>
            <w:tcBorders>
              <w:top w:val="nil"/>
              <w:left w:val="nil"/>
              <w:bottom w:val="single" w:sz="4" w:space="0" w:color="auto"/>
              <w:right w:val="single" w:sz="8" w:space="0" w:color="auto"/>
            </w:tcBorders>
            <w:shd w:val="clear" w:color="000000" w:fill="FFFFFF"/>
            <w:noWrap/>
            <w:vAlign w:val="center"/>
            <w:hideMark/>
          </w:tcPr>
          <w:p w14:paraId="1B953593"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0,3%</w:t>
            </w:r>
          </w:p>
        </w:tc>
        <w:tc>
          <w:tcPr>
            <w:tcW w:w="786" w:type="pct"/>
            <w:tcBorders>
              <w:top w:val="nil"/>
              <w:left w:val="nil"/>
              <w:bottom w:val="single" w:sz="4" w:space="0" w:color="auto"/>
              <w:right w:val="single" w:sz="8" w:space="0" w:color="auto"/>
            </w:tcBorders>
            <w:shd w:val="clear" w:color="000000" w:fill="FFFFFF"/>
            <w:noWrap/>
            <w:vAlign w:val="center"/>
            <w:hideMark/>
          </w:tcPr>
          <w:p w14:paraId="46350133"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0,3%</w:t>
            </w:r>
          </w:p>
        </w:tc>
      </w:tr>
      <w:tr w:rsidR="001B1A01" w:rsidRPr="001B1A01" w14:paraId="44288B9B" w14:textId="77777777" w:rsidTr="001B1A01">
        <w:trPr>
          <w:trHeight w:val="300"/>
        </w:trPr>
        <w:tc>
          <w:tcPr>
            <w:tcW w:w="1855" w:type="pct"/>
            <w:tcBorders>
              <w:top w:val="nil"/>
              <w:left w:val="single" w:sz="8" w:space="0" w:color="auto"/>
              <w:bottom w:val="nil"/>
              <w:right w:val="nil"/>
            </w:tcBorders>
            <w:shd w:val="clear" w:color="000000" w:fill="FFFFFF"/>
            <w:noWrap/>
            <w:vAlign w:val="center"/>
            <w:hideMark/>
          </w:tcPr>
          <w:p w14:paraId="7AC9CBC5" w14:textId="77777777" w:rsidR="001B1A01" w:rsidRPr="001B1A01" w:rsidRDefault="001B1A01" w:rsidP="0077644B">
            <w:pPr>
              <w:spacing w:after="0" w:line="276" w:lineRule="auto"/>
              <w:rPr>
                <w:rFonts w:ascii="Arial" w:eastAsia="Times New Roman" w:hAnsi="Arial" w:cs="Arial"/>
                <w:color w:val="000000"/>
                <w:sz w:val="20"/>
                <w:szCs w:val="20"/>
              </w:rPr>
            </w:pPr>
            <w:r w:rsidRPr="001B1A01">
              <w:rPr>
                <w:rFonts w:ascii="Arial" w:eastAsia="Times New Roman" w:hAnsi="Arial" w:cs="Arial"/>
                <w:color w:val="000000"/>
                <w:sz w:val="20"/>
                <w:szCs w:val="20"/>
              </w:rPr>
              <w:t> </w:t>
            </w:r>
          </w:p>
        </w:tc>
        <w:tc>
          <w:tcPr>
            <w:tcW w:w="786" w:type="pct"/>
            <w:tcBorders>
              <w:top w:val="nil"/>
              <w:left w:val="single" w:sz="8" w:space="0" w:color="auto"/>
              <w:bottom w:val="nil"/>
              <w:right w:val="single" w:sz="8" w:space="0" w:color="auto"/>
            </w:tcBorders>
            <w:shd w:val="clear" w:color="000000" w:fill="FFFFFF"/>
            <w:noWrap/>
            <w:vAlign w:val="center"/>
            <w:hideMark/>
          </w:tcPr>
          <w:p w14:paraId="2A9B2D65"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 </w:t>
            </w:r>
          </w:p>
        </w:tc>
        <w:tc>
          <w:tcPr>
            <w:tcW w:w="786" w:type="pct"/>
            <w:tcBorders>
              <w:top w:val="nil"/>
              <w:left w:val="nil"/>
              <w:bottom w:val="nil"/>
              <w:right w:val="single" w:sz="8" w:space="0" w:color="auto"/>
            </w:tcBorders>
            <w:shd w:val="clear" w:color="000000" w:fill="FFFFFF"/>
            <w:noWrap/>
            <w:vAlign w:val="center"/>
            <w:hideMark/>
          </w:tcPr>
          <w:p w14:paraId="1E2933AA"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 </w:t>
            </w:r>
          </w:p>
        </w:tc>
        <w:tc>
          <w:tcPr>
            <w:tcW w:w="786" w:type="pct"/>
            <w:tcBorders>
              <w:top w:val="nil"/>
              <w:left w:val="nil"/>
              <w:bottom w:val="nil"/>
              <w:right w:val="single" w:sz="8" w:space="0" w:color="auto"/>
            </w:tcBorders>
            <w:shd w:val="clear" w:color="000000" w:fill="FFFFFF"/>
            <w:noWrap/>
            <w:vAlign w:val="center"/>
            <w:hideMark/>
          </w:tcPr>
          <w:p w14:paraId="2DAFCE89"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 </w:t>
            </w:r>
          </w:p>
        </w:tc>
        <w:tc>
          <w:tcPr>
            <w:tcW w:w="786" w:type="pct"/>
            <w:tcBorders>
              <w:top w:val="nil"/>
              <w:left w:val="nil"/>
              <w:bottom w:val="nil"/>
              <w:right w:val="single" w:sz="8" w:space="0" w:color="auto"/>
            </w:tcBorders>
            <w:shd w:val="clear" w:color="000000" w:fill="FFFFFF"/>
            <w:noWrap/>
            <w:vAlign w:val="center"/>
            <w:hideMark/>
          </w:tcPr>
          <w:p w14:paraId="4C932613"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 </w:t>
            </w:r>
          </w:p>
        </w:tc>
      </w:tr>
      <w:tr w:rsidR="001B1A01" w:rsidRPr="001B1A01" w14:paraId="2C1F3B17" w14:textId="77777777" w:rsidTr="001B1A01">
        <w:trPr>
          <w:trHeight w:val="300"/>
        </w:trPr>
        <w:tc>
          <w:tcPr>
            <w:tcW w:w="1855" w:type="pct"/>
            <w:tcBorders>
              <w:top w:val="single" w:sz="4" w:space="0" w:color="auto"/>
              <w:left w:val="single" w:sz="8" w:space="0" w:color="auto"/>
              <w:bottom w:val="nil"/>
              <w:right w:val="nil"/>
            </w:tcBorders>
            <w:shd w:val="clear" w:color="000000" w:fill="FFFFFF"/>
            <w:noWrap/>
            <w:vAlign w:val="center"/>
            <w:hideMark/>
          </w:tcPr>
          <w:p w14:paraId="628097F1" w14:textId="77777777" w:rsidR="001B1A01" w:rsidRPr="001B1A01" w:rsidRDefault="001B1A01" w:rsidP="0077644B">
            <w:pPr>
              <w:spacing w:after="0" w:line="276" w:lineRule="auto"/>
              <w:rPr>
                <w:rFonts w:ascii="Sylfaen" w:eastAsia="Times New Roman" w:hAnsi="Sylfaen" w:cs="Times New Roman"/>
                <w:color w:val="000000"/>
                <w:sz w:val="20"/>
                <w:szCs w:val="20"/>
              </w:rPr>
            </w:pPr>
            <w:r w:rsidRPr="001B1A01">
              <w:rPr>
                <w:rFonts w:ascii="Sylfaen" w:eastAsia="Times New Roman" w:hAnsi="Sylfaen" w:cs="Times New Roman"/>
                <w:color w:val="000000"/>
                <w:sz w:val="20"/>
                <w:szCs w:val="20"/>
              </w:rPr>
              <w:t>ხარჯები</w:t>
            </w:r>
          </w:p>
        </w:tc>
        <w:tc>
          <w:tcPr>
            <w:tcW w:w="786" w:type="pct"/>
            <w:tcBorders>
              <w:top w:val="single" w:sz="4" w:space="0" w:color="auto"/>
              <w:left w:val="single" w:sz="8" w:space="0" w:color="auto"/>
              <w:bottom w:val="nil"/>
              <w:right w:val="single" w:sz="8" w:space="0" w:color="auto"/>
            </w:tcBorders>
            <w:shd w:val="clear" w:color="000000" w:fill="FFFFFF"/>
            <w:noWrap/>
            <w:vAlign w:val="center"/>
            <w:hideMark/>
          </w:tcPr>
          <w:p w14:paraId="7A51E232"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25,8%</w:t>
            </w:r>
          </w:p>
        </w:tc>
        <w:tc>
          <w:tcPr>
            <w:tcW w:w="786" w:type="pct"/>
            <w:tcBorders>
              <w:top w:val="single" w:sz="4" w:space="0" w:color="auto"/>
              <w:left w:val="nil"/>
              <w:bottom w:val="nil"/>
              <w:right w:val="single" w:sz="8" w:space="0" w:color="auto"/>
            </w:tcBorders>
            <w:shd w:val="clear" w:color="000000" w:fill="FFFFFF"/>
            <w:noWrap/>
            <w:vAlign w:val="center"/>
            <w:hideMark/>
          </w:tcPr>
          <w:p w14:paraId="325F9CB7"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23,1%</w:t>
            </w:r>
          </w:p>
        </w:tc>
        <w:tc>
          <w:tcPr>
            <w:tcW w:w="786" w:type="pct"/>
            <w:tcBorders>
              <w:top w:val="single" w:sz="4" w:space="0" w:color="auto"/>
              <w:left w:val="nil"/>
              <w:bottom w:val="nil"/>
              <w:right w:val="single" w:sz="8" w:space="0" w:color="auto"/>
            </w:tcBorders>
            <w:shd w:val="clear" w:color="000000" w:fill="FFFFFF"/>
            <w:noWrap/>
            <w:vAlign w:val="center"/>
            <w:hideMark/>
          </w:tcPr>
          <w:p w14:paraId="190BD866"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23,2%</w:t>
            </w:r>
          </w:p>
        </w:tc>
        <w:tc>
          <w:tcPr>
            <w:tcW w:w="786" w:type="pct"/>
            <w:tcBorders>
              <w:top w:val="single" w:sz="4" w:space="0" w:color="auto"/>
              <w:left w:val="nil"/>
              <w:bottom w:val="nil"/>
              <w:right w:val="single" w:sz="8" w:space="0" w:color="auto"/>
            </w:tcBorders>
            <w:shd w:val="clear" w:color="000000" w:fill="FFFFFF"/>
            <w:noWrap/>
            <w:vAlign w:val="center"/>
            <w:hideMark/>
          </w:tcPr>
          <w:p w14:paraId="76797234"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23,0%</w:t>
            </w:r>
          </w:p>
        </w:tc>
      </w:tr>
      <w:tr w:rsidR="001B1A01" w:rsidRPr="001B1A01" w14:paraId="4A5D06DA" w14:textId="77777777" w:rsidTr="001B1A01">
        <w:trPr>
          <w:trHeight w:val="300"/>
        </w:trPr>
        <w:tc>
          <w:tcPr>
            <w:tcW w:w="1855" w:type="pct"/>
            <w:tcBorders>
              <w:top w:val="single" w:sz="4" w:space="0" w:color="auto"/>
              <w:left w:val="single" w:sz="8" w:space="0" w:color="auto"/>
              <w:bottom w:val="single" w:sz="4" w:space="0" w:color="auto"/>
              <w:right w:val="nil"/>
            </w:tcBorders>
            <w:shd w:val="clear" w:color="000000" w:fill="FFFFFF"/>
            <w:vAlign w:val="center"/>
            <w:hideMark/>
          </w:tcPr>
          <w:p w14:paraId="452AA11F" w14:textId="77777777" w:rsidR="001B1A01" w:rsidRPr="001B1A01" w:rsidRDefault="001B1A01" w:rsidP="0077644B">
            <w:pPr>
              <w:spacing w:after="0" w:line="276" w:lineRule="auto"/>
              <w:rPr>
                <w:rFonts w:ascii="Arial" w:eastAsia="Times New Roman" w:hAnsi="Arial" w:cs="Arial"/>
                <w:i/>
                <w:iCs/>
                <w:color w:val="000000"/>
                <w:sz w:val="20"/>
                <w:szCs w:val="20"/>
              </w:rPr>
            </w:pPr>
            <w:r w:rsidRPr="001B1A01">
              <w:rPr>
                <w:rFonts w:ascii="Arial" w:eastAsia="Times New Roman" w:hAnsi="Arial" w:cs="Arial"/>
                <w:i/>
                <w:iCs/>
                <w:color w:val="000000"/>
                <w:sz w:val="20"/>
                <w:szCs w:val="20"/>
              </w:rPr>
              <w:t xml:space="preserve">+/- </w:t>
            </w:r>
            <w:r w:rsidRPr="001B1A01">
              <w:rPr>
                <w:rFonts w:ascii="Sylfaen" w:eastAsia="Times New Roman" w:hAnsi="Sylfaen" w:cs="Arial"/>
                <w:i/>
                <w:iCs/>
                <w:color w:val="000000"/>
                <w:sz w:val="20"/>
                <w:szCs w:val="20"/>
              </w:rPr>
              <w:t>სხვაობა</w:t>
            </w:r>
            <w:r w:rsidRPr="001B1A01">
              <w:rPr>
                <w:rFonts w:ascii="Arial" w:eastAsia="Times New Roman" w:hAnsi="Arial" w:cs="Arial"/>
                <w:i/>
                <w:iCs/>
                <w:color w:val="000000"/>
                <w:sz w:val="20"/>
                <w:szCs w:val="20"/>
              </w:rPr>
              <w:t xml:space="preserve"> </w:t>
            </w:r>
            <w:r w:rsidRPr="001B1A01">
              <w:rPr>
                <w:rFonts w:ascii="Sylfaen" w:eastAsia="Times New Roman" w:hAnsi="Sylfaen" w:cs="Arial"/>
                <w:i/>
                <w:iCs/>
                <w:color w:val="000000"/>
                <w:sz w:val="20"/>
                <w:szCs w:val="20"/>
              </w:rPr>
              <w:t>წინა</w:t>
            </w:r>
            <w:r w:rsidRPr="001B1A01">
              <w:rPr>
                <w:rFonts w:ascii="Arial" w:eastAsia="Times New Roman" w:hAnsi="Arial" w:cs="Arial"/>
                <w:i/>
                <w:iCs/>
                <w:color w:val="000000"/>
                <w:sz w:val="20"/>
                <w:szCs w:val="20"/>
              </w:rPr>
              <w:t xml:space="preserve"> </w:t>
            </w:r>
            <w:r w:rsidRPr="001B1A01">
              <w:rPr>
                <w:rFonts w:ascii="Sylfaen" w:eastAsia="Times New Roman" w:hAnsi="Sylfaen" w:cs="Arial"/>
                <w:i/>
                <w:iCs/>
                <w:color w:val="000000"/>
                <w:sz w:val="20"/>
                <w:szCs w:val="20"/>
              </w:rPr>
              <w:t>წელთან</w:t>
            </w:r>
          </w:p>
        </w:tc>
        <w:tc>
          <w:tcPr>
            <w:tcW w:w="786" w:type="pct"/>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0F73EBD8"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 </w:t>
            </w:r>
          </w:p>
        </w:tc>
        <w:tc>
          <w:tcPr>
            <w:tcW w:w="786" w:type="pct"/>
            <w:tcBorders>
              <w:top w:val="single" w:sz="4" w:space="0" w:color="auto"/>
              <w:left w:val="nil"/>
              <w:bottom w:val="single" w:sz="4" w:space="0" w:color="auto"/>
              <w:right w:val="single" w:sz="8" w:space="0" w:color="auto"/>
            </w:tcBorders>
            <w:shd w:val="clear" w:color="000000" w:fill="FFFFFF"/>
            <w:noWrap/>
            <w:vAlign w:val="center"/>
            <w:hideMark/>
          </w:tcPr>
          <w:p w14:paraId="6D2B7F2E"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-2,6%</w:t>
            </w:r>
          </w:p>
        </w:tc>
        <w:tc>
          <w:tcPr>
            <w:tcW w:w="786" w:type="pct"/>
            <w:tcBorders>
              <w:top w:val="single" w:sz="4" w:space="0" w:color="auto"/>
              <w:left w:val="nil"/>
              <w:bottom w:val="single" w:sz="4" w:space="0" w:color="auto"/>
              <w:right w:val="single" w:sz="8" w:space="0" w:color="auto"/>
            </w:tcBorders>
            <w:shd w:val="clear" w:color="000000" w:fill="FFFFFF"/>
            <w:noWrap/>
            <w:vAlign w:val="center"/>
            <w:hideMark/>
          </w:tcPr>
          <w:p w14:paraId="38BAED04"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0,1%</w:t>
            </w:r>
          </w:p>
        </w:tc>
        <w:tc>
          <w:tcPr>
            <w:tcW w:w="786" w:type="pct"/>
            <w:tcBorders>
              <w:top w:val="single" w:sz="4" w:space="0" w:color="auto"/>
              <w:left w:val="nil"/>
              <w:bottom w:val="single" w:sz="4" w:space="0" w:color="auto"/>
              <w:right w:val="single" w:sz="8" w:space="0" w:color="auto"/>
            </w:tcBorders>
            <w:shd w:val="clear" w:color="000000" w:fill="FFFFFF"/>
            <w:noWrap/>
            <w:vAlign w:val="center"/>
            <w:hideMark/>
          </w:tcPr>
          <w:p w14:paraId="76237C1B"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-0,2%</w:t>
            </w:r>
          </w:p>
        </w:tc>
      </w:tr>
      <w:tr w:rsidR="001B1A01" w:rsidRPr="001B1A01" w14:paraId="6DD11362" w14:textId="77777777" w:rsidTr="001B1A01">
        <w:trPr>
          <w:trHeight w:val="300"/>
        </w:trPr>
        <w:tc>
          <w:tcPr>
            <w:tcW w:w="1855" w:type="pct"/>
            <w:tcBorders>
              <w:top w:val="nil"/>
              <w:left w:val="single" w:sz="8" w:space="0" w:color="auto"/>
              <w:bottom w:val="nil"/>
              <w:right w:val="nil"/>
            </w:tcBorders>
            <w:shd w:val="clear" w:color="000000" w:fill="FFFFFF"/>
            <w:noWrap/>
            <w:vAlign w:val="center"/>
            <w:hideMark/>
          </w:tcPr>
          <w:p w14:paraId="6DDCBA86" w14:textId="77777777" w:rsidR="001B1A01" w:rsidRPr="001B1A01" w:rsidRDefault="001B1A01" w:rsidP="0077644B">
            <w:pPr>
              <w:spacing w:after="0" w:line="276" w:lineRule="auto"/>
              <w:rPr>
                <w:rFonts w:ascii="Arial" w:eastAsia="Times New Roman" w:hAnsi="Arial" w:cs="Arial"/>
                <w:color w:val="000000"/>
                <w:sz w:val="20"/>
                <w:szCs w:val="20"/>
              </w:rPr>
            </w:pPr>
            <w:r w:rsidRPr="001B1A01">
              <w:rPr>
                <w:rFonts w:ascii="Arial" w:eastAsia="Times New Roman" w:hAnsi="Arial" w:cs="Arial"/>
                <w:color w:val="000000"/>
                <w:sz w:val="20"/>
                <w:szCs w:val="20"/>
              </w:rPr>
              <w:t> </w:t>
            </w:r>
          </w:p>
        </w:tc>
        <w:tc>
          <w:tcPr>
            <w:tcW w:w="786" w:type="pct"/>
            <w:tcBorders>
              <w:top w:val="nil"/>
              <w:left w:val="single" w:sz="8" w:space="0" w:color="auto"/>
              <w:bottom w:val="nil"/>
              <w:right w:val="single" w:sz="8" w:space="0" w:color="auto"/>
            </w:tcBorders>
            <w:shd w:val="clear" w:color="000000" w:fill="FFFFFF"/>
            <w:noWrap/>
            <w:vAlign w:val="center"/>
            <w:hideMark/>
          </w:tcPr>
          <w:p w14:paraId="47ECA502"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 </w:t>
            </w:r>
          </w:p>
        </w:tc>
        <w:tc>
          <w:tcPr>
            <w:tcW w:w="786" w:type="pct"/>
            <w:tcBorders>
              <w:top w:val="nil"/>
              <w:left w:val="nil"/>
              <w:bottom w:val="nil"/>
              <w:right w:val="single" w:sz="8" w:space="0" w:color="auto"/>
            </w:tcBorders>
            <w:shd w:val="clear" w:color="000000" w:fill="FFFFFF"/>
            <w:noWrap/>
            <w:vAlign w:val="center"/>
            <w:hideMark/>
          </w:tcPr>
          <w:p w14:paraId="5C832128"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 </w:t>
            </w:r>
          </w:p>
        </w:tc>
        <w:tc>
          <w:tcPr>
            <w:tcW w:w="786" w:type="pct"/>
            <w:tcBorders>
              <w:top w:val="nil"/>
              <w:left w:val="nil"/>
              <w:bottom w:val="nil"/>
              <w:right w:val="single" w:sz="8" w:space="0" w:color="auto"/>
            </w:tcBorders>
            <w:shd w:val="clear" w:color="000000" w:fill="FFFFFF"/>
            <w:noWrap/>
            <w:vAlign w:val="center"/>
            <w:hideMark/>
          </w:tcPr>
          <w:p w14:paraId="2D9BD6CC"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 </w:t>
            </w:r>
          </w:p>
        </w:tc>
        <w:tc>
          <w:tcPr>
            <w:tcW w:w="786" w:type="pct"/>
            <w:tcBorders>
              <w:top w:val="nil"/>
              <w:left w:val="nil"/>
              <w:bottom w:val="nil"/>
              <w:right w:val="single" w:sz="8" w:space="0" w:color="auto"/>
            </w:tcBorders>
            <w:shd w:val="clear" w:color="000000" w:fill="FFFFFF"/>
            <w:noWrap/>
            <w:vAlign w:val="center"/>
            <w:hideMark/>
          </w:tcPr>
          <w:p w14:paraId="4E8C0CBA"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 </w:t>
            </w:r>
          </w:p>
        </w:tc>
      </w:tr>
      <w:tr w:rsidR="001B1A01" w:rsidRPr="001B1A01" w14:paraId="1DA102B3" w14:textId="77777777" w:rsidTr="001B1A01">
        <w:trPr>
          <w:trHeight w:val="300"/>
        </w:trPr>
        <w:tc>
          <w:tcPr>
            <w:tcW w:w="1855" w:type="pct"/>
            <w:tcBorders>
              <w:top w:val="single" w:sz="4" w:space="0" w:color="auto"/>
              <w:left w:val="single" w:sz="8" w:space="0" w:color="auto"/>
              <w:bottom w:val="nil"/>
              <w:right w:val="nil"/>
            </w:tcBorders>
            <w:shd w:val="clear" w:color="000000" w:fill="FFFFFF"/>
            <w:noWrap/>
            <w:vAlign w:val="center"/>
            <w:hideMark/>
          </w:tcPr>
          <w:p w14:paraId="08E19250" w14:textId="77777777" w:rsidR="001B1A01" w:rsidRPr="001B1A01" w:rsidRDefault="001B1A01" w:rsidP="0077644B">
            <w:pPr>
              <w:spacing w:after="0" w:line="276" w:lineRule="auto"/>
              <w:rPr>
                <w:rFonts w:ascii="Sylfaen" w:eastAsia="Times New Roman" w:hAnsi="Sylfaen" w:cs="Times New Roman"/>
                <w:color w:val="000000"/>
                <w:sz w:val="20"/>
                <w:szCs w:val="20"/>
              </w:rPr>
            </w:pPr>
            <w:r w:rsidRPr="001B1A01">
              <w:rPr>
                <w:rFonts w:ascii="Sylfaen" w:eastAsia="Times New Roman" w:hAnsi="Sylfaen" w:cs="Times New Roman"/>
                <w:color w:val="000000"/>
                <w:sz w:val="20"/>
                <w:szCs w:val="20"/>
              </w:rPr>
              <w:t>არაფინანსური</w:t>
            </w:r>
            <w:r w:rsidRPr="001B1A01">
              <w:rPr>
                <w:rFonts w:ascii="Arial" w:eastAsia="Times New Roman" w:hAnsi="Arial" w:cs="Arial"/>
                <w:color w:val="000000"/>
                <w:sz w:val="20"/>
                <w:szCs w:val="20"/>
              </w:rPr>
              <w:t xml:space="preserve"> </w:t>
            </w:r>
            <w:r w:rsidRPr="001B1A01">
              <w:rPr>
                <w:rFonts w:ascii="Sylfaen" w:eastAsia="Times New Roman" w:hAnsi="Sylfaen" w:cs="Times New Roman"/>
                <w:color w:val="000000"/>
                <w:sz w:val="20"/>
                <w:szCs w:val="20"/>
              </w:rPr>
              <w:t>აქტივების</w:t>
            </w:r>
            <w:r w:rsidRPr="001B1A01">
              <w:rPr>
                <w:rFonts w:ascii="Arial" w:eastAsia="Times New Roman" w:hAnsi="Arial" w:cs="Arial"/>
                <w:color w:val="000000"/>
                <w:sz w:val="20"/>
                <w:szCs w:val="20"/>
              </w:rPr>
              <w:t xml:space="preserve"> </w:t>
            </w:r>
            <w:r w:rsidRPr="001B1A01">
              <w:rPr>
                <w:rFonts w:ascii="Sylfaen" w:eastAsia="Times New Roman" w:hAnsi="Sylfaen" w:cs="Times New Roman"/>
                <w:color w:val="000000"/>
                <w:sz w:val="20"/>
                <w:szCs w:val="20"/>
              </w:rPr>
              <w:t>ზრდა</w:t>
            </w:r>
          </w:p>
        </w:tc>
        <w:tc>
          <w:tcPr>
            <w:tcW w:w="786" w:type="pct"/>
            <w:tcBorders>
              <w:top w:val="single" w:sz="4" w:space="0" w:color="auto"/>
              <w:left w:val="single" w:sz="8" w:space="0" w:color="auto"/>
              <w:bottom w:val="nil"/>
              <w:right w:val="single" w:sz="8" w:space="0" w:color="auto"/>
            </w:tcBorders>
            <w:shd w:val="clear" w:color="000000" w:fill="FFFFFF"/>
            <w:noWrap/>
            <w:vAlign w:val="center"/>
            <w:hideMark/>
          </w:tcPr>
          <w:p w14:paraId="50B6B657"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7,0%</w:t>
            </w:r>
          </w:p>
        </w:tc>
        <w:tc>
          <w:tcPr>
            <w:tcW w:w="786" w:type="pct"/>
            <w:tcBorders>
              <w:top w:val="single" w:sz="4" w:space="0" w:color="auto"/>
              <w:left w:val="nil"/>
              <w:bottom w:val="nil"/>
              <w:right w:val="single" w:sz="8" w:space="0" w:color="auto"/>
            </w:tcBorders>
            <w:shd w:val="clear" w:color="000000" w:fill="FFFFFF"/>
            <w:noWrap/>
            <w:vAlign w:val="center"/>
            <w:hideMark/>
          </w:tcPr>
          <w:p w14:paraId="0C7E190D"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6,8%</w:t>
            </w:r>
          </w:p>
        </w:tc>
        <w:tc>
          <w:tcPr>
            <w:tcW w:w="786" w:type="pct"/>
            <w:tcBorders>
              <w:top w:val="single" w:sz="4" w:space="0" w:color="auto"/>
              <w:left w:val="nil"/>
              <w:bottom w:val="nil"/>
              <w:right w:val="single" w:sz="8" w:space="0" w:color="auto"/>
            </w:tcBorders>
            <w:shd w:val="clear" w:color="000000" w:fill="FFFFFF"/>
            <w:noWrap/>
            <w:vAlign w:val="center"/>
            <w:hideMark/>
          </w:tcPr>
          <w:p w14:paraId="5C93BB59"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6,3%</w:t>
            </w:r>
          </w:p>
        </w:tc>
        <w:tc>
          <w:tcPr>
            <w:tcW w:w="786" w:type="pct"/>
            <w:tcBorders>
              <w:top w:val="single" w:sz="4" w:space="0" w:color="auto"/>
              <w:left w:val="nil"/>
              <w:bottom w:val="nil"/>
              <w:right w:val="single" w:sz="8" w:space="0" w:color="auto"/>
            </w:tcBorders>
            <w:shd w:val="clear" w:color="000000" w:fill="FFFFFF"/>
            <w:noWrap/>
            <w:vAlign w:val="center"/>
            <w:hideMark/>
          </w:tcPr>
          <w:p w14:paraId="2A8724F1"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5,8%</w:t>
            </w:r>
          </w:p>
        </w:tc>
      </w:tr>
      <w:tr w:rsidR="001B1A01" w:rsidRPr="001B1A01" w14:paraId="3F5B5318" w14:textId="77777777" w:rsidTr="001B1A01">
        <w:trPr>
          <w:trHeight w:val="300"/>
        </w:trPr>
        <w:tc>
          <w:tcPr>
            <w:tcW w:w="1855" w:type="pct"/>
            <w:tcBorders>
              <w:top w:val="single" w:sz="4" w:space="0" w:color="auto"/>
              <w:left w:val="single" w:sz="8" w:space="0" w:color="auto"/>
              <w:bottom w:val="single" w:sz="4" w:space="0" w:color="auto"/>
              <w:right w:val="nil"/>
            </w:tcBorders>
            <w:shd w:val="clear" w:color="000000" w:fill="FFFFFF"/>
            <w:vAlign w:val="center"/>
            <w:hideMark/>
          </w:tcPr>
          <w:p w14:paraId="44F15C00" w14:textId="77777777" w:rsidR="001B1A01" w:rsidRPr="001B1A01" w:rsidRDefault="001B1A01" w:rsidP="0077644B">
            <w:pPr>
              <w:spacing w:after="0" w:line="276" w:lineRule="auto"/>
              <w:rPr>
                <w:rFonts w:ascii="Arial" w:eastAsia="Times New Roman" w:hAnsi="Arial" w:cs="Arial"/>
                <w:i/>
                <w:iCs/>
                <w:color w:val="000000"/>
                <w:sz w:val="20"/>
                <w:szCs w:val="20"/>
              </w:rPr>
            </w:pPr>
            <w:r w:rsidRPr="001B1A01">
              <w:rPr>
                <w:rFonts w:ascii="Arial" w:eastAsia="Times New Roman" w:hAnsi="Arial" w:cs="Arial"/>
                <w:i/>
                <w:iCs/>
                <w:color w:val="000000"/>
                <w:sz w:val="20"/>
                <w:szCs w:val="20"/>
              </w:rPr>
              <w:t xml:space="preserve">+/- </w:t>
            </w:r>
            <w:r w:rsidRPr="001B1A01">
              <w:rPr>
                <w:rFonts w:ascii="Sylfaen" w:eastAsia="Times New Roman" w:hAnsi="Sylfaen" w:cs="Arial"/>
                <w:i/>
                <w:iCs/>
                <w:color w:val="000000"/>
                <w:sz w:val="20"/>
                <w:szCs w:val="20"/>
              </w:rPr>
              <w:t>სხვაობა</w:t>
            </w:r>
            <w:r w:rsidRPr="001B1A01">
              <w:rPr>
                <w:rFonts w:ascii="Arial" w:eastAsia="Times New Roman" w:hAnsi="Arial" w:cs="Arial"/>
                <w:i/>
                <w:iCs/>
                <w:color w:val="000000"/>
                <w:sz w:val="20"/>
                <w:szCs w:val="20"/>
              </w:rPr>
              <w:t xml:space="preserve"> </w:t>
            </w:r>
            <w:r w:rsidRPr="001B1A01">
              <w:rPr>
                <w:rFonts w:ascii="Sylfaen" w:eastAsia="Times New Roman" w:hAnsi="Sylfaen" w:cs="Arial"/>
                <w:i/>
                <w:iCs/>
                <w:color w:val="000000"/>
                <w:sz w:val="20"/>
                <w:szCs w:val="20"/>
              </w:rPr>
              <w:t>წინა</w:t>
            </w:r>
            <w:r w:rsidRPr="001B1A01">
              <w:rPr>
                <w:rFonts w:ascii="Arial" w:eastAsia="Times New Roman" w:hAnsi="Arial" w:cs="Arial"/>
                <w:i/>
                <w:iCs/>
                <w:color w:val="000000"/>
                <w:sz w:val="20"/>
                <w:szCs w:val="20"/>
              </w:rPr>
              <w:t xml:space="preserve"> </w:t>
            </w:r>
            <w:r w:rsidRPr="001B1A01">
              <w:rPr>
                <w:rFonts w:ascii="Sylfaen" w:eastAsia="Times New Roman" w:hAnsi="Sylfaen" w:cs="Arial"/>
                <w:i/>
                <w:iCs/>
                <w:color w:val="000000"/>
                <w:sz w:val="20"/>
                <w:szCs w:val="20"/>
              </w:rPr>
              <w:t>წელთან</w:t>
            </w:r>
          </w:p>
        </w:tc>
        <w:tc>
          <w:tcPr>
            <w:tcW w:w="786" w:type="pct"/>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7A635712"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 </w:t>
            </w:r>
          </w:p>
        </w:tc>
        <w:tc>
          <w:tcPr>
            <w:tcW w:w="786" w:type="pct"/>
            <w:tcBorders>
              <w:top w:val="single" w:sz="4" w:space="0" w:color="auto"/>
              <w:left w:val="nil"/>
              <w:bottom w:val="single" w:sz="4" w:space="0" w:color="auto"/>
              <w:right w:val="single" w:sz="8" w:space="0" w:color="auto"/>
            </w:tcBorders>
            <w:shd w:val="clear" w:color="000000" w:fill="FFFFFF"/>
            <w:noWrap/>
            <w:vAlign w:val="center"/>
            <w:hideMark/>
          </w:tcPr>
          <w:p w14:paraId="50103D08"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-0,2%</w:t>
            </w:r>
          </w:p>
        </w:tc>
        <w:tc>
          <w:tcPr>
            <w:tcW w:w="786" w:type="pct"/>
            <w:tcBorders>
              <w:top w:val="single" w:sz="4" w:space="0" w:color="auto"/>
              <w:left w:val="nil"/>
              <w:bottom w:val="single" w:sz="4" w:space="0" w:color="auto"/>
              <w:right w:val="single" w:sz="8" w:space="0" w:color="auto"/>
            </w:tcBorders>
            <w:shd w:val="clear" w:color="000000" w:fill="FFFFFF"/>
            <w:noWrap/>
            <w:vAlign w:val="center"/>
            <w:hideMark/>
          </w:tcPr>
          <w:p w14:paraId="1A02408A"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-0,5%</w:t>
            </w:r>
          </w:p>
        </w:tc>
        <w:tc>
          <w:tcPr>
            <w:tcW w:w="786" w:type="pct"/>
            <w:tcBorders>
              <w:top w:val="single" w:sz="4" w:space="0" w:color="auto"/>
              <w:left w:val="nil"/>
              <w:bottom w:val="single" w:sz="4" w:space="0" w:color="auto"/>
              <w:right w:val="single" w:sz="8" w:space="0" w:color="auto"/>
            </w:tcBorders>
            <w:shd w:val="clear" w:color="000000" w:fill="FFFFFF"/>
            <w:noWrap/>
            <w:vAlign w:val="center"/>
            <w:hideMark/>
          </w:tcPr>
          <w:p w14:paraId="63729F6F"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-0,5%</w:t>
            </w:r>
          </w:p>
        </w:tc>
      </w:tr>
      <w:tr w:rsidR="001B1A01" w:rsidRPr="001B1A01" w14:paraId="07FCD038" w14:textId="77777777" w:rsidTr="001B1A01">
        <w:trPr>
          <w:trHeight w:val="300"/>
        </w:trPr>
        <w:tc>
          <w:tcPr>
            <w:tcW w:w="1855" w:type="pct"/>
            <w:tcBorders>
              <w:top w:val="nil"/>
              <w:left w:val="single" w:sz="8" w:space="0" w:color="auto"/>
              <w:bottom w:val="nil"/>
              <w:right w:val="nil"/>
            </w:tcBorders>
            <w:shd w:val="clear" w:color="000000" w:fill="FFFFFF"/>
            <w:noWrap/>
            <w:vAlign w:val="center"/>
            <w:hideMark/>
          </w:tcPr>
          <w:p w14:paraId="2D8F9D88" w14:textId="77777777" w:rsidR="001B1A01" w:rsidRPr="001B1A01" w:rsidRDefault="001B1A01" w:rsidP="0077644B">
            <w:pPr>
              <w:spacing w:after="0" w:line="276" w:lineRule="auto"/>
              <w:rPr>
                <w:rFonts w:ascii="Arial" w:eastAsia="Times New Roman" w:hAnsi="Arial" w:cs="Arial"/>
                <w:color w:val="000000"/>
                <w:sz w:val="20"/>
                <w:szCs w:val="20"/>
              </w:rPr>
            </w:pPr>
            <w:r w:rsidRPr="001B1A01">
              <w:rPr>
                <w:rFonts w:ascii="Arial" w:eastAsia="Times New Roman" w:hAnsi="Arial" w:cs="Arial"/>
                <w:color w:val="000000"/>
                <w:sz w:val="20"/>
                <w:szCs w:val="20"/>
              </w:rPr>
              <w:t> </w:t>
            </w:r>
          </w:p>
        </w:tc>
        <w:tc>
          <w:tcPr>
            <w:tcW w:w="786" w:type="pct"/>
            <w:tcBorders>
              <w:top w:val="nil"/>
              <w:left w:val="single" w:sz="8" w:space="0" w:color="auto"/>
              <w:bottom w:val="nil"/>
              <w:right w:val="single" w:sz="8" w:space="0" w:color="auto"/>
            </w:tcBorders>
            <w:shd w:val="clear" w:color="000000" w:fill="FFFFFF"/>
            <w:noWrap/>
            <w:vAlign w:val="center"/>
            <w:hideMark/>
          </w:tcPr>
          <w:p w14:paraId="799B2DC3"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 </w:t>
            </w:r>
          </w:p>
        </w:tc>
        <w:tc>
          <w:tcPr>
            <w:tcW w:w="786" w:type="pct"/>
            <w:tcBorders>
              <w:top w:val="nil"/>
              <w:left w:val="nil"/>
              <w:bottom w:val="nil"/>
              <w:right w:val="single" w:sz="8" w:space="0" w:color="auto"/>
            </w:tcBorders>
            <w:shd w:val="clear" w:color="000000" w:fill="FFFFFF"/>
            <w:noWrap/>
            <w:vAlign w:val="center"/>
            <w:hideMark/>
          </w:tcPr>
          <w:p w14:paraId="51379D5B"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 </w:t>
            </w:r>
          </w:p>
        </w:tc>
        <w:tc>
          <w:tcPr>
            <w:tcW w:w="786" w:type="pct"/>
            <w:tcBorders>
              <w:top w:val="nil"/>
              <w:left w:val="nil"/>
              <w:bottom w:val="nil"/>
              <w:right w:val="single" w:sz="8" w:space="0" w:color="auto"/>
            </w:tcBorders>
            <w:shd w:val="clear" w:color="000000" w:fill="FFFFFF"/>
            <w:noWrap/>
            <w:vAlign w:val="center"/>
            <w:hideMark/>
          </w:tcPr>
          <w:p w14:paraId="5D9C8E4A"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 </w:t>
            </w:r>
          </w:p>
        </w:tc>
        <w:tc>
          <w:tcPr>
            <w:tcW w:w="786" w:type="pct"/>
            <w:tcBorders>
              <w:top w:val="nil"/>
              <w:left w:val="nil"/>
              <w:bottom w:val="nil"/>
              <w:right w:val="single" w:sz="8" w:space="0" w:color="auto"/>
            </w:tcBorders>
            <w:shd w:val="clear" w:color="000000" w:fill="FFFFFF"/>
            <w:noWrap/>
            <w:vAlign w:val="center"/>
            <w:hideMark/>
          </w:tcPr>
          <w:p w14:paraId="5A0B8BBE"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 </w:t>
            </w:r>
          </w:p>
        </w:tc>
      </w:tr>
      <w:tr w:rsidR="001B1A01" w:rsidRPr="001B1A01" w14:paraId="6E0F936D" w14:textId="77777777" w:rsidTr="001B1A01">
        <w:trPr>
          <w:trHeight w:val="300"/>
        </w:trPr>
        <w:tc>
          <w:tcPr>
            <w:tcW w:w="1855" w:type="pct"/>
            <w:tcBorders>
              <w:top w:val="single" w:sz="4" w:space="0" w:color="auto"/>
              <w:left w:val="single" w:sz="8" w:space="0" w:color="auto"/>
              <w:bottom w:val="nil"/>
              <w:right w:val="nil"/>
            </w:tcBorders>
            <w:shd w:val="clear" w:color="000000" w:fill="FFFFFF"/>
            <w:noWrap/>
            <w:vAlign w:val="center"/>
            <w:hideMark/>
          </w:tcPr>
          <w:p w14:paraId="08CC9FCE" w14:textId="77777777" w:rsidR="001B1A01" w:rsidRPr="001B1A01" w:rsidRDefault="001B1A01" w:rsidP="0077644B">
            <w:pPr>
              <w:spacing w:after="0" w:line="276" w:lineRule="auto"/>
              <w:rPr>
                <w:rFonts w:ascii="Sylfaen" w:eastAsia="Times New Roman" w:hAnsi="Sylfaen" w:cs="Times New Roman"/>
                <w:color w:val="000000"/>
                <w:sz w:val="20"/>
                <w:szCs w:val="20"/>
              </w:rPr>
            </w:pPr>
            <w:r w:rsidRPr="001B1A01">
              <w:rPr>
                <w:rFonts w:ascii="Sylfaen" w:eastAsia="Times New Roman" w:hAnsi="Sylfaen" w:cs="Times New Roman"/>
                <w:color w:val="000000"/>
                <w:sz w:val="20"/>
                <w:szCs w:val="20"/>
              </w:rPr>
              <w:t>მთლიანი</w:t>
            </w:r>
            <w:r w:rsidRPr="001B1A01">
              <w:rPr>
                <w:rFonts w:ascii="Arial" w:eastAsia="Times New Roman" w:hAnsi="Arial" w:cs="Arial"/>
                <w:color w:val="000000"/>
                <w:sz w:val="20"/>
                <w:szCs w:val="20"/>
              </w:rPr>
              <w:t xml:space="preserve"> </w:t>
            </w:r>
            <w:r w:rsidRPr="001B1A01">
              <w:rPr>
                <w:rFonts w:ascii="Sylfaen" w:eastAsia="Times New Roman" w:hAnsi="Sylfaen" w:cs="Times New Roman"/>
                <w:color w:val="000000"/>
                <w:sz w:val="20"/>
                <w:szCs w:val="20"/>
              </w:rPr>
              <w:t>სალდო</w:t>
            </w:r>
          </w:p>
        </w:tc>
        <w:tc>
          <w:tcPr>
            <w:tcW w:w="786" w:type="pct"/>
            <w:tcBorders>
              <w:top w:val="single" w:sz="4" w:space="0" w:color="auto"/>
              <w:left w:val="single" w:sz="8" w:space="0" w:color="auto"/>
              <w:bottom w:val="nil"/>
              <w:right w:val="single" w:sz="8" w:space="0" w:color="auto"/>
            </w:tcBorders>
            <w:shd w:val="clear" w:color="000000" w:fill="FFFFFF"/>
            <w:noWrap/>
            <w:vAlign w:val="center"/>
            <w:hideMark/>
          </w:tcPr>
          <w:p w14:paraId="2D1B62CD"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8,3%</w:t>
            </w:r>
          </w:p>
        </w:tc>
        <w:tc>
          <w:tcPr>
            <w:tcW w:w="786" w:type="pct"/>
            <w:tcBorders>
              <w:top w:val="single" w:sz="4" w:space="0" w:color="auto"/>
              <w:left w:val="nil"/>
              <w:bottom w:val="nil"/>
              <w:right w:val="single" w:sz="8" w:space="0" w:color="auto"/>
            </w:tcBorders>
            <w:shd w:val="clear" w:color="000000" w:fill="FFFFFF"/>
            <w:noWrap/>
            <w:vAlign w:val="center"/>
            <w:hideMark/>
          </w:tcPr>
          <w:p w14:paraId="0EAA1876"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4,8%</w:t>
            </w:r>
          </w:p>
        </w:tc>
        <w:tc>
          <w:tcPr>
            <w:tcW w:w="786" w:type="pct"/>
            <w:tcBorders>
              <w:top w:val="single" w:sz="4" w:space="0" w:color="auto"/>
              <w:left w:val="nil"/>
              <w:bottom w:val="nil"/>
              <w:right w:val="single" w:sz="8" w:space="0" w:color="auto"/>
            </w:tcBorders>
            <w:shd w:val="clear" w:color="000000" w:fill="FFFFFF"/>
            <w:noWrap/>
            <w:vAlign w:val="center"/>
            <w:hideMark/>
          </w:tcPr>
          <w:p w14:paraId="2E790D02"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4,0%</w:t>
            </w:r>
          </w:p>
        </w:tc>
        <w:tc>
          <w:tcPr>
            <w:tcW w:w="786" w:type="pct"/>
            <w:tcBorders>
              <w:top w:val="single" w:sz="4" w:space="0" w:color="auto"/>
              <w:left w:val="nil"/>
              <w:bottom w:val="nil"/>
              <w:right w:val="single" w:sz="8" w:space="0" w:color="auto"/>
            </w:tcBorders>
            <w:shd w:val="clear" w:color="000000" w:fill="FFFFFF"/>
            <w:noWrap/>
            <w:vAlign w:val="center"/>
            <w:hideMark/>
          </w:tcPr>
          <w:p w14:paraId="74F4CAA8"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3,0%</w:t>
            </w:r>
          </w:p>
        </w:tc>
      </w:tr>
      <w:tr w:rsidR="001B1A01" w:rsidRPr="001B1A01" w14:paraId="0575E809" w14:textId="77777777" w:rsidTr="001B1A01">
        <w:trPr>
          <w:trHeight w:val="300"/>
        </w:trPr>
        <w:tc>
          <w:tcPr>
            <w:tcW w:w="1855" w:type="pct"/>
            <w:tcBorders>
              <w:top w:val="single" w:sz="4" w:space="0" w:color="auto"/>
              <w:left w:val="single" w:sz="8" w:space="0" w:color="auto"/>
              <w:bottom w:val="single" w:sz="4" w:space="0" w:color="auto"/>
              <w:right w:val="nil"/>
            </w:tcBorders>
            <w:shd w:val="clear" w:color="000000" w:fill="FFFFFF"/>
            <w:vAlign w:val="center"/>
            <w:hideMark/>
          </w:tcPr>
          <w:p w14:paraId="6697BB4D" w14:textId="77777777" w:rsidR="001B1A01" w:rsidRPr="001B1A01" w:rsidRDefault="001B1A01" w:rsidP="0077644B">
            <w:pPr>
              <w:spacing w:after="0" w:line="276" w:lineRule="auto"/>
              <w:rPr>
                <w:rFonts w:ascii="Arial" w:eastAsia="Times New Roman" w:hAnsi="Arial" w:cs="Arial"/>
                <w:i/>
                <w:iCs/>
                <w:color w:val="000000"/>
                <w:sz w:val="20"/>
                <w:szCs w:val="20"/>
              </w:rPr>
            </w:pPr>
            <w:r w:rsidRPr="001B1A01">
              <w:rPr>
                <w:rFonts w:ascii="Arial" w:eastAsia="Times New Roman" w:hAnsi="Arial" w:cs="Arial"/>
                <w:i/>
                <w:iCs/>
                <w:color w:val="000000"/>
                <w:sz w:val="20"/>
                <w:szCs w:val="20"/>
              </w:rPr>
              <w:t xml:space="preserve">+/- </w:t>
            </w:r>
            <w:r w:rsidRPr="001B1A01">
              <w:rPr>
                <w:rFonts w:ascii="Sylfaen" w:eastAsia="Times New Roman" w:hAnsi="Sylfaen" w:cs="Arial"/>
                <w:i/>
                <w:iCs/>
                <w:color w:val="000000"/>
                <w:sz w:val="20"/>
                <w:szCs w:val="20"/>
              </w:rPr>
              <w:t>სხვაობა</w:t>
            </w:r>
            <w:r w:rsidRPr="001B1A01">
              <w:rPr>
                <w:rFonts w:ascii="Arial" w:eastAsia="Times New Roman" w:hAnsi="Arial" w:cs="Arial"/>
                <w:i/>
                <w:iCs/>
                <w:color w:val="000000"/>
                <w:sz w:val="20"/>
                <w:szCs w:val="20"/>
              </w:rPr>
              <w:t xml:space="preserve"> </w:t>
            </w:r>
            <w:r w:rsidRPr="001B1A01">
              <w:rPr>
                <w:rFonts w:ascii="Sylfaen" w:eastAsia="Times New Roman" w:hAnsi="Sylfaen" w:cs="Arial"/>
                <w:i/>
                <w:iCs/>
                <w:color w:val="000000"/>
                <w:sz w:val="20"/>
                <w:szCs w:val="20"/>
              </w:rPr>
              <w:t>წინა</w:t>
            </w:r>
            <w:r w:rsidRPr="001B1A01">
              <w:rPr>
                <w:rFonts w:ascii="Arial" w:eastAsia="Times New Roman" w:hAnsi="Arial" w:cs="Arial"/>
                <w:i/>
                <w:iCs/>
                <w:color w:val="000000"/>
                <w:sz w:val="20"/>
                <w:szCs w:val="20"/>
              </w:rPr>
              <w:t xml:space="preserve"> </w:t>
            </w:r>
            <w:r w:rsidRPr="001B1A01">
              <w:rPr>
                <w:rFonts w:ascii="Sylfaen" w:eastAsia="Times New Roman" w:hAnsi="Sylfaen" w:cs="Arial"/>
                <w:i/>
                <w:iCs/>
                <w:color w:val="000000"/>
                <w:sz w:val="20"/>
                <w:szCs w:val="20"/>
              </w:rPr>
              <w:t>წელთან</w:t>
            </w:r>
          </w:p>
        </w:tc>
        <w:tc>
          <w:tcPr>
            <w:tcW w:w="786" w:type="pct"/>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65F958CE"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 </w:t>
            </w:r>
          </w:p>
        </w:tc>
        <w:tc>
          <w:tcPr>
            <w:tcW w:w="786" w:type="pct"/>
            <w:tcBorders>
              <w:top w:val="single" w:sz="4" w:space="0" w:color="auto"/>
              <w:left w:val="nil"/>
              <w:bottom w:val="single" w:sz="4" w:space="0" w:color="auto"/>
              <w:right w:val="single" w:sz="8" w:space="0" w:color="auto"/>
            </w:tcBorders>
            <w:shd w:val="clear" w:color="000000" w:fill="FFFFFF"/>
            <w:noWrap/>
            <w:vAlign w:val="center"/>
            <w:hideMark/>
          </w:tcPr>
          <w:p w14:paraId="29D0BCE4"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-3,5%</w:t>
            </w:r>
          </w:p>
        </w:tc>
        <w:tc>
          <w:tcPr>
            <w:tcW w:w="786" w:type="pct"/>
            <w:tcBorders>
              <w:top w:val="single" w:sz="4" w:space="0" w:color="auto"/>
              <w:left w:val="nil"/>
              <w:bottom w:val="single" w:sz="4" w:space="0" w:color="auto"/>
              <w:right w:val="single" w:sz="8" w:space="0" w:color="auto"/>
            </w:tcBorders>
            <w:shd w:val="clear" w:color="000000" w:fill="FFFFFF"/>
            <w:noWrap/>
            <w:vAlign w:val="center"/>
            <w:hideMark/>
          </w:tcPr>
          <w:p w14:paraId="47EB3970"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-0,73%</w:t>
            </w:r>
          </w:p>
        </w:tc>
        <w:tc>
          <w:tcPr>
            <w:tcW w:w="786" w:type="pct"/>
            <w:tcBorders>
              <w:top w:val="single" w:sz="4" w:space="0" w:color="auto"/>
              <w:left w:val="nil"/>
              <w:bottom w:val="single" w:sz="4" w:space="0" w:color="auto"/>
              <w:right w:val="single" w:sz="8" w:space="0" w:color="auto"/>
            </w:tcBorders>
            <w:shd w:val="clear" w:color="000000" w:fill="FFFFFF"/>
            <w:noWrap/>
            <w:vAlign w:val="center"/>
            <w:hideMark/>
          </w:tcPr>
          <w:p w14:paraId="260769E3"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-1,0%</w:t>
            </w:r>
          </w:p>
        </w:tc>
      </w:tr>
      <w:tr w:rsidR="001B1A01" w:rsidRPr="001B1A01" w14:paraId="750D82A3" w14:textId="77777777" w:rsidTr="001B1A01">
        <w:trPr>
          <w:trHeight w:val="315"/>
        </w:trPr>
        <w:tc>
          <w:tcPr>
            <w:tcW w:w="1855" w:type="pct"/>
            <w:tcBorders>
              <w:top w:val="nil"/>
              <w:left w:val="single" w:sz="8" w:space="0" w:color="auto"/>
              <w:bottom w:val="single" w:sz="8" w:space="0" w:color="auto"/>
              <w:right w:val="nil"/>
            </w:tcBorders>
            <w:shd w:val="clear" w:color="000000" w:fill="FFFFFF"/>
            <w:noWrap/>
            <w:vAlign w:val="center"/>
            <w:hideMark/>
          </w:tcPr>
          <w:p w14:paraId="17534816" w14:textId="77777777" w:rsidR="001B1A01" w:rsidRPr="001B1A01" w:rsidRDefault="001B1A01" w:rsidP="0077644B">
            <w:pPr>
              <w:spacing w:after="0" w:line="276" w:lineRule="auto"/>
              <w:rPr>
                <w:rFonts w:ascii="Arial" w:eastAsia="Times New Roman" w:hAnsi="Arial" w:cs="Arial"/>
                <w:color w:val="000000"/>
                <w:sz w:val="20"/>
                <w:szCs w:val="20"/>
              </w:rPr>
            </w:pPr>
            <w:r w:rsidRPr="001B1A01">
              <w:rPr>
                <w:rFonts w:ascii="Arial" w:eastAsia="Times New Roman" w:hAnsi="Arial" w:cs="Arial"/>
                <w:color w:val="000000"/>
                <w:sz w:val="20"/>
                <w:szCs w:val="20"/>
              </w:rPr>
              <w:t> </w:t>
            </w:r>
          </w:p>
        </w:tc>
        <w:tc>
          <w:tcPr>
            <w:tcW w:w="786" w:type="pct"/>
            <w:tcBorders>
              <w:top w:val="nil"/>
              <w:left w:val="single" w:sz="8" w:space="0" w:color="auto"/>
              <w:bottom w:val="single" w:sz="8" w:space="0" w:color="auto"/>
              <w:right w:val="single" w:sz="8" w:space="0" w:color="auto"/>
            </w:tcBorders>
            <w:shd w:val="clear" w:color="000000" w:fill="FFFFFF"/>
            <w:noWrap/>
            <w:vAlign w:val="center"/>
            <w:hideMark/>
          </w:tcPr>
          <w:p w14:paraId="71012AE9"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 </w:t>
            </w:r>
          </w:p>
        </w:tc>
        <w:tc>
          <w:tcPr>
            <w:tcW w:w="786" w:type="pct"/>
            <w:tcBorders>
              <w:top w:val="nil"/>
              <w:left w:val="nil"/>
              <w:bottom w:val="single" w:sz="8" w:space="0" w:color="auto"/>
              <w:right w:val="single" w:sz="8" w:space="0" w:color="auto"/>
            </w:tcBorders>
            <w:shd w:val="clear" w:color="000000" w:fill="FFFFFF"/>
            <w:noWrap/>
            <w:vAlign w:val="center"/>
            <w:hideMark/>
          </w:tcPr>
          <w:p w14:paraId="54D83251"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0%</w:t>
            </w:r>
          </w:p>
        </w:tc>
        <w:tc>
          <w:tcPr>
            <w:tcW w:w="786" w:type="pct"/>
            <w:tcBorders>
              <w:top w:val="nil"/>
              <w:left w:val="nil"/>
              <w:bottom w:val="single" w:sz="8" w:space="0" w:color="auto"/>
              <w:right w:val="single" w:sz="8" w:space="0" w:color="auto"/>
            </w:tcBorders>
            <w:shd w:val="clear" w:color="000000" w:fill="FFFFFF"/>
            <w:noWrap/>
            <w:vAlign w:val="center"/>
            <w:hideMark/>
          </w:tcPr>
          <w:p w14:paraId="050F2911"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0%</w:t>
            </w:r>
          </w:p>
        </w:tc>
        <w:tc>
          <w:tcPr>
            <w:tcW w:w="786" w:type="pct"/>
            <w:tcBorders>
              <w:top w:val="nil"/>
              <w:left w:val="nil"/>
              <w:bottom w:val="single" w:sz="8" w:space="0" w:color="auto"/>
              <w:right w:val="single" w:sz="8" w:space="0" w:color="auto"/>
            </w:tcBorders>
            <w:shd w:val="clear" w:color="000000" w:fill="FFFFFF"/>
            <w:noWrap/>
            <w:vAlign w:val="center"/>
            <w:hideMark/>
          </w:tcPr>
          <w:p w14:paraId="31A72A46" w14:textId="77777777" w:rsidR="001B1A01" w:rsidRPr="001B1A01" w:rsidRDefault="001B1A01" w:rsidP="0077644B">
            <w:pPr>
              <w:spacing w:after="0" w:line="276" w:lineRule="auto"/>
              <w:jc w:val="center"/>
              <w:rPr>
                <w:rFonts w:ascii="Arial" w:eastAsia="Times New Roman" w:hAnsi="Arial" w:cs="Arial"/>
                <w:color w:val="000000"/>
                <w:sz w:val="20"/>
                <w:szCs w:val="20"/>
              </w:rPr>
            </w:pPr>
            <w:r w:rsidRPr="001B1A01">
              <w:rPr>
                <w:rFonts w:ascii="Arial" w:eastAsia="Times New Roman" w:hAnsi="Arial" w:cs="Arial"/>
                <w:color w:val="000000"/>
                <w:sz w:val="20"/>
                <w:szCs w:val="20"/>
              </w:rPr>
              <w:t>0%</w:t>
            </w:r>
          </w:p>
        </w:tc>
      </w:tr>
    </w:tbl>
    <w:p w14:paraId="2259A4CC" w14:textId="77777777" w:rsidR="001B1A01" w:rsidRDefault="001B1A01" w:rsidP="0077644B">
      <w:pPr>
        <w:tabs>
          <w:tab w:val="left" w:pos="90"/>
        </w:tabs>
        <w:spacing w:after="120" w:line="276" w:lineRule="auto"/>
        <w:ind w:firstLine="720"/>
        <w:jc w:val="both"/>
        <w:rPr>
          <w:rFonts w:ascii="Sylfaen" w:hAnsi="Sylfaen" w:cs="Sylfaen"/>
          <w:lang w:val="ka-GE"/>
        </w:rPr>
      </w:pPr>
    </w:p>
    <w:p w14:paraId="6413EA11" w14:textId="77777777" w:rsidR="00DC418B" w:rsidRPr="000524A7" w:rsidRDefault="00DC418B" w:rsidP="0077644B">
      <w:pPr>
        <w:spacing w:line="276" w:lineRule="auto"/>
        <w:ind w:firstLine="720"/>
        <w:jc w:val="both"/>
        <w:rPr>
          <w:rFonts w:ascii="Sylfaen" w:hAnsi="Sylfaen" w:cs="Sylfaen"/>
          <w:lang w:val="ka-GE"/>
        </w:rPr>
      </w:pPr>
      <w:r>
        <w:rPr>
          <w:rFonts w:ascii="Sylfaen" w:hAnsi="Sylfaen" w:cs="Sylfaen"/>
          <w:lang w:val="ka-GE"/>
        </w:rPr>
        <w:lastRenderedPageBreak/>
        <w:t>ეკონომიკური ზრდის აღდგენა 2021 წლიდან დაიწყება და მშპ-ს რეალური ზრდა 4%-ს, ხოლო 2022 წლისთვის 6,0%-ს მიაღწევს</w:t>
      </w:r>
      <w:r>
        <w:rPr>
          <w:rFonts w:ascii="Sylfaen" w:hAnsi="Sylfaen" w:cs="Sylfaen"/>
        </w:rPr>
        <w:t xml:space="preserve">, </w:t>
      </w:r>
      <w:r>
        <w:rPr>
          <w:rFonts w:ascii="Sylfaen" w:hAnsi="Sylfaen" w:cs="Sylfaen"/>
          <w:lang w:val="ka-GE"/>
        </w:rPr>
        <w:t xml:space="preserve">2021-2024 წლებში ეკონომიკური ზრდის პროგნოზი წლიურად საშუალოდ 5.3% იქნება. ეკონომიკური ზრდის აღდგენა გამოიწვევს არადეფიციტური შემოსავლების ზრდას მშპ-თან მიმართებაში წლიურად 0.4 პროცენტული პუნქტით. სახელმწიფო პენსიის ინდექსაციის მიუხედავად, 2021 წლიდან მიმდინარე ხარჯების მშპ-ის 23%-ის ფარგლებში შენარჩუნება, ხოლო საშუალოვადიან პერიოდში არაფინანსური აქტივების ზრდის ნომინალურ გამოხატულებაში შენარჩუნება საშუალებას იძლევა 2023 წლისთვის დეფიციტი 2020 წელს 8.3%-დან შემცრიდეს 3%-მდე და დაუბრუნდეს  „ეკონომიკური თავისუფლების შესახებ“ ორგანული კანონით გათვალისწინებულ დეფიციტის ზღვრულ ნიშნულს. </w:t>
      </w:r>
    </w:p>
    <w:p w14:paraId="6B0784B6" w14:textId="77777777" w:rsidR="0018693B" w:rsidRPr="00BA313E" w:rsidRDefault="0018693B" w:rsidP="0077644B">
      <w:pPr>
        <w:spacing w:line="276" w:lineRule="auto"/>
        <w:ind w:firstLine="567"/>
        <w:jc w:val="both"/>
        <w:rPr>
          <w:rFonts w:ascii="Sylfaen" w:hAnsi="Sylfaen" w:cs="Sylfaen"/>
          <w:lang w:val="ka-GE"/>
        </w:rPr>
      </w:pPr>
    </w:p>
    <w:tbl>
      <w:tblPr>
        <w:tblW w:w="5064" w:type="pct"/>
        <w:tblInd w:w="-100" w:type="dxa"/>
        <w:tblLook w:val="04A0" w:firstRow="1" w:lastRow="0" w:firstColumn="1" w:lastColumn="0" w:noHBand="0" w:noVBand="1"/>
      </w:tblPr>
      <w:tblGrid>
        <w:gridCol w:w="3055"/>
        <w:gridCol w:w="670"/>
        <w:gridCol w:w="670"/>
        <w:gridCol w:w="670"/>
        <w:gridCol w:w="670"/>
        <w:gridCol w:w="670"/>
        <w:gridCol w:w="670"/>
        <w:gridCol w:w="634"/>
        <w:gridCol w:w="670"/>
        <w:gridCol w:w="671"/>
        <w:gridCol w:w="670"/>
      </w:tblGrid>
      <w:tr w:rsidR="0038678F" w:rsidRPr="0038678F" w14:paraId="37A2762E" w14:textId="77777777" w:rsidTr="001B1A01">
        <w:trPr>
          <w:trHeight w:val="270"/>
          <w:tblHeader/>
        </w:trPr>
        <w:tc>
          <w:tcPr>
            <w:tcW w:w="157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7B2199" w14:textId="77777777" w:rsidR="0038678F" w:rsidRPr="0038678F" w:rsidRDefault="0038678F" w:rsidP="0077644B">
            <w:pPr>
              <w:spacing w:after="0" w:line="276" w:lineRule="auto"/>
              <w:rPr>
                <w:rFonts w:ascii="Arial" w:eastAsia="Times New Roman" w:hAnsi="Arial" w:cs="Arial"/>
                <w:sz w:val="16"/>
                <w:szCs w:val="16"/>
              </w:rPr>
            </w:pPr>
            <w:r w:rsidRPr="0038678F">
              <w:rPr>
                <w:rFonts w:ascii="Arial" w:eastAsia="Times New Roman" w:hAnsi="Arial" w:cs="Arial"/>
                <w:sz w:val="16"/>
                <w:szCs w:val="16"/>
              </w:rPr>
              <w:t> </w:t>
            </w:r>
          </w:p>
        </w:tc>
        <w:tc>
          <w:tcPr>
            <w:tcW w:w="1723"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00C49838" w14:textId="77777777" w:rsidR="0038678F" w:rsidRPr="0038678F" w:rsidRDefault="0038678F" w:rsidP="0077644B">
            <w:pPr>
              <w:spacing w:after="0" w:line="276" w:lineRule="auto"/>
              <w:jc w:val="center"/>
              <w:rPr>
                <w:rFonts w:ascii="Sylfaen" w:eastAsia="Times New Roman" w:hAnsi="Sylfaen" w:cs="Arial"/>
                <w:b/>
                <w:bCs/>
                <w:sz w:val="16"/>
                <w:szCs w:val="16"/>
              </w:rPr>
            </w:pPr>
            <w:r w:rsidRPr="0038678F">
              <w:rPr>
                <w:rFonts w:ascii="Sylfaen" w:eastAsia="Times New Roman" w:hAnsi="Sylfaen" w:cs="Arial"/>
                <w:b/>
                <w:bCs/>
                <w:sz w:val="16"/>
                <w:szCs w:val="16"/>
              </w:rPr>
              <w:t>ნაერთი</w:t>
            </w:r>
            <w:r w:rsidRPr="0038678F">
              <w:rPr>
                <w:rFonts w:ascii="Arial" w:eastAsia="Times New Roman" w:hAnsi="Arial" w:cs="Arial"/>
                <w:b/>
                <w:bCs/>
                <w:sz w:val="16"/>
                <w:szCs w:val="16"/>
              </w:rPr>
              <w:t xml:space="preserve"> </w:t>
            </w:r>
            <w:r w:rsidRPr="0038678F">
              <w:rPr>
                <w:rFonts w:ascii="Sylfaen" w:eastAsia="Times New Roman" w:hAnsi="Sylfaen" w:cs="Arial"/>
                <w:b/>
                <w:bCs/>
                <w:sz w:val="16"/>
                <w:szCs w:val="16"/>
              </w:rPr>
              <w:t>ბიუჯეტი</w:t>
            </w:r>
          </w:p>
        </w:tc>
        <w:tc>
          <w:tcPr>
            <w:tcW w:w="1705"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11104136" w14:textId="77777777" w:rsidR="0038678F" w:rsidRPr="0038678F" w:rsidRDefault="0038678F" w:rsidP="0077644B">
            <w:pPr>
              <w:spacing w:after="0" w:line="276" w:lineRule="auto"/>
              <w:jc w:val="center"/>
              <w:rPr>
                <w:rFonts w:ascii="Sylfaen" w:eastAsia="Times New Roman" w:hAnsi="Sylfaen" w:cs="Arial"/>
                <w:b/>
                <w:bCs/>
                <w:sz w:val="16"/>
                <w:szCs w:val="16"/>
              </w:rPr>
            </w:pPr>
            <w:r w:rsidRPr="0038678F">
              <w:rPr>
                <w:rFonts w:ascii="Sylfaen" w:eastAsia="Times New Roman" w:hAnsi="Sylfaen" w:cs="Arial"/>
                <w:b/>
                <w:bCs/>
                <w:sz w:val="16"/>
                <w:szCs w:val="16"/>
              </w:rPr>
              <w:t>სახელმწიფო</w:t>
            </w:r>
            <w:r w:rsidRPr="0038678F">
              <w:rPr>
                <w:rFonts w:ascii="Arial" w:eastAsia="Times New Roman" w:hAnsi="Arial" w:cs="Arial"/>
                <w:b/>
                <w:bCs/>
                <w:sz w:val="16"/>
                <w:szCs w:val="16"/>
              </w:rPr>
              <w:t xml:space="preserve"> </w:t>
            </w:r>
            <w:r w:rsidRPr="0038678F">
              <w:rPr>
                <w:rFonts w:ascii="Sylfaen" w:eastAsia="Times New Roman" w:hAnsi="Sylfaen" w:cs="Arial"/>
                <w:b/>
                <w:bCs/>
                <w:sz w:val="16"/>
                <w:szCs w:val="16"/>
              </w:rPr>
              <w:t>ერთიანი</w:t>
            </w:r>
            <w:r w:rsidRPr="0038678F">
              <w:rPr>
                <w:rFonts w:ascii="Arial" w:eastAsia="Times New Roman" w:hAnsi="Arial" w:cs="Arial"/>
                <w:b/>
                <w:bCs/>
                <w:sz w:val="16"/>
                <w:szCs w:val="16"/>
              </w:rPr>
              <w:t xml:space="preserve"> </w:t>
            </w:r>
            <w:r w:rsidRPr="0038678F">
              <w:rPr>
                <w:rFonts w:ascii="Sylfaen" w:eastAsia="Times New Roman" w:hAnsi="Sylfaen" w:cs="Arial"/>
                <w:b/>
                <w:bCs/>
                <w:sz w:val="16"/>
                <w:szCs w:val="16"/>
              </w:rPr>
              <w:t>ბიუჯეტი</w:t>
            </w:r>
          </w:p>
        </w:tc>
      </w:tr>
      <w:tr w:rsidR="001B1A01" w:rsidRPr="0038678F" w14:paraId="2AF4BEDA" w14:textId="77777777" w:rsidTr="001B1A01">
        <w:trPr>
          <w:trHeight w:val="270"/>
          <w:tblHeader/>
        </w:trPr>
        <w:tc>
          <w:tcPr>
            <w:tcW w:w="1572" w:type="pct"/>
            <w:tcBorders>
              <w:top w:val="nil"/>
              <w:left w:val="single" w:sz="8" w:space="0" w:color="auto"/>
              <w:bottom w:val="single" w:sz="8" w:space="0" w:color="auto"/>
              <w:right w:val="single" w:sz="8" w:space="0" w:color="auto"/>
            </w:tcBorders>
            <w:shd w:val="clear" w:color="auto" w:fill="auto"/>
            <w:noWrap/>
            <w:vAlign w:val="center"/>
            <w:hideMark/>
          </w:tcPr>
          <w:p w14:paraId="6E9CA594" w14:textId="77777777" w:rsidR="0038678F" w:rsidRPr="0038678F" w:rsidRDefault="0038678F" w:rsidP="0077644B">
            <w:pPr>
              <w:spacing w:after="0" w:line="276" w:lineRule="auto"/>
              <w:rPr>
                <w:rFonts w:ascii="Arial" w:eastAsia="Times New Roman" w:hAnsi="Arial" w:cs="Arial"/>
                <w:sz w:val="16"/>
                <w:szCs w:val="16"/>
              </w:rPr>
            </w:pPr>
            <w:r w:rsidRPr="0038678F">
              <w:rPr>
                <w:rFonts w:ascii="Arial" w:eastAsia="Times New Roman" w:hAnsi="Arial" w:cs="Arial"/>
                <w:sz w:val="16"/>
                <w:szCs w:val="16"/>
              </w:rPr>
              <w:t> </w:t>
            </w:r>
          </w:p>
        </w:tc>
        <w:tc>
          <w:tcPr>
            <w:tcW w:w="345" w:type="pct"/>
            <w:tcBorders>
              <w:top w:val="nil"/>
              <w:left w:val="nil"/>
              <w:bottom w:val="single" w:sz="8" w:space="0" w:color="auto"/>
              <w:right w:val="single" w:sz="8" w:space="0" w:color="auto"/>
            </w:tcBorders>
            <w:shd w:val="clear" w:color="auto" w:fill="auto"/>
            <w:noWrap/>
            <w:vAlign w:val="center"/>
            <w:hideMark/>
          </w:tcPr>
          <w:p w14:paraId="0A88FF47" w14:textId="77777777" w:rsidR="0038678F" w:rsidRPr="0038678F" w:rsidRDefault="0038678F" w:rsidP="0077644B">
            <w:pPr>
              <w:spacing w:after="0" w:line="276" w:lineRule="auto"/>
              <w:jc w:val="center"/>
              <w:rPr>
                <w:rFonts w:ascii="Arial" w:eastAsia="Times New Roman" w:hAnsi="Arial" w:cs="Arial"/>
                <w:b/>
                <w:bCs/>
                <w:sz w:val="18"/>
                <w:szCs w:val="18"/>
              </w:rPr>
            </w:pPr>
            <w:r w:rsidRPr="0038678F">
              <w:rPr>
                <w:rFonts w:ascii="Arial" w:eastAsia="Times New Roman" w:hAnsi="Arial" w:cs="Arial"/>
                <w:b/>
                <w:bCs/>
                <w:sz w:val="18"/>
                <w:szCs w:val="18"/>
              </w:rPr>
              <w:t>2020</w:t>
            </w:r>
          </w:p>
        </w:tc>
        <w:tc>
          <w:tcPr>
            <w:tcW w:w="345" w:type="pct"/>
            <w:tcBorders>
              <w:top w:val="nil"/>
              <w:left w:val="nil"/>
              <w:bottom w:val="single" w:sz="8" w:space="0" w:color="auto"/>
              <w:right w:val="single" w:sz="8" w:space="0" w:color="auto"/>
            </w:tcBorders>
            <w:shd w:val="clear" w:color="auto" w:fill="auto"/>
            <w:noWrap/>
            <w:vAlign w:val="center"/>
            <w:hideMark/>
          </w:tcPr>
          <w:p w14:paraId="44B5F878" w14:textId="77777777" w:rsidR="0038678F" w:rsidRPr="0038678F" w:rsidRDefault="0038678F" w:rsidP="0077644B">
            <w:pPr>
              <w:spacing w:after="0" w:line="276" w:lineRule="auto"/>
              <w:jc w:val="center"/>
              <w:rPr>
                <w:rFonts w:ascii="Arial" w:eastAsia="Times New Roman" w:hAnsi="Arial" w:cs="Arial"/>
                <w:b/>
                <w:bCs/>
                <w:sz w:val="18"/>
                <w:szCs w:val="18"/>
              </w:rPr>
            </w:pPr>
            <w:r w:rsidRPr="0038678F">
              <w:rPr>
                <w:rFonts w:ascii="Arial" w:eastAsia="Times New Roman" w:hAnsi="Arial" w:cs="Arial"/>
                <w:b/>
                <w:bCs/>
                <w:sz w:val="18"/>
                <w:szCs w:val="18"/>
              </w:rPr>
              <w:t>2021</w:t>
            </w:r>
          </w:p>
        </w:tc>
        <w:tc>
          <w:tcPr>
            <w:tcW w:w="345" w:type="pct"/>
            <w:tcBorders>
              <w:top w:val="nil"/>
              <w:left w:val="nil"/>
              <w:bottom w:val="single" w:sz="8" w:space="0" w:color="auto"/>
              <w:right w:val="single" w:sz="8" w:space="0" w:color="auto"/>
            </w:tcBorders>
            <w:shd w:val="clear" w:color="auto" w:fill="auto"/>
            <w:noWrap/>
            <w:vAlign w:val="center"/>
            <w:hideMark/>
          </w:tcPr>
          <w:p w14:paraId="1409FDD8" w14:textId="77777777" w:rsidR="0038678F" w:rsidRPr="0038678F" w:rsidRDefault="0038678F" w:rsidP="0077644B">
            <w:pPr>
              <w:spacing w:after="0" w:line="276" w:lineRule="auto"/>
              <w:jc w:val="center"/>
              <w:rPr>
                <w:rFonts w:ascii="Arial" w:eastAsia="Times New Roman" w:hAnsi="Arial" w:cs="Arial"/>
                <w:b/>
                <w:bCs/>
                <w:sz w:val="18"/>
                <w:szCs w:val="18"/>
              </w:rPr>
            </w:pPr>
            <w:r w:rsidRPr="0038678F">
              <w:rPr>
                <w:rFonts w:ascii="Arial" w:eastAsia="Times New Roman" w:hAnsi="Arial" w:cs="Arial"/>
                <w:b/>
                <w:bCs/>
                <w:sz w:val="18"/>
                <w:szCs w:val="18"/>
              </w:rPr>
              <w:t>2022</w:t>
            </w:r>
          </w:p>
        </w:tc>
        <w:tc>
          <w:tcPr>
            <w:tcW w:w="345" w:type="pct"/>
            <w:tcBorders>
              <w:top w:val="nil"/>
              <w:left w:val="nil"/>
              <w:bottom w:val="single" w:sz="8" w:space="0" w:color="auto"/>
              <w:right w:val="single" w:sz="8" w:space="0" w:color="auto"/>
            </w:tcBorders>
            <w:shd w:val="clear" w:color="auto" w:fill="auto"/>
            <w:noWrap/>
            <w:vAlign w:val="center"/>
            <w:hideMark/>
          </w:tcPr>
          <w:p w14:paraId="5E5C10AC" w14:textId="77777777" w:rsidR="0038678F" w:rsidRPr="0038678F" w:rsidRDefault="0038678F" w:rsidP="0077644B">
            <w:pPr>
              <w:spacing w:after="0" w:line="276" w:lineRule="auto"/>
              <w:jc w:val="center"/>
              <w:rPr>
                <w:rFonts w:ascii="Arial" w:eastAsia="Times New Roman" w:hAnsi="Arial" w:cs="Arial"/>
                <w:b/>
                <w:bCs/>
                <w:sz w:val="18"/>
                <w:szCs w:val="18"/>
              </w:rPr>
            </w:pPr>
            <w:r w:rsidRPr="0038678F">
              <w:rPr>
                <w:rFonts w:ascii="Arial" w:eastAsia="Times New Roman" w:hAnsi="Arial" w:cs="Arial"/>
                <w:b/>
                <w:bCs/>
                <w:sz w:val="18"/>
                <w:szCs w:val="18"/>
              </w:rPr>
              <w:t>2023</w:t>
            </w:r>
          </w:p>
        </w:tc>
        <w:tc>
          <w:tcPr>
            <w:tcW w:w="345" w:type="pct"/>
            <w:tcBorders>
              <w:top w:val="nil"/>
              <w:left w:val="nil"/>
              <w:bottom w:val="single" w:sz="8" w:space="0" w:color="auto"/>
              <w:right w:val="single" w:sz="8" w:space="0" w:color="auto"/>
            </w:tcBorders>
            <w:shd w:val="clear" w:color="000000" w:fill="FDE9D9"/>
            <w:noWrap/>
            <w:vAlign w:val="center"/>
            <w:hideMark/>
          </w:tcPr>
          <w:p w14:paraId="0CF88216" w14:textId="77777777" w:rsidR="0038678F" w:rsidRPr="0038678F" w:rsidRDefault="0038678F" w:rsidP="0077644B">
            <w:pPr>
              <w:spacing w:after="0" w:line="276" w:lineRule="auto"/>
              <w:jc w:val="center"/>
              <w:rPr>
                <w:rFonts w:ascii="Arial" w:eastAsia="Times New Roman" w:hAnsi="Arial" w:cs="Arial"/>
                <w:b/>
                <w:bCs/>
                <w:sz w:val="18"/>
                <w:szCs w:val="18"/>
              </w:rPr>
            </w:pPr>
            <w:r w:rsidRPr="0038678F">
              <w:rPr>
                <w:rFonts w:ascii="Arial" w:eastAsia="Times New Roman" w:hAnsi="Arial" w:cs="Arial"/>
                <w:b/>
                <w:bCs/>
                <w:sz w:val="18"/>
                <w:szCs w:val="18"/>
              </w:rPr>
              <w:t>2024</w:t>
            </w:r>
          </w:p>
        </w:tc>
        <w:tc>
          <w:tcPr>
            <w:tcW w:w="345" w:type="pct"/>
            <w:tcBorders>
              <w:top w:val="nil"/>
              <w:left w:val="nil"/>
              <w:bottom w:val="single" w:sz="8" w:space="0" w:color="auto"/>
              <w:right w:val="single" w:sz="8" w:space="0" w:color="auto"/>
            </w:tcBorders>
            <w:shd w:val="clear" w:color="auto" w:fill="auto"/>
            <w:noWrap/>
            <w:vAlign w:val="center"/>
            <w:hideMark/>
          </w:tcPr>
          <w:p w14:paraId="34A3332D" w14:textId="77777777" w:rsidR="0038678F" w:rsidRPr="0038678F" w:rsidRDefault="0038678F" w:rsidP="0077644B">
            <w:pPr>
              <w:spacing w:after="0" w:line="276" w:lineRule="auto"/>
              <w:jc w:val="center"/>
              <w:rPr>
                <w:rFonts w:ascii="Arial" w:eastAsia="Times New Roman" w:hAnsi="Arial" w:cs="Arial"/>
                <w:b/>
                <w:bCs/>
                <w:sz w:val="18"/>
                <w:szCs w:val="18"/>
              </w:rPr>
            </w:pPr>
            <w:r w:rsidRPr="0038678F">
              <w:rPr>
                <w:rFonts w:ascii="Arial" w:eastAsia="Times New Roman" w:hAnsi="Arial" w:cs="Arial"/>
                <w:b/>
                <w:bCs/>
                <w:sz w:val="18"/>
                <w:szCs w:val="18"/>
              </w:rPr>
              <w:t>2020</w:t>
            </w:r>
          </w:p>
        </w:tc>
        <w:tc>
          <w:tcPr>
            <w:tcW w:w="326" w:type="pct"/>
            <w:tcBorders>
              <w:top w:val="nil"/>
              <w:left w:val="nil"/>
              <w:bottom w:val="single" w:sz="8" w:space="0" w:color="auto"/>
              <w:right w:val="single" w:sz="8" w:space="0" w:color="auto"/>
            </w:tcBorders>
            <w:shd w:val="clear" w:color="auto" w:fill="auto"/>
            <w:noWrap/>
            <w:vAlign w:val="center"/>
            <w:hideMark/>
          </w:tcPr>
          <w:p w14:paraId="73EF0D20" w14:textId="77777777" w:rsidR="0038678F" w:rsidRPr="0038678F" w:rsidRDefault="0038678F" w:rsidP="0077644B">
            <w:pPr>
              <w:spacing w:after="0" w:line="276" w:lineRule="auto"/>
              <w:jc w:val="center"/>
              <w:rPr>
                <w:rFonts w:ascii="Arial" w:eastAsia="Times New Roman" w:hAnsi="Arial" w:cs="Arial"/>
                <w:b/>
                <w:bCs/>
                <w:sz w:val="18"/>
                <w:szCs w:val="18"/>
              </w:rPr>
            </w:pPr>
            <w:r w:rsidRPr="0038678F">
              <w:rPr>
                <w:rFonts w:ascii="Arial" w:eastAsia="Times New Roman" w:hAnsi="Arial" w:cs="Arial"/>
                <w:b/>
                <w:bCs/>
                <w:sz w:val="18"/>
                <w:szCs w:val="18"/>
              </w:rPr>
              <w:t>2021</w:t>
            </w:r>
          </w:p>
        </w:tc>
        <w:tc>
          <w:tcPr>
            <w:tcW w:w="345" w:type="pct"/>
            <w:tcBorders>
              <w:top w:val="nil"/>
              <w:left w:val="nil"/>
              <w:bottom w:val="single" w:sz="8" w:space="0" w:color="auto"/>
              <w:right w:val="single" w:sz="8" w:space="0" w:color="auto"/>
            </w:tcBorders>
            <w:shd w:val="clear" w:color="auto" w:fill="auto"/>
            <w:noWrap/>
            <w:vAlign w:val="center"/>
            <w:hideMark/>
          </w:tcPr>
          <w:p w14:paraId="34D78547" w14:textId="77777777" w:rsidR="0038678F" w:rsidRPr="0038678F" w:rsidRDefault="0038678F" w:rsidP="0077644B">
            <w:pPr>
              <w:spacing w:after="0" w:line="276" w:lineRule="auto"/>
              <w:jc w:val="center"/>
              <w:rPr>
                <w:rFonts w:ascii="Arial" w:eastAsia="Times New Roman" w:hAnsi="Arial" w:cs="Arial"/>
                <w:b/>
                <w:bCs/>
                <w:sz w:val="18"/>
                <w:szCs w:val="18"/>
              </w:rPr>
            </w:pPr>
            <w:r w:rsidRPr="0038678F">
              <w:rPr>
                <w:rFonts w:ascii="Arial" w:eastAsia="Times New Roman" w:hAnsi="Arial" w:cs="Arial"/>
                <w:b/>
                <w:bCs/>
                <w:sz w:val="18"/>
                <w:szCs w:val="18"/>
              </w:rPr>
              <w:t>2022</w:t>
            </w:r>
          </w:p>
        </w:tc>
        <w:tc>
          <w:tcPr>
            <w:tcW w:w="345" w:type="pct"/>
            <w:tcBorders>
              <w:top w:val="nil"/>
              <w:left w:val="nil"/>
              <w:bottom w:val="single" w:sz="8" w:space="0" w:color="auto"/>
              <w:right w:val="single" w:sz="8" w:space="0" w:color="auto"/>
            </w:tcBorders>
            <w:shd w:val="clear" w:color="auto" w:fill="auto"/>
            <w:noWrap/>
            <w:vAlign w:val="center"/>
            <w:hideMark/>
          </w:tcPr>
          <w:p w14:paraId="4B20C9FC" w14:textId="77777777" w:rsidR="0038678F" w:rsidRPr="0038678F" w:rsidRDefault="0038678F" w:rsidP="0077644B">
            <w:pPr>
              <w:spacing w:after="0" w:line="276" w:lineRule="auto"/>
              <w:jc w:val="center"/>
              <w:rPr>
                <w:rFonts w:ascii="Arial" w:eastAsia="Times New Roman" w:hAnsi="Arial" w:cs="Arial"/>
                <w:b/>
                <w:bCs/>
                <w:sz w:val="18"/>
                <w:szCs w:val="18"/>
              </w:rPr>
            </w:pPr>
            <w:r w:rsidRPr="0038678F">
              <w:rPr>
                <w:rFonts w:ascii="Arial" w:eastAsia="Times New Roman" w:hAnsi="Arial" w:cs="Arial"/>
                <w:b/>
                <w:bCs/>
                <w:sz w:val="18"/>
                <w:szCs w:val="18"/>
              </w:rPr>
              <w:t>2023</w:t>
            </w:r>
          </w:p>
        </w:tc>
        <w:tc>
          <w:tcPr>
            <w:tcW w:w="345" w:type="pct"/>
            <w:tcBorders>
              <w:top w:val="nil"/>
              <w:left w:val="nil"/>
              <w:bottom w:val="single" w:sz="8" w:space="0" w:color="auto"/>
              <w:right w:val="single" w:sz="8" w:space="0" w:color="auto"/>
            </w:tcBorders>
            <w:shd w:val="clear" w:color="000000" w:fill="FDE9D9"/>
            <w:noWrap/>
            <w:vAlign w:val="center"/>
            <w:hideMark/>
          </w:tcPr>
          <w:p w14:paraId="43F1B68B" w14:textId="77777777" w:rsidR="0038678F" w:rsidRPr="0038678F" w:rsidRDefault="0038678F" w:rsidP="0077644B">
            <w:pPr>
              <w:spacing w:after="0" w:line="276" w:lineRule="auto"/>
              <w:jc w:val="center"/>
              <w:rPr>
                <w:rFonts w:ascii="Arial" w:eastAsia="Times New Roman" w:hAnsi="Arial" w:cs="Arial"/>
                <w:b/>
                <w:bCs/>
                <w:sz w:val="18"/>
                <w:szCs w:val="18"/>
              </w:rPr>
            </w:pPr>
            <w:r w:rsidRPr="0038678F">
              <w:rPr>
                <w:rFonts w:ascii="Arial" w:eastAsia="Times New Roman" w:hAnsi="Arial" w:cs="Arial"/>
                <w:b/>
                <w:bCs/>
                <w:sz w:val="18"/>
                <w:szCs w:val="18"/>
              </w:rPr>
              <w:t>2024</w:t>
            </w:r>
          </w:p>
        </w:tc>
      </w:tr>
      <w:tr w:rsidR="0038678F" w:rsidRPr="0038678F" w14:paraId="638C0613" w14:textId="77777777" w:rsidTr="001B1A01">
        <w:trPr>
          <w:trHeight w:val="270"/>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A4A6832"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 </w:t>
            </w:r>
          </w:p>
        </w:tc>
      </w:tr>
      <w:tr w:rsidR="0038678F" w:rsidRPr="0038678F" w14:paraId="38993D77" w14:textId="77777777" w:rsidTr="001B1A01">
        <w:trPr>
          <w:trHeight w:val="270"/>
        </w:trPr>
        <w:tc>
          <w:tcPr>
            <w:tcW w:w="1572" w:type="pct"/>
            <w:tcBorders>
              <w:top w:val="nil"/>
              <w:left w:val="single" w:sz="8" w:space="0" w:color="auto"/>
              <w:bottom w:val="single" w:sz="8" w:space="0" w:color="auto"/>
              <w:right w:val="single" w:sz="8" w:space="0" w:color="auto"/>
            </w:tcBorders>
            <w:shd w:val="clear" w:color="auto" w:fill="auto"/>
            <w:vAlign w:val="center"/>
            <w:hideMark/>
          </w:tcPr>
          <w:p w14:paraId="0DD204C9" w14:textId="77777777" w:rsidR="0038678F" w:rsidRPr="0038678F" w:rsidRDefault="0038678F" w:rsidP="0077644B">
            <w:pPr>
              <w:spacing w:after="0" w:line="276" w:lineRule="auto"/>
              <w:rPr>
                <w:rFonts w:ascii="Sylfaen" w:eastAsia="Times New Roman" w:hAnsi="Sylfaen" w:cs="Arial"/>
                <w:b/>
                <w:bCs/>
                <w:sz w:val="16"/>
                <w:szCs w:val="16"/>
              </w:rPr>
            </w:pPr>
            <w:r w:rsidRPr="0038678F">
              <w:rPr>
                <w:rFonts w:ascii="Sylfaen" w:eastAsia="Times New Roman" w:hAnsi="Sylfaen" w:cs="Arial"/>
                <w:b/>
                <w:bCs/>
                <w:sz w:val="16"/>
                <w:szCs w:val="16"/>
              </w:rPr>
              <w:t>მთლიანი</w:t>
            </w:r>
            <w:r w:rsidRPr="0038678F">
              <w:rPr>
                <w:rFonts w:ascii="Arial" w:eastAsia="Times New Roman" w:hAnsi="Arial" w:cs="Arial"/>
                <w:b/>
                <w:bCs/>
                <w:sz w:val="16"/>
                <w:szCs w:val="16"/>
              </w:rPr>
              <w:t xml:space="preserve"> </w:t>
            </w:r>
            <w:r w:rsidRPr="0038678F">
              <w:rPr>
                <w:rFonts w:ascii="Sylfaen" w:eastAsia="Times New Roman" w:hAnsi="Sylfaen" w:cs="Arial"/>
                <w:b/>
                <w:bCs/>
                <w:sz w:val="16"/>
                <w:szCs w:val="16"/>
              </w:rPr>
              <w:t>სალდო</w:t>
            </w:r>
          </w:p>
        </w:tc>
        <w:tc>
          <w:tcPr>
            <w:tcW w:w="3428" w:type="pct"/>
            <w:gridSpan w:val="10"/>
            <w:tcBorders>
              <w:top w:val="single" w:sz="8" w:space="0" w:color="auto"/>
              <w:left w:val="nil"/>
              <w:bottom w:val="single" w:sz="8" w:space="0" w:color="auto"/>
              <w:right w:val="single" w:sz="8" w:space="0" w:color="000000"/>
            </w:tcBorders>
            <w:shd w:val="clear" w:color="auto" w:fill="auto"/>
            <w:noWrap/>
            <w:vAlign w:val="center"/>
            <w:hideMark/>
          </w:tcPr>
          <w:p w14:paraId="4D0E4C7D" w14:textId="77777777" w:rsidR="0038678F" w:rsidRPr="0038678F" w:rsidRDefault="0038678F" w:rsidP="0077644B">
            <w:pPr>
              <w:spacing w:after="0" w:line="276" w:lineRule="auto"/>
              <w:rPr>
                <w:rFonts w:ascii="Arial" w:eastAsia="Times New Roman" w:hAnsi="Arial" w:cs="Arial"/>
                <w:sz w:val="16"/>
                <w:szCs w:val="16"/>
              </w:rPr>
            </w:pPr>
            <w:r w:rsidRPr="0038678F">
              <w:rPr>
                <w:rFonts w:ascii="Arial" w:eastAsia="Times New Roman" w:hAnsi="Arial" w:cs="Arial"/>
                <w:sz w:val="16"/>
                <w:szCs w:val="16"/>
              </w:rPr>
              <w:t> </w:t>
            </w:r>
          </w:p>
        </w:tc>
      </w:tr>
      <w:tr w:rsidR="001B1A01" w:rsidRPr="0038678F" w14:paraId="45D21BC6" w14:textId="77777777" w:rsidTr="001B1A01">
        <w:trPr>
          <w:trHeight w:val="270"/>
        </w:trPr>
        <w:tc>
          <w:tcPr>
            <w:tcW w:w="1572" w:type="pct"/>
            <w:tcBorders>
              <w:top w:val="nil"/>
              <w:left w:val="single" w:sz="8" w:space="0" w:color="auto"/>
              <w:bottom w:val="single" w:sz="8" w:space="0" w:color="auto"/>
              <w:right w:val="single" w:sz="8" w:space="0" w:color="auto"/>
            </w:tcBorders>
            <w:shd w:val="clear" w:color="auto" w:fill="auto"/>
            <w:vAlign w:val="center"/>
            <w:hideMark/>
          </w:tcPr>
          <w:p w14:paraId="69D7C0D7" w14:textId="77777777" w:rsidR="0038678F" w:rsidRPr="0038678F" w:rsidRDefault="0038678F" w:rsidP="0077644B">
            <w:pPr>
              <w:spacing w:after="0" w:line="276" w:lineRule="auto"/>
              <w:ind w:firstLineChars="100" w:firstLine="180"/>
              <w:rPr>
                <w:rFonts w:ascii="Arial" w:eastAsia="Times New Roman" w:hAnsi="Arial" w:cs="Arial"/>
                <w:sz w:val="18"/>
                <w:szCs w:val="18"/>
              </w:rPr>
            </w:pPr>
            <w:r w:rsidRPr="0038678F">
              <w:rPr>
                <w:rFonts w:ascii="Arial" w:eastAsia="Times New Roman" w:hAnsi="Arial" w:cs="Arial"/>
                <w:sz w:val="18"/>
                <w:szCs w:val="18"/>
              </w:rPr>
              <w:t xml:space="preserve">2020-2023 </w:t>
            </w:r>
            <w:r w:rsidRPr="0038678F">
              <w:rPr>
                <w:rFonts w:ascii="Sylfaen" w:eastAsia="Times New Roman" w:hAnsi="Sylfaen" w:cs="Arial"/>
                <w:sz w:val="18"/>
                <w:szCs w:val="18"/>
              </w:rPr>
              <w:t>პროგნოზი</w:t>
            </w:r>
          </w:p>
        </w:tc>
        <w:tc>
          <w:tcPr>
            <w:tcW w:w="345" w:type="pct"/>
            <w:tcBorders>
              <w:top w:val="nil"/>
              <w:left w:val="nil"/>
              <w:bottom w:val="single" w:sz="8" w:space="0" w:color="auto"/>
              <w:right w:val="single" w:sz="8" w:space="0" w:color="auto"/>
            </w:tcBorders>
            <w:shd w:val="clear" w:color="auto" w:fill="auto"/>
            <w:noWrap/>
            <w:vAlign w:val="center"/>
            <w:hideMark/>
          </w:tcPr>
          <w:p w14:paraId="150DE44E"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-1 257</w:t>
            </w:r>
          </w:p>
        </w:tc>
        <w:tc>
          <w:tcPr>
            <w:tcW w:w="345" w:type="pct"/>
            <w:tcBorders>
              <w:top w:val="nil"/>
              <w:left w:val="nil"/>
              <w:bottom w:val="single" w:sz="8" w:space="0" w:color="auto"/>
              <w:right w:val="single" w:sz="8" w:space="0" w:color="auto"/>
            </w:tcBorders>
            <w:shd w:val="clear" w:color="auto" w:fill="auto"/>
            <w:noWrap/>
            <w:vAlign w:val="center"/>
            <w:hideMark/>
          </w:tcPr>
          <w:p w14:paraId="50FC42E6"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-1 243</w:t>
            </w:r>
          </w:p>
        </w:tc>
        <w:tc>
          <w:tcPr>
            <w:tcW w:w="345" w:type="pct"/>
            <w:tcBorders>
              <w:top w:val="nil"/>
              <w:left w:val="nil"/>
              <w:bottom w:val="single" w:sz="8" w:space="0" w:color="auto"/>
              <w:right w:val="single" w:sz="8" w:space="0" w:color="auto"/>
            </w:tcBorders>
            <w:shd w:val="clear" w:color="auto" w:fill="auto"/>
            <w:noWrap/>
            <w:vAlign w:val="center"/>
            <w:hideMark/>
          </w:tcPr>
          <w:p w14:paraId="789F6517"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-1 398</w:t>
            </w:r>
          </w:p>
        </w:tc>
        <w:tc>
          <w:tcPr>
            <w:tcW w:w="345" w:type="pct"/>
            <w:tcBorders>
              <w:top w:val="nil"/>
              <w:left w:val="nil"/>
              <w:bottom w:val="single" w:sz="8" w:space="0" w:color="auto"/>
              <w:right w:val="single" w:sz="8" w:space="0" w:color="auto"/>
            </w:tcBorders>
            <w:shd w:val="clear" w:color="auto" w:fill="auto"/>
            <w:noWrap/>
            <w:vAlign w:val="center"/>
            <w:hideMark/>
          </w:tcPr>
          <w:p w14:paraId="15F62702"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-1 491</w:t>
            </w:r>
          </w:p>
        </w:tc>
        <w:tc>
          <w:tcPr>
            <w:tcW w:w="345" w:type="pct"/>
            <w:tcBorders>
              <w:top w:val="nil"/>
              <w:left w:val="nil"/>
              <w:bottom w:val="single" w:sz="8" w:space="0" w:color="auto"/>
              <w:right w:val="single" w:sz="8" w:space="0" w:color="auto"/>
            </w:tcBorders>
            <w:shd w:val="clear" w:color="000000" w:fill="FDE9D9"/>
            <w:noWrap/>
            <w:vAlign w:val="center"/>
            <w:hideMark/>
          </w:tcPr>
          <w:p w14:paraId="1F4330C0"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 </w:t>
            </w:r>
          </w:p>
        </w:tc>
        <w:tc>
          <w:tcPr>
            <w:tcW w:w="345" w:type="pct"/>
            <w:tcBorders>
              <w:top w:val="nil"/>
              <w:left w:val="nil"/>
              <w:bottom w:val="single" w:sz="8" w:space="0" w:color="auto"/>
              <w:right w:val="single" w:sz="8" w:space="0" w:color="auto"/>
            </w:tcBorders>
            <w:shd w:val="clear" w:color="auto" w:fill="auto"/>
            <w:noWrap/>
            <w:vAlign w:val="center"/>
            <w:hideMark/>
          </w:tcPr>
          <w:p w14:paraId="6FB1F1FD"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-1 333</w:t>
            </w:r>
          </w:p>
        </w:tc>
        <w:tc>
          <w:tcPr>
            <w:tcW w:w="326" w:type="pct"/>
            <w:tcBorders>
              <w:top w:val="nil"/>
              <w:left w:val="nil"/>
              <w:bottom w:val="single" w:sz="8" w:space="0" w:color="auto"/>
              <w:right w:val="single" w:sz="8" w:space="0" w:color="auto"/>
            </w:tcBorders>
            <w:shd w:val="clear" w:color="auto" w:fill="auto"/>
            <w:vAlign w:val="center"/>
            <w:hideMark/>
          </w:tcPr>
          <w:p w14:paraId="189D789D"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-1 324</w:t>
            </w:r>
          </w:p>
        </w:tc>
        <w:tc>
          <w:tcPr>
            <w:tcW w:w="345" w:type="pct"/>
            <w:tcBorders>
              <w:top w:val="nil"/>
              <w:left w:val="nil"/>
              <w:bottom w:val="single" w:sz="8" w:space="0" w:color="auto"/>
              <w:right w:val="single" w:sz="8" w:space="0" w:color="auto"/>
            </w:tcBorders>
            <w:shd w:val="clear" w:color="auto" w:fill="auto"/>
            <w:noWrap/>
            <w:vAlign w:val="center"/>
            <w:hideMark/>
          </w:tcPr>
          <w:p w14:paraId="6C28E2B1"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-1 481</w:t>
            </w:r>
          </w:p>
        </w:tc>
        <w:tc>
          <w:tcPr>
            <w:tcW w:w="345" w:type="pct"/>
            <w:tcBorders>
              <w:top w:val="nil"/>
              <w:left w:val="nil"/>
              <w:bottom w:val="single" w:sz="8" w:space="0" w:color="auto"/>
              <w:right w:val="single" w:sz="8" w:space="0" w:color="auto"/>
            </w:tcBorders>
            <w:shd w:val="clear" w:color="auto" w:fill="auto"/>
            <w:noWrap/>
            <w:vAlign w:val="center"/>
            <w:hideMark/>
          </w:tcPr>
          <w:p w14:paraId="778DA153"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-1 577</w:t>
            </w:r>
          </w:p>
        </w:tc>
        <w:tc>
          <w:tcPr>
            <w:tcW w:w="345" w:type="pct"/>
            <w:tcBorders>
              <w:top w:val="nil"/>
              <w:left w:val="nil"/>
              <w:bottom w:val="single" w:sz="8" w:space="0" w:color="auto"/>
              <w:right w:val="single" w:sz="8" w:space="0" w:color="auto"/>
            </w:tcBorders>
            <w:shd w:val="clear" w:color="000000" w:fill="FDE9D9"/>
            <w:noWrap/>
            <w:vAlign w:val="center"/>
            <w:hideMark/>
          </w:tcPr>
          <w:p w14:paraId="0F72E544"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 </w:t>
            </w:r>
          </w:p>
        </w:tc>
      </w:tr>
      <w:tr w:rsidR="001B1A01" w:rsidRPr="0038678F" w14:paraId="4EE57903" w14:textId="77777777" w:rsidTr="001B1A01">
        <w:trPr>
          <w:trHeight w:val="270"/>
        </w:trPr>
        <w:tc>
          <w:tcPr>
            <w:tcW w:w="1572" w:type="pct"/>
            <w:tcBorders>
              <w:top w:val="nil"/>
              <w:left w:val="single" w:sz="8" w:space="0" w:color="auto"/>
              <w:bottom w:val="single" w:sz="8" w:space="0" w:color="auto"/>
              <w:right w:val="single" w:sz="8" w:space="0" w:color="auto"/>
            </w:tcBorders>
            <w:shd w:val="clear" w:color="auto" w:fill="auto"/>
            <w:vAlign w:val="center"/>
            <w:hideMark/>
          </w:tcPr>
          <w:p w14:paraId="28804C01" w14:textId="77777777" w:rsidR="0038678F" w:rsidRPr="0038678F" w:rsidRDefault="0038678F" w:rsidP="0077644B">
            <w:pPr>
              <w:spacing w:after="0" w:line="276" w:lineRule="auto"/>
              <w:ind w:firstLineChars="100" w:firstLine="180"/>
              <w:rPr>
                <w:rFonts w:ascii="Arial" w:eastAsia="Times New Roman" w:hAnsi="Arial" w:cs="Arial"/>
                <w:sz w:val="18"/>
                <w:szCs w:val="18"/>
              </w:rPr>
            </w:pPr>
            <w:r w:rsidRPr="0038678F">
              <w:rPr>
                <w:rFonts w:ascii="Arial" w:eastAsia="Times New Roman" w:hAnsi="Arial" w:cs="Arial"/>
                <w:sz w:val="18"/>
                <w:szCs w:val="18"/>
              </w:rPr>
              <w:t xml:space="preserve">2021-2024 </w:t>
            </w:r>
            <w:r w:rsidRPr="0038678F">
              <w:rPr>
                <w:rFonts w:ascii="Sylfaen" w:eastAsia="Times New Roman" w:hAnsi="Sylfaen" w:cs="Arial"/>
                <w:sz w:val="18"/>
                <w:szCs w:val="18"/>
              </w:rPr>
              <w:t>პროგნოზი</w:t>
            </w:r>
          </w:p>
        </w:tc>
        <w:tc>
          <w:tcPr>
            <w:tcW w:w="345" w:type="pct"/>
            <w:tcBorders>
              <w:top w:val="nil"/>
              <w:left w:val="nil"/>
              <w:bottom w:val="single" w:sz="8" w:space="0" w:color="auto"/>
              <w:right w:val="single" w:sz="8" w:space="0" w:color="auto"/>
            </w:tcBorders>
            <w:shd w:val="clear" w:color="auto" w:fill="auto"/>
            <w:noWrap/>
            <w:vAlign w:val="center"/>
            <w:hideMark/>
          </w:tcPr>
          <w:p w14:paraId="5CF08A5E"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-4 164</w:t>
            </w:r>
          </w:p>
        </w:tc>
        <w:tc>
          <w:tcPr>
            <w:tcW w:w="345" w:type="pct"/>
            <w:tcBorders>
              <w:top w:val="nil"/>
              <w:left w:val="nil"/>
              <w:bottom w:val="single" w:sz="8" w:space="0" w:color="auto"/>
              <w:right w:val="single" w:sz="8" w:space="0" w:color="auto"/>
            </w:tcBorders>
            <w:shd w:val="clear" w:color="auto" w:fill="auto"/>
            <w:noWrap/>
            <w:vAlign w:val="center"/>
            <w:hideMark/>
          </w:tcPr>
          <w:p w14:paraId="12F92758"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-2 593</w:t>
            </w:r>
          </w:p>
        </w:tc>
        <w:tc>
          <w:tcPr>
            <w:tcW w:w="345" w:type="pct"/>
            <w:tcBorders>
              <w:top w:val="nil"/>
              <w:left w:val="nil"/>
              <w:bottom w:val="single" w:sz="8" w:space="0" w:color="auto"/>
              <w:right w:val="single" w:sz="8" w:space="0" w:color="auto"/>
            </w:tcBorders>
            <w:shd w:val="clear" w:color="auto" w:fill="auto"/>
            <w:noWrap/>
            <w:vAlign w:val="center"/>
            <w:hideMark/>
          </w:tcPr>
          <w:p w14:paraId="7B6723B9"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-2 397</w:t>
            </w:r>
          </w:p>
        </w:tc>
        <w:tc>
          <w:tcPr>
            <w:tcW w:w="345" w:type="pct"/>
            <w:tcBorders>
              <w:top w:val="nil"/>
              <w:left w:val="nil"/>
              <w:bottom w:val="single" w:sz="8" w:space="0" w:color="auto"/>
              <w:right w:val="single" w:sz="8" w:space="0" w:color="auto"/>
            </w:tcBorders>
            <w:shd w:val="clear" w:color="auto" w:fill="auto"/>
            <w:noWrap/>
            <w:vAlign w:val="center"/>
            <w:hideMark/>
          </w:tcPr>
          <w:p w14:paraId="3ED2585C"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-1 947</w:t>
            </w:r>
          </w:p>
        </w:tc>
        <w:tc>
          <w:tcPr>
            <w:tcW w:w="345" w:type="pct"/>
            <w:tcBorders>
              <w:top w:val="nil"/>
              <w:left w:val="nil"/>
              <w:bottom w:val="single" w:sz="8" w:space="0" w:color="auto"/>
              <w:right w:val="single" w:sz="8" w:space="0" w:color="auto"/>
            </w:tcBorders>
            <w:shd w:val="clear" w:color="000000" w:fill="FDE9D9"/>
            <w:noWrap/>
            <w:vAlign w:val="center"/>
            <w:hideMark/>
          </w:tcPr>
          <w:p w14:paraId="2694877B"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-1 687</w:t>
            </w:r>
          </w:p>
        </w:tc>
        <w:tc>
          <w:tcPr>
            <w:tcW w:w="345" w:type="pct"/>
            <w:tcBorders>
              <w:top w:val="nil"/>
              <w:left w:val="nil"/>
              <w:bottom w:val="single" w:sz="8" w:space="0" w:color="auto"/>
              <w:right w:val="single" w:sz="8" w:space="0" w:color="auto"/>
            </w:tcBorders>
            <w:shd w:val="clear" w:color="auto" w:fill="auto"/>
            <w:noWrap/>
            <w:vAlign w:val="center"/>
            <w:hideMark/>
          </w:tcPr>
          <w:p w14:paraId="2B1E4D28"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-4 153</w:t>
            </w:r>
          </w:p>
        </w:tc>
        <w:tc>
          <w:tcPr>
            <w:tcW w:w="326" w:type="pct"/>
            <w:tcBorders>
              <w:top w:val="nil"/>
              <w:left w:val="nil"/>
              <w:bottom w:val="single" w:sz="8" w:space="0" w:color="auto"/>
              <w:right w:val="single" w:sz="8" w:space="0" w:color="auto"/>
            </w:tcBorders>
            <w:shd w:val="clear" w:color="auto" w:fill="auto"/>
            <w:vAlign w:val="center"/>
            <w:hideMark/>
          </w:tcPr>
          <w:p w14:paraId="4482B858"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-2 602</w:t>
            </w:r>
          </w:p>
        </w:tc>
        <w:tc>
          <w:tcPr>
            <w:tcW w:w="345" w:type="pct"/>
            <w:tcBorders>
              <w:top w:val="nil"/>
              <w:left w:val="nil"/>
              <w:bottom w:val="single" w:sz="8" w:space="0" w:color="auto"/>
              <w:right w:val="single" w:sz="8" w:space="0" w:color="auto"/>
            </w:tcBorders>
            <w:shd w:val="clear" w:color="auto" w:fill="auto"/>
            <w:noWrap/>
            <w:vAlign w:val="center"/>
            <w:hideMark/>
          </w:tcPr>
          <w:p w14:paraId="65E6E660"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-2 388</w:t>
            </w:r>
          </w:p>
        </w:tc>
        <w:tc>
          <w:tcPr>
            <w:tcW w:w="345" w:type="pct"/>
            <w:tcBorders>
              <w:top w:val="nil"/>
              <w:left w:val="nil"/>
              <w:bottom w:val="single" w:sz="8" w:space="0" w:color="auto"/>
              <w:right w:val="single" w:sz="8" w:space="0" w:color="auto"/>
            </w:tcBorders>
            <w:shd w:val="clear" w:color="auto" w:fill="auto"/>
            <w:noWrap/>
            <w:vAlign w:val="center"/>
            <w:hideMark/>
          </w:tcPr>
          <w:p w14:paraId="6620EBFB"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-1 919</w:t>
            </w:r>
          </w:p>
        </w:tc>
        <w:tc>
          <w:tcPr>
            <w:tcW w:w="345" w:type="pct"/>
            <w:tcBorders>
              <w:top w:val="nil"/>
              <w:left w:val="nil"/>
              <w:bottom w:val="single" w:sz="8" w:space="0" w:color="auto"/>
              <w:right w:val="single" w:sz="8" w:space="0" w:color="auto"/>
            </w:tcBorders>
            <w:shd w:val="clear" w:color="000000" w:fill="FDE9D9"/>
            <w:noWrap/>
            <w:vAlign w:val="center"/>
            <w:hideMark/>
          </w:tcPr>
          <w:p w14:paraId="1809E6BC"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-1 657</w:t>
            </w:r>
          </w:p>
        </w:tc>
      </w:tr>
      <w:tr w:rsidR="0038678F" w:rsidRPr="0038678F" w14:paraId="0BFEF6F0" w14:textId="77777777" w:rsidTr="001B1A01">
        <w:trPr>
          <w:trHeight w:val="270"/>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4604334"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 </w:t>
            </w:r>
          </w:p>
        </w:tc>
      </w:tr>
      <w:tr w:rsidR="0038678F" w:rsidRPr="0038678F" w14:paraId="32DF3147" w14:textId="77777777" w:rsidTr="001B1A01">
        <w:trPr>
          <w:trHeight w:val="315"/>
        </w:trPr>
        <w:tc>
          <w:tcPr>
            <w:tcW w:w="1572" w:type="pct"/>
            <w:tcBorders>
              <w:top w:val="nil"/>
              <w:left w:val="single" w:sz="8" w:space="0" w:color="auto"/>
              <w:bottom w:val="single" w:sz="8" w:space="0" w:color="auto"/>
              <w:right w:val="single" w:sz="8" w:space="0" w:color="auto"/>
            </w:tcBorders>
            <w:shd w:val="clear" w:color="auto" w:fill="auto"/>
            <w:vAlign w:val="center"/>
            <w:hideMark/>
          </w:tcPr>
          <w:p w14:paraId="4F540EE2" w14:textId="77777777" w:rsidR="0038678F" w:rsidRPr="0038678F" w:rsidRDefault="0038678F" w:rsidP="0077644B">
            <w:pPr>
              <w:spacing w:after="0" w:line="276" w:lineRule="auto"/>
              <w:rPr>
                <w:rFonts w:ascii="Sylfaen" w:eastAsia="Times New Roman" w:hAnsi="Sylfaen" w:cs="Arial"/>
                <w:b/>
                <w:bCs/>
                <w:sz w:val="16"/>
                <w:szCs w:val="16"/>
              </w:rPr>
            </w:pPr>
            <w:r w:rsidRPr="0038678F">
              <w:rPr>
                <w:rFonts w:ascii="Sylfaen" w:eastAsia="Times New Roman" w:hAnsi="Sylfaen" w:cs="Arial"/>
                <w:b/>
                <w:bCs/>
                <w:sz w:val="16"/>
                <w:szCs w:val="16"/>
              </w:rPr>
              <w:t>მოდიფიცირებული</w:t>
            </w:r>
            <w:r w:rsidRPr="0038678F">
              <w:rPr>
                <w:rFonts w:ascii="Arial" w:eastAsia="Times New Roman" w:hAnsi="Arial" w:cs="Arial"/>
                <w:b/>
                <w:bCs/>
                <w:sz w:val="16"/>
                <w:szCs w:val="16"/>
              </w:rPr>
              <w:t xml:space="preserve"> </w:t>
            </w:r>
            <w:r w:rsidRPr="0038678F">
              <w:rPr>
                <w:rFonts w:ascii="Sylfaen" w:eastAsia="Times New Roman" w:hAnsi="Sylfaen" w:cs="Arial"/>
                <w:b/>
                <w:bCs/>
                <w:sz w:val="16"/>
                <w:szCs w:val="16"/>
              </w:rPr>
              <w:t>დეფიციტი</w:t>
            </w:r>
            <w:r w:rsidRPr="0038678F">
              <w:rPr>
                <w:rFonts w:ascii="Arial" w:eastAsia="Times New Roman" w:hAnsi="Arial" w:cs="Arial"/>
                <w:b/>
                <w:bCs/>
                <w:sz w:val="16"/>
                <w:szCs w:val="16"/>
              </w:rPr>
              <w:t xml:space="preserve"> (IMF </w:t>
            </w:r>
            <w:r w:rsidRPr="0038678F">
              <w:rPr>
                <w:rFonts w:ascii="Sylfaen" w:eastAsia="Times New Roman" w:hAnsi="Sylfaen" w:cs="Arial"/>
                <w:b/>
                <w:bCs/>
                <w:sz w:val="16"/>
                <w:szCs w:val="16"/>
              </w:rPr>
              <w:t>პროგრამა</w:t>
            </w:r>
          </w:p>
        </w:tc>
        <w:tc>
          <w:tcPr>
            <w:tcW w:w="3428" w:type="pct"/>
            <w:gridSpan w:val="10"/>
            <w:tcBorders>
              <w:top w:val="single" w:sz="8" w:space="0" w:color="auto"/>
              <w:left w:val="nil"/>
              <w:bottom w:val="single" w:sz="8" w:space="0" w:color="auto"/>
              <w:right w:val="single" w:sz="8" w:space="0" w:color="000000"/>
            </w:tcBorders>
            <w:shd w:val="clear" w:color="auto" w:fill="auto"/>
            <w:noWrap/>
            <w:vAlign w:val="center"/>
            <w:hideMark/>
          </w:tcPr>
          <w:p w14:paraId="66CBC8B2" w14:textId="77777777" w:rsidR="0038678F" w:rsidRPr="0038678F" w:rsidRDefault="0038678F" w:rsidP="0077644B">
            <w:pPr>
              <w:spacing w:after="0" w:line="276" w:lineRule="auto"/>
              <w:rPr>
                <w:rFonts w:ascii="Calibri" w:eastAsia="Times New Roman" w:hAnsi="Calibri" w:cs="Calibri"/>
              </w:rPr>
            </w:pPr>
            <w:r w:rsidRPr="0038678F">
              <w:rPr>
                <w:rFonts w:ascii="Calibri" w:eastAsia="Times New Roman" w:hAnsi="Calibri" w:cs="Calibri"/>
              </w:rPr>
              <w:t> </w:t>
            </w:r>
          </w:p>
        </w:tc>
      </w:tr>
      <w:tr w:rsidR="001B1A01" w:rsidRPr="0038678F" w14:paraId="606876D0" w14:textId="77777777" w:rsidTr="001B1A01">
        <w:trPr>
          <w:trHeight w:val="270"/>
        </w:trPr>
        <w:tc>
          <w:tcPr>
            <w:tcW w:w="1572" w:type="pct"/>
            <w:tcBorders>
              <w:top w:val="nil"/>
              <w:left w:val="single" w:sz="8" w:space="0" w:color="auto"/>
              <w:bottom w:val="single" w:sz="8" w:space="0" w:color="auto"/>
              <w:right w:val="single" w:sz="8" w:space="0" w:color="auto"/>
            </w:tcBorders>
            <w:shd w:val="clear" w:color="auto" w:fill="auto"/>
            <w:vAlign w:val="center"/>
            <w:hideMark/>
          </w:tcPr>
          <w:p w14:paraId="377237C0" w14:textId="77777777" w:rsidR="0038678F" w:rsidRPr="0038678F" w:rsidRDefault="0038678F" w:rsidP="0077644B">
            <w:pPr>
              <w:spacing w:after="0" w:line="276" w:lineRule="auto"/>
              <w:ind w:firstLineChars="100" w:firstLine="180"/>
              <w:rPr>
                <w:rFonts w:ascii="Arial" w:eastAsia="Times New Roman" w:hAnsi="Arial" w:cs="Arial"/>
                <w:sz w:val="18"/>
                <w:szCs w:val="18"/>
              </w:rPr>
            </w:pPr>
            <w:r w:rsidRPr="0038678F">
              <w:rPr>
                <w:rFonts w:ascii="Arial" w:eastAsia="Times New Roman" w:hAnsi="Arial" w:cs="Arial"/>
                <w:sz w:val="18"/>
                <w:szCs w:val="18"/>
              </w:rPr>
              <w:t xml:space="preserve">2020-2023 </w:t>
            </w:r>
            <w:r w:rsidRPr="0038678F">
              <w:rPr>
                <w:rFonts w:ascii="Sylfaen" w:eastAsia="Times New Roman" w:hAnsi="Sylfaen" w:cs="Arial"/>
                <w:sz w:val="18"/>
                <w:szCs w:val="18"/>
              </w:rPr>
              <w:t>პროგნოზი</w:t>
            </w:r>
          </w:p>
        </w:tc>
        <w:tc>
          <w:tcPr>
            <w:tcW w:w="345" w:type="pct"/>
            <w:tcBorders>
              <w:top w:val="nil"/>
              <w:left w:val="nil"/>
              <w:bottom w:val="single" w:sz="8" w:space="0" w:color="auto"/>
              <w:right w:val="single" w:sz="8" w:space="0" w:color="auto"/>
            </w:tcBorders>
            <w:shd w:val="clear" w:color="auto" w:fill="auto"/>
            <w:noWrap/>
            <w:vAlign w:val="center"/>
            <w:hideMark/>
          </w:tcPr>
          <w:p w14:paraId="33D19B1D"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-1 319</w:t>
            </w:r>
          </w:p>
        </w:tc>
        <w:tc>
          <w:tcPr>
            <w:tcW w:w="345" w:type="pct"/>
            <w:tcBorders>
              <w:top w:val="nil"/>
              <w:left w:val="nil"/>
              <w:bottom w:val="single" w:sz="8" w:space="0" w:color="auto"/>
              <w:right w:val="single" w:sz="8" w:space="0" w:color="auto"/>
            </w:tcBorders>
            <w:shd w:val="clear" w:color="auto" w:fill="auto"/>
            <w:noWrap/>
            <w:vAlign w:val="center"/>
            <w:hideMark/>
          </w:tcPr>
          <w:p w14:paraId="0B3883A0"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-1 498</w:t>
            </w:r>
          </w:p>
        </w:tc>
        <w:tc>
          <w:tcPr>
            <w:tcW w:w="345" w:type="pct"/>
            <w:tcBorders>
              <w:top w:val="nil"/>
              <w:left w:val="nil"/>
              <w:bottom w:val="single" w:sz="8" w:space="0" w:color="auto"/>
              <w:right w:val="single" w:sz="8" w:space="0" w:color="auto"/>
            </w:tcBorders>
            <w:shd w:val="clear" w:color="auto" w:fill="auto"/>
            <w:noWrap/>
            <w:vAlign w:val="center"/>
            <w:hideMark/>
          </w:tcPr>
          <w:p w14:paraId="121E4DAC"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-1 668</w:t>
            </w:r>
          </w:p>
        </w:tc>
        <w:tc>
          <w:tcPr>
            <w:tcW w:w="345" w:type="pct"/>
            <w:tcBorders>
              <w:top w:val="nil"/>
              <w:left w:val="nil"/>
              <w:bottom w:val="single" w:sz="8" w:space="0" w:color="auto"/>
              <w:right w:val="single" w:sz="8" w:space="0" w:color="auto"/>
            </w:tcBorders>
            <w:shd w:val="clear" w:color="auto" w:fill="auto"/>
            <w:noWrap/>
            <w:vAlign w:val="center"/>
            <w:hideMark/>
          </w:tcPr>
          <w:p w14:paraId="2F9669F8"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-1 741</w:t>
            </w:r>
          </w:p>
        </w:tc>
        <w:tc>
          <w:tcPr>
            <w:tcW w:w="345" w:type="pct"/>
            <w:tcBorders>
              <w:top w:val="nil"/>
              <w:left w:val="nil"/>
              <w:bottom w:val="single" w:sz="8" w:space="0" w:color="auto"/>
              <w:right w:val="single" w:sz="8" w:space="0" w:color="auto"/>
            </w:tcBorders>
            <w:shd w:val="clear" w:color="000000" w:fill="FDE9D9"/>
            <w:noWrap/>
            <w:vAlign w:val="center"/>
            <w:hideMark/>
          </w:tcPr>
          <w:p w14:paraId="386C288F"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 </w:t>
            </w:r>
          </w:p>
        </w:tc>
        <w:tc>
          <w:tcPr>
            <w:tcW w:w="345" w:type="pct"/>
            <w:tcBorders>
              <w:top w:val="nil"/>
              <w:left w:val="nil"/>
              <w:bottom w:val="single" w:sz="8" w:space="0" w:color="auto"/>
              <w:right w:val="single" w:sz="8" w:space="0" w:color="auto"/>
            </w:tcBorders>
            <w:shd w:val="clear" w:color="auto" w:fill="auto"/>
            <w:noWrap/>
            <w:vAlign w:val="center"/>
            <w:hideMark/>
          </w:tcPr>
          <w:p w14:paraId="285CCB25"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-1 396</w:t>
            </w:r>
          </w:p>
        </w:tc>
        <w:tc>
          <w:tcPr>
            <w:tcW w:w="326" w:type="pct"/>
            <w:tcBorders>
              <w:top w:val="nil"/>
              <w:left w:val="nil"/>
              <w:bottom w:val="single" w:sz="8" w:space="0" w:color="auto"/>
              <w:right w:val="single" w:sz="8" w:space="0" w:color="auto"/>
            </w:tcBorders>
            <w:shd w:val="clear" w:color="auto" w:fill="auto"/>
            <w:vAlign w:val="center"/>
            <w:hideMark/>
          </w:tcPr>
          <w:p w14:paraId="0AEA1214"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-1 579</w:t>
            </w:r>
          </w:p>
        </w:tc>
        <w:tc>
          <w:tcPr>
            <w:tcW w:w="345" w:type="pct"/>
            <w:tcBorders>
              <w:top w:val="nil"/>
              <w:left w:val="nil"/>
              <w:bottom w:val="single" w:sz="8" w:space="0" w:color="auto"/>
              <w:right w:val="single" w:sz="8" w:space="0" w:color="auto"/>
            </w:tcBorders>
            <w:shd w:val="clear" w:color="auto" w:fill="auto"/>
            <w:noWrap/>
            <w:vAlign w:val="center"/>
            <w:hideMark/>
          </w:tcPr>
          <w:p w14:paraId="50C42F41"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-1 751</w:t>
            </w:r>
          </w:p>
        </w:tc>
        <w:tc>
          <w:tcPr>
            <w:tcW w:w="345" w:type="pct"/>
            <w:tcBorders>
              <w:top w:val="nil"/>
              <w:left w:val="nil"/>
              <w:bottom w:val="single" w:sz="8" w:space="0" w:color="auto"/>
              <w:right w:val="single" w:sz="8" w:space="0" w:color="auto"/>
            </w:tcBorders>
            <w:shd w:val="clear" w:color="auto" w:fill="auto"/>
            <w:noWrap/>
            <w:vAlign w:val="center"/>
            <w:hideMark/>
          </w:tcPr>
          <w:p w14:paraId="1155ADFA"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-1 827</w:t>
            </w:r>
          </w:p>
        </w:tc>
        <w:tc>
          <w:tcPr>
            <w:tcW w:w="345" w:type="pct"/>
            <w:tcBorders>
              <w:top w:val="nil"/>
              <w:left w:val="nil"/>
              <w:bottom w:val="single" w:sz="8" w:space="0" w:color="auto"/>
              <w:right w:val="single" w:sz="8" w:space="0" w:color="auto"/>
            </w:tcBorders>
            <w:shd w:val="clear" w:color="000000" w:fill="FDE9D9"/>
            <w:noWrap/>
            <w:vAlign w:val="center"/>
            <w:hideMark/>
          </w:tcPr>
          <w:p w14:paraId="1F000FBD"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 </w:t>
            </w:r>
          </w:p>
        </w:tc>
      </w:tr>
      <w:tr w:rsidR="001B1A01" w:rsidRPr="0038678F" w14:paraId="168B4F9F" w14:textId="77777777" w:rsidTr="001B1A01">
        <w:trPr>
          <w:trHeight w:val="270"/>
        </w:trPr>
        <w:tc>
          <w:tcPr>
            <w:tcW w:w="1572" w:type="pct"/>
            <w:tcBorders>
              <w:top w:val="nil"/>
              <w:left w:val="single" w:sz="8" w:space="0" w:color="auto"/>
              <w:bottom w:val="single" w:sz="8" w:space="0" w:color="auto"/>
              <w:right w:val="single" w:sz="8" w:space="0" w:color="auto"/>
            </w:tcBorders>
            <w:shd w:val="clear" w:color="auto" w:fill="auto"/>
            <w:vAlign w:val="center"/>
            <w:hideMark/>
          </w:tcPr>
          <w:p w14:paraId="22A2E966" w14:textId="77777777" w:rsidR="0038678F" w:rsidRPr="0038678F" w:rsidRDefault="0038678F" w:rsidP="0077644B">
            <w:pPr>
              <w:spacing w:after="0" w:line="276" w:lineRule="auto"/>
              <w:ind w:firstLineChars="100" w:firstLine="180"/>
              <w:rPr>
                <w:rFonts w:ascii="Arial" w:eastAsia="Times New Roman" w:hAnsi="Arial" w:cs="Arial"/>
                <w:sz w:val="18"/>
                <w:szCs w:val="18"/>
              </w:rPr>
            </w:pPr>
            <w:r w:rsidRPr="0038678F">
              <w:rPr>
                <w:rFonts w:ascii="Arial" w:eastAsia="Times New Roman" w:hAnsi="Arial" w:cs="Arial"/>
                <w:sz w:val="18"/>
                <w:szCs w:val="18"/>
              </w:rPr>
              <w:t xml:space="preserve">2021-2024 </w:t>
            </w:r>
            <w:r w:rsidRPr="0038678F">
              <w:rPr>
                <w:rFonts w:ascii="Sylfaen" w:eastAsia="Times New Roman" w:hAnsi="Sylfaen" w:cs="Arial"/>
                <w:sz w:val="18"/>
                <w:szCs w:val="18"/>
              </w:rPr>
              <w:t>პროგნოზი</w:t>
            </w:r>
          </w:p>
        </w:tc>
        <w:tc>
          <w:tcPr>
            <w:tcW w:w="345" w:type="pct"/>
            <w:tcBorders>
              <w:top w:val="nil"/>
              <w:left w:val="nil"/>
              <w:bottom w:val="single" w:sz="8" w:space="0" w:color="auto"/>
              <w:right w:val="single" w:sz="8" w:space="0" w:color="auto"/>
            </w:tcBorders>
            <w:shd w:val="clear" w:color="auto" w:fill="auto"/>
            <w:noWrap/>
            <w:vAlign w:val="center"/>
            <w:hideMark/>
          </w:tcPr>
          <w:p w14:paraId="5EE0ADBE"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-4 254</w:t>
            </w:r>
          </w:p>
        </w:tc>
        <w:tc>
          <w:tcPr>
            <w:tcW w:w="345" w:type="pct"/>
            <w:tcBorders>
              <w:top w:val="nil"/>
              <w:left w:val="nil"/>
              <w:bottom w:val="single" w:sz="8" w:space="0" w:color="auto"/>
              <w:right w:val="single" w:sz="8" w:space="0" w:color="auto"/>
            </w:tcBorders>
            <w:shd w:val="clear" w:color="auto" w:fill="auto"/>
            <w:noWrap/>
            <w:vAlign w:val="center"/>
            <w:hideMark/>
          </w:tcPr>
          <w:p w14:paraId="6C763AFF"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-2 778</w:t>
            </w:r>
          </w:p>
        </w:tc>
        <w:tc>
          <w:tcPr>
            <w:tcW w:w="345" w:type="pct"/>
            <w:tcBorders>
              <w:top w:val="nil"/>
              <w:left w:val="nil"/>
              <w:bottom w:val="single" w:sz="8" w:space="0" w:color="auto"/>
              <w:right w:val="single" w:sz="8" w:space="0" w:color="auto"/>
            </w:tcBorders>
            <w:shd w:val="clear" w:color="auto" w:fill="auto"/>
            <w:noWrap/>
            <w:vAlign w:val="center"/>
            <w:hideMark/>
          </w:tcPr>
          <w:p w14:paraId="0EC234D6"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-2 532</w:t>
            </w:r>
          </w:p>
        </w:tc>
        <w:tc>
          <w:tcPr>
            <w:tcW w:w="345" w:type="pct"/>
            <w:tcBorders>
              <w:top w:val="nil"/>
              <w:left w:val="nil"/>
              <w:bottom w:val="single" w:sz="8" w:space="0" w:color="auto"/>
              <w:right w:val="single" w:sz="8" w:space="0" w:color="auto"/>
            </w:tcBorders>
            <w:shd w:val="clear" w:color="auto" w:fill="auto"/>
            <w:noWrap/>
            <w:vAlign w:val="center"/>
            <w:hideMark/>
          </w:tcPr>
          <w:p w14:paraId="4B71B44F"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-2 082</w:t>
            </w:r>
          </w:p>
        </w:tc>
        <w:tc>
          <w:tcPr>
            <w:tcW w:w="345" w:type="pct"/>
            <w:tcBorders>
              <w:top w:val="nil"/>
              <w:left w:val="nil"/>
              <w:bottom w:val="single" w:sz="8" w:space="0" w:color="auto"/>
              <w:right w:val="single" w:sz="8" w:space="0" w:color="auto"/>
            </w:tcBorders>
            <w:shd w:val="clear" w:color="000000" w:fill="FDE9D9"/>
            <w:noWrap/>
            <w:vAlign w:val="center"/>
            <w:hideMark/>
          </w:tcPr>
          <w:p w14:paraId="641F07E0"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-1 822</w:t>
            </w:r>
          </w:p>
        </w:tc>
        <w:tc>
          <w:tcPr>
            <w:tcW w:w="345" w:type="pct"/>
            <w:tcBorders>
              <w:top w:val="nil"/>
              <w:left w:val="nil"/>
              <w:bottom w:val="single" w:sz="8" w:space="0" w:color="auto"/>
              <w:right w:val="single" w:sz="8" w:space="0" w:color="auto"/>
            </w:tcBorders>
            <w:shd w:val="clear" w:color="auto" w:fill="auto"/>
            <w:noWrap/>
            <w:vAlign w:val="center"/>
            <w:hideMark/>
          </w:tcPr>
          <w:p w14:paraId="157DF9AA"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-4 253</w:t>
            </w:r>
          </w:p>
        </w:tc>
        <w:tc>
          <w:tcPr>
            <w:tcW w:w="326" w:type="pct"/>
            <w:tcBorders>
              <w:top w:val="nil"/>
              <w:left w:val="nil"/>
              <w:bottom w:val="single" w:sz="8" w:space="0" w:color="auto"/>
              <w:right w:val="single" w:sz="8" w:space="0" w:color="auto"/>
            </w:tcBorders>
            <w:shd w:val="clear" w:color="auto" w:fill="auto"/>
            <w:vAlign w:val="center"/>
            <w:hideMark/>
          </w:tcPr>
          <w:p w14:paraId="1CDFA7B5"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-2 797</w:t>
            </w:r>
          </w:p>
        </w:tc>
        <w:tc>
          <w:tcPr>
            <w:tcW w:w="345" w:type="pct"/>
            <w:tcBorders>
              <w:top w:val="nil"/>
              <w:left w:val="nil"/>
              <w:bottom w:val="single" w:sz="8" w:space="0" w:color="auto"/>
              <w:right w:val="single" w:sz="8" w:space="0" w:color="auto"/>
            </w:tcBorders>
            <w:shd w:val="clear" w:color="auto" w:fill="auto"/>
            <w:noWrap/>
            <w:vAlign w:val="center"/>
            <w:hideMark/>
          </w:tcPr>
          <w:p w14:paraId="4B318007"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-2 533</w:t>
            </w:r>
          </w:p>
        </w:tc>
        <w:tc>
          <w:tcPr>
            <w:tcW w:w="345" w:type="pct"/>
            <w:tcBorders>
              <w:top w:val="nil"/>
              <w:left w:val="nil"/>
              <w:bottom w:val="single" w:sz="8" w:space="0" w:color="auto"/>
              <w:right w:val="single" w:sz="8" w:space="0" w:color="auto"/>
            </w:tcBorders>
            <w:shd w:val="clear" w:color="auto" w:fill="auto"/>
            <w:noWrap/>
            <w:vAlign w:val="center"/>
            <w:hideMark/>
          </w:tcPr>
          <w:p w14:paraId="45096C00"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-2 064</w:t>
            </w:r>
          </w:p>
        </w:tc>
        <w:tc>
          <w:tcPr>
            <w:tcW w:w="345" w:type="pct"/>
            <w:tcBorders>
              <w:top w:val="nil"/>
              <w:left w:val="nil"/>
              <w:bottom w:val="single" w:sz="8" w:space="0" w:color="auto"/>
              <w:right w:val="single" w:sz="8" w:space="0" w:color="auto"/>
            </w:tcBorders>
            <w:shd w:val="clear" w:color="000000" w:fill="FDE9D9"/>
            <w:noWrap/>
            <w:vAlign w:val="center"/>
            <w:hideMark/>
          </w:tcPr>
          <w:p w14:paraId="15812594"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-1 802</w:t>
            </w:r>
          </w:p>
        </w:tc>
      </w:tr>
      <w:tr w:rsidR="0038678F" w:rsidRPr="0038678F" w14:paraId="63916B61" w14:textId="77777777" w:rsidTr="001B1A01">
        <w:trPr>
          <w:trHeight w:val="270"/>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97A4AB8"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 </w:t>
            </w:r>
          </w:p>
        </w:tc>
      </w:tr>
      <w:tr w:rsidR="0038678F" w:rsidRPr="0038678F" w14:paraId="64F1B324" w14:textId="77777777" w:rsidTr="001B1A01">
        <w:trPr>
          <w:trHeight w:val="270"/>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D14FDD" w14:textId="77777777" w:rsidR="0038678F" w:rsidRPr="0038678F" w:rsidRDefault="0038678F" w:rsidP="0077644B">
            <w:pPr>
              <w:spacing w:after="0" w:line="276" w:lineRule="auto"/>
              <w:jc w:val="center"/>
              <w:rPr>
                <w:rFonts w:ascii="Arial" w:eastAsia="Times New Roman" w:hAnsi="Arial" w:cs="Arial"/>
                <w:b/>
                <w:bCs/>
                <w:sz w:val="16"/>
                <w:szCs w:val="16"/>
              </w:rPr>
            </w:pPr>
            <w:r w:rsidRPr="0038678F">
              <w:rPr>
                <w:rFonts w:ascii="Arial" w:eastAsia="Times New Roman" w:hAnsi="Arial" w:cs="Arial"/>
                <w:b/>
                <w:bCs/>
                <w:sz w:val="16"/>
                <w:szCs w:val="16"/>
              </w:rPr>
              <w:t xml:space="preserve">% </w:t>
            </w:r>
            <w:r w:rsidRPr="0038678F">
              <w:rPr>
                <w:rFonts w:ascii="Sylfaen" w:eastAsia="Times New Roman" w:hAnsi="Sylfaen" w:cs="Arial"/>
                <w:b/>
                <w:bCs/>
                <w:sz w:val="16"/>
                <w:szCs w:val="16"/>
              </w:rPr>
              <w:t>მშპ</w:t>
            </w:r>
            <w:r w:rsidRPr="0038678F">
              <w:rPr>
                <w:rFonts w:ascii="Arial" w:eastAsia="Times New Roman" w:hAnsi="Arial" w:cs="Arial"/>
                <w:b/>
                <w:bCs/>
                <w:sz w:val="16"/>
                <w:szCs w:val="16"/>
              </w:rPr>
              <w:t>-</w:t>
            </w:r>
            <w:r w:rsidRPr="0038678F">
              <w:rPr>
                <w:rFonts w:ascii="Sylfaen" w:eastAsia="Times New Roman" w:hAnsi="Sylfaen" w:cs="Arial"/>
                <w:b/>
                <w:bCs/>
                <w:sz w:val="16"/>
                <w:szCs w:val="16"/>
              </w:rPr>
              <w:t>თან</w:t>
            </w:r>
          </w:p>
        </w:tc>
      </w:tr>
      <w:tr w:rsidR="0038678F" w:rsidRPr="0038678F" w14:paraId="08DC18ED" w14:textId="77777777" w:rsidTr="001B1A01">
        <w:trPr>
          <w:trHeight w:val="270"/>
        </w:trPr>
        <w:tc>
          <w:tcPr>
            <w:tcW w:w="1572" w:type="pct"/>
            <w:tcBorders>
              <w:top w:val="nil"/>
              <w:left w:val="single" w:sz="8" w:space="0" w:color="auto"/>
              <w:bottom w:val="single" w:sz="8" w:space="0" w:color="auto"/>
              <w:right w:val="single" w:sz="8" w:space="0" w:color="auto"/>
            </w:tcBorders>
            <w:shd w:val="clear" w:color="auto" w:fill="auto"/>
            <w:vAlign w:val="center"/>
            <w:hideMark/>
          </w:tcPr>
          <w:p w14:paraId="27724E76" w14:textId="77777777" w:rsidR="0038678F" w:rsidRPr="0038678F" w:rsidRDefault="0038678F" w:rsidP="0077644B">
            <w:pPr>
              <w:spacing w:after="0" w:line="276" w:lineRule="auto"/>
              <w:rPr>
                <w:rFonts w:ascii="Sylfaen" w:eastAsia="Times New Roman" w:hAnsi="Sylfaen" w:cs="Arial"/>
                <w:b/>
                <w:bCs/>
                <w:sz w:val="16"/>
                <w:szCs w:val="16"/>
              </w:rPr>
            </w:pPr>
            <w:r w:rsidRPr="0038678F">
              <w:rPr>
                <w:rFonts w:ascii="Sylfaen" w:eastAsia="Times New Roman" w:hAnsi="Sylfaen" w:cs="Arial"/>
                <w:b/>
                <w:bCs/>
                <w:sz w:val="16"/>
                <w:szCs w:val="16"/>
              </w:rPr>
              <w:t>მთლიანი</w:t>
            </w:r>
            <w:r w:rsidRPr="0038678F">
              <w:rPr>
                <w:rFonts w:ascii="Arial" w:eastAsia="Times New Roman" w:hAnsi="Arial" w:cs="Arial"/>
                <w:b/>
                <w:bCs/>
                <w:sz w:val="16"/>
                <w:szCs w:val="16"/>
              </w:rPr>
              <w:t xml:space="preserve"> </w:t>
            </w:r>
            <w:r w:rsidRPr="0038678F">
              <w:rPr>
                <w:rFonts w:ascii="Sylfaen" w:eastAsia="Times New Roman" w:hAnsi="Sylfaen" w:cs="Arial"/>
                <w:b/>
                <w:bCs/>
                <w:sz w:val="16"/>
                <w:szCs w:val="16"/>
              </w:rPr>
              <w:t>სალდო</w:t>
            </w:r>
          </w:p>
        </w:tc>
        <w:tc>
          <w:tcPr>
            <w:tcW w:w="3428" w:type="pct"/>
            <w:gridSpan w:val="10"/>
            <w:tcBorders>
              <w:top w:val="single" w:sz="8" w:space="0" w:color="auto"/>
              <w:left w:val="nil"/>
              <w:bottom w:val="single" w:sz="8" w:space="0" w:color="auto"/>
              <w:right w:val="single" w:sz="8" w:space="0" w:color="000000"/>
            </w:tcBorders>
            <w:shd w:val="clear" w:color="auto" w:fill="auto"/>
            <w:noWrap/>
            <w:vAlign w:val="center"/>
            <w:hideMark/>
          </w:tcPr>
          <w:p w14:paraId="6738CB4C"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 </w:t>
            </w:r>
          </w:p>
        </w:tc>
      </w:tr>
      <w:tr w:rsidR="001B1A01" w:rsidRPr="0038678F" w14:paraId="20EACF19" w14:textId="77777777" w:rsidTr="001B1A01">
        <w:trPr>
          <w:trHeight w:val="270"/>
        </w:trPr>
        <w:tc>
          <w:tcPr>
            <w:tcW w:w="1572" w:type="pct"/>
            <w:tcBorders>
              <w:top w:val="nil"/>
              <w:left w:val="single" w:sz="8" w:space="0" w:color="auto"/>
              <w:bottom w:val="single" w:sz="8" w:space="0" w:color="auto"/>
              <w:right w:val="single" w:sz="8" w:space="0" w:color="auto"/>
            </w:tcBorders>
            <w:shd w:val="clear" w:color="auto" w:fill="auto"/>
            <w:vAlign w:val="center"/>
            <w:hideMark/>
          </w:tcPr>
          <w:p w14:paraId="7EB4E84D" w14:textId="77777777" w:rsidR="0038678F" w:rsidRPr="0038678F" w:rsidRDefault="0038678F" w:rsidP="0077644B">
            <w:pPr>
              <w:spacing w:after="0" w:line="276" w:lineRule="auto"/>
              <w:ind w:firstLineChars="100" w:firstLine="180"/>
              <w:rPr>
                <w:rFonts w:ascii="Arial" w:eastAsia="Times New Roman" w:hAnsi="Arial" w:cs="Arial"/>
                <w:sz w:val="18"/>
                <w:szCs w:val="18"/>
              </w:rPr>
            </w:pPr>
            <w:r w:rsidRPr="0038678F">
              <w:rPr>
                <w:rFonts w:ascii="Arial" w:eastAsia="Times New Roman" w:hAnsi="Arial" w:cs="Arial"/>
                <w:sz w:val="18"/>
                <w:szCs w:val="18"/>
              </w:rPr>
              <w:t xml:space="preserve">2020-2023 </w:t>
            </w:r>
            <w:r w:rsidRPr="0038678F">
              <w:rPr>
                <w:rFonts w:ascii="Sylfaen" w:eastAsia="Times New Roman" w:hAnsi="Sylfaen" w:cs="Arial"/>
                <w:sz w:val="18"/>
                <w:szCs w:val="18"/>
              </w:rPr>
              <w:t>პროგნოზი</w:t>
            </w:r>
          </w:p>
        </w:tc>
        <w:tc>
          <w:tcPr>
            <w:tcW w:w="345" w:type="pct"/>
            <w:tcBorders>
              <w:top w:val="nil"/>
              <w:left w:val="nil"/>
              <w:bottom w:val="single" w:sz="8" w:space="0" w:color="auto"/>
              <w:right w:val="single" w:sz="8" w:space="0" w:color="auto"/>
            </w:tcBorders>
            <w:shd w:val="clear" w:color="auto" w:fill="auto"/>
            <w:noWrap/>
            <w:vAlign w:val="center"/>
            <w:hideMark/>
          </w:tcPr>
          <w:p w14:paraId="7D40D89E"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-2,4%</w:t>
            </w:r>
          </w:p>
        </w:tc>
        <w:tc>
          <w:tcPr>
            <w:tcW w:w="345" w:type="pct"/>
            <w:tcBorders>
              <w:top w:val="nil"/>
              <w:left w:val="nil"/>
              <w:bottom w:val="single" w:sz="8" w:space="0" w:color="auto"/>
              <w:right w:val="single" w:sz="8" w:space="0" w:color="auto"/>
            </w:tcBorders>
            <w:shd w:val="clear" w:color="auto" w:fill="auto"/>
            <w:noWrap/>
            <w:vAlign w:val="center"/>
            <w:hideMark/>
          </w:tcPr>
          <w:p w14:paraId="3BC30EF9"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-2,2%</w:t>
            </w:r>
          </w:p>
        </w:tc>
        <w:tc>
          <w:tcPr>
            <w:tcW w:w="345" w:type="pct"/>
            <w:tcBorders>
              <w:top w:val="nil"/>
              <w:left w:val="nil"/>
              <w:bottom w:val="single" w:sz="8" w:space="0" w:color="auto"/>
              <w:right w:val="single" w:sz="8" w:space="0" w:color="auto"/>
            </w:tcBorders>
            <w:shd w:val="clear" w:color="auto" w:fill="auto"/>
            <w:noWrap/>
            <w:vAlign w:val="center"/>
            <w:hideMark/>
          </w:tcPr>
          <w:p w14:paraId="45223DC0"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-2,3%</w:t>
            </w:r>
          </w:p>
        </w:tc>
        <w:tc>
          <w:tcPr>
            <w:tcW w:w="345" w:type="pct"/>
            <w:tcBorders>
              <w:top w:val="nil"/>
              <w:left w:val="nil"/>
              <w:bottom w:val="single" w:sz="8" w:space="0" w:color="auto"/>
              <w:right w:val="single" w:sz="8" w:space="0" w:color="auto"/>
            </w:tcBorders>
            <w:shd w:val="clear" w:color="auto" w:fill="auto"/>
            <w:noWrap/>
            <w:vAlign w:val="center"/>
            <w:hideMark/>
          </w:tcPr>
          <w:p w14:paraId="4DA7B9AE"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-2,2%</w:t>
            </w:r>
          </w:p>
        </w:tc>
        <w:tc>
          <w:tcPr>
            <w:tcW w:w="345" w:type="pct"/>
            <w:tcBorders>
              <w:top w:val="nil"/>
              <w:left w:val="nil"/>
              <w:bottom w:val="single" w:sz="8" w:space="0" w:color="auto"/>
              <w:right w:val="single" w:sz="8" w:space="0" w:color="auto"/>
            </w:tcBorders>
            <w:shd w:val="clear" w:color="000000" w:fill="FDE9D9"/>
            <w:noWrap/>
            <w:vAlign w:val="center"/>
            <w:hideMark/>
          </w:tcPr>
          <w:p w14:paraId="368B1444"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 </w:t>
            </w:r>
          </w:p>
        </w:tc>
        <w:tc>
          <w:tcPr>
            <w:tcW w:w="345" w:type="pct"/>
            <w:tcBorders>
              <w:top w:val="nil"/>
              <w:left w:val="nil"/>
              <w:bottom w:val="single" w:sz="8" w:space="0" w:color="auto"/>
              <w:right w:val="single" w:sz="8" w:space="0" w:color="auto"/>
            </w:tcBorders>
            <w:shd w:val="clear" w:color="auto" w:fill="auto"/>
            <w:noWrap/>
            <w:vAlign w:val="center"/>
            <w:hideMark/>
          </w:tcPr>
          <w:p w14:paraId="10953632"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-2,5%</w:t>
            </w:r>
          </w:p>
        </w:tc>
        <w:tc>
          <w:tcPr>
            <w:tcW w:w="326" w:type="pct"/>
            <w:tcBorders>
              <w:top w:val="nil"/>
              <w:left w:val="nil"/>
              <w:bottom w:val="single" w:sz="8" w:space="0" w:color="auto"/>
              <w:right w:val="single" w:sz="8" w:space="0" w:color="auto"/>
            </w:tcBorders>
            <w:shd w:val="clear" w:color="auto" w:fill="auto"/>
            <w:noWrap/>
            <w:vAlign w:val="center"/>
            <w:hideMark/>
          </w:tcPr>
          <w:p w14:paraId="474CC633"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-2,3%</w:t>
            </w:r>
          </w:p>
        </w:tc>
        <w:tc>
          <w:tcPr>
            <w:tcW w:w="345" w:type="pct"/>
            <w:tcBorders>
              <w:top w:val="nil"/>
              <w:left w:val="nil"/>
              <w:bottom w:val="single" w:sz="8" w:space="0" w:color="auto"/>
              <w:right w:val="single" w:sz="8" w:space="0" w:color="auto"/>
            </w:tcBorders>
            <w:shd w:val="clear" w:color="auto" w:fill="auto"/>
            <w:noWrap/>
            <w:vAlign w:val="center"/>
            <w:hideMark/>
          </w:tcPr>
          <w:p w14:paraId="675C688B"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-2,4%</w:t>
            </w:r>
          </w:p>
        </w:tc>
        <w:tc>
          <w:tcPr>
            <w:tcW w:w="345" w:type="pct"/>
            <w:tcBorders>
              <w:top w:val="nil"/>
              <w:left w:val="nil"/>
              <w:bottom w:val="single" w:sz="8" w:space="0" w:color="auto"/>
              <w:right w:val="single" w:sz="8" w:space="0" w:color="auto"/>
            </w:tcBorders>
            <w:shd w:val="clear" w:color="auto" w:fill="auto"/>
            <w:noWrap/>
            <w:vAlign w:val="center"/>
            <w:hideMark/>
          </w:tcPr>
          <w:p w14:paraId="5F238A6A"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-2,3%</w:t>
            </w:r>
          </w:p>
        </w:tc>
        <w:tc>
          <w:tcPr>
            <w:tcW w:w="345" w:type="pct"/>
            <w:tcBorders>
              <w:top w:val="nil"/>
              <w:left w:val="nil"/>
              <w:bottom w:val="single" w:sz="8" w:space="0" w:color="auto"/>
              <w:right w:val="single" w:sz="8" w:space="0" w:color="auto"/>
            </w:tcBorders>
            <w:shd w:val="clear" w:color="000000" w:fill="FDE9D9"/>
            <w:noWrap/>
            <w:vAlign w:val="center"/>
            <w:hideMark/>
          </w:tcPr>
          <w:p w14:paraId="7181F041"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 </w:t>
            </w:r>
          </w:p>
        </w:tc>
      </w:tr>
      <w:tr w:rsidR="001B1A01" w:rsidRPr="0038678F" w14:paraId="3299BD43" w14:textId="77777777" w:rsidTr="001B1A01">
        <w:trPr>
          <w:trHeight w:val="270"/>
        </w:trPr>
        <w:tc>
          <w:tcPr>
            <w:tcW w:w="1572" w:type="pct"/>
            <w:tcBorders>
              <w:top w:val="nil"/>
              <w:left w:val="single" w:sz="8" w:space="0" w:color="auto"/>
              <w:bottom w:val="single" w:sz="8" w:space="0" w:color="auto"/>
              <w:right w:val="single" w:sz="8" w:space="0" w:color="auto"/>
            </w:tcBorders>
            <w:shd w:val="clear" w:color="auto" w:fill="auto"/>
            <w:vAlign w:val="center"/>
            <w:hideMark/>
          </w:tcPr>
          <w:p w14:paraId="6B17B1B2" w14:textId="77777777" w:rsidR="0038678F" w:rsidRPr="0038678F" w:rsidRDefault="0038678F" w:rsidP="0077644B">
            <w:pPr>
              <w:spacing w:after="0" w:line="276" w:lineRule="auto"/>
              <w:ind w:firstLineChars="100" w:firstLine="180"/>
              <w:rPr>
                <w:rFonts w:ascii="Arial" w:eastAsia="Times New Roman" w:hAnsi="Arial" w:cs="Arial"/>
                <w:sz w:val="18"/>
                <w:szCs w:val="18"/>
              </w:rPr>
            </w:pPr>
            <w:r w:rsidRPr="0038678F">
              <w:rPr>
                <w:rFonts w:ascii="Arial" w:eastAsia="Times New Roman" w:hAnsi="Arial" w:cs="Arial"/>
                <w:sz w:val="18"/>
                <w:szCs w:val="18"/>
              </w:rPr>
              <w:t xml:space="preserve">2021-2024 </w:t>
            </w:r>
            <w:r w:rsidRPr="0038678F">
              <w:rPr>
                <w:rFonts w:ascii="Sylfaen" w:eastAsia="Times New Roman" w:hAnsi="Sylfaen" w:cs="Arial"/>
                <w:sz w:val="18"/>
                <w:szCs w:val="18"/>
              </w:rPr>
              <w:t>პროგნოზი</w:t>
            </w:r>
          </w:p>
        </w:tc>
        <w:tc>
          <w:tcPr>
            <w:tcW w:w="345" w:type="pct"/>
            <w:tcBorders>
              <w:top w:val="nil"/>
              <w:left w:val="nil"/>
              <w:bottom w:val="single" w:sz="8" w:space="0" w:color="auto"/>
              <w:right w:val="single" w:sz="8" w:space="0" w:color="auto"/>
            </w:tcBorders>
            <w:shd w:val="clear" w:color="auto" w:fill="auto"/>
            <w:noWrap/>
            <w:vAlign w:val="center"/>
            <w:hideMark/>
          </w:tcPr>
          <w:p w14:paraId="0708DBAD"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-8,3%</w:t>
            </w:r>
          </w:p>
        </w:tc>
        <w:tc>
          <w:tcPr>
            <w:tcW w:w="345" w:type="pct"/>
            <w:tcBorders>
              <w:top w:val="nil"/>
              <w:left w:val="nil"/>
              <w:bottom w:val="single" w:sz="8" w:space="0" w:color="auto"/>
              <w:right w:val="single" w:sz="8" w:space="0" w:color="auto"/>
            </w:tcBorders>
            <w:shd w:val="clear" w:color="auto" w:fill="auto"/>
            <w:noWrap/>
            <w:vAlign w:val="center"/>
            <w:hideMark/>
          </w:tcPr>
          <w:p w14:paraId="79E01F6F"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-4,8%</w:t>
            </w:r>
          </w:p>
        </w:tc>
        <w:tc>
          <w:tcPr>
            <w:tcW w:w="345" w:type="pct"/>
            <w:tcBorders>
              <w:top w:val="nil"/>
              <w:left w:val="nil"/>
              <w:bottom w:val="single" w:sz="8" w:space="0" w:color="auto"/>
              <w:right w:val="single" w:sz="8" w:space="0" w:color="auto"/>
            </w:tcBorders>
            <w:shd w:val="clear" w:color="auto" w:fill="auto"/>
            <w:noWrap/>
            <w:vAlign w:val="center"/>
            <w:hideMark/>
          </w:tcPr>
          <w:p w14:paraId="2622F03E"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-4,0%</w:t>
            </w:r>
          </w:p>
        </w:tc>
        <w:tc>
          <w:tcPr>
            <w:tcW w:w="345" w:type="pct"/>
            <w:tcBorders>
              <w:top w:val="nil"/>
              <w:left w:val="nil"/>
              <w:bottom w:val="single" w:sz="8" w:space="0" w:color="auto"/>
              <w:right w:val="single" w:sz="8" w:space="0" w:color="auto"/>
            </w:tcBorders>
            <w:shd w:val="clear" w:color="auto" w:fill="auto"/>
            <w:noWrap/>
            <w:vAlign w:val="center"/>
            <w:hideMark/>
          </w:tcPr>
          <w:p w14:paraId="25674B5F"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-3,0%</w:t>
            </w:r>
          </w:p>
        </w:tc>
        <w:tc>
          <w:tcPr>
            <w:tcW w:w="345" w:type="pct"/>
            <w:tcBorders>
              <w:top w:val="nil"/>
              <w:left w:val="nil"/>
              <w:bottom w:val="single" w:sz="8" w:space="0" w:color="auto"/>
              <w:right w:val="single" w:sz="8" w:space="0" w:color="auto"/>
            </w:tcBorders>
            <w:shd w:val="clear" w:color="000000" w:fill="FDE9D9"/>
            <w:noWrap/>
            <w:vAlign w:val="center"/>
            <w:hideMark/>
          </w:tcPr>
          <w:p w14:paraId="06C354FB"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-2,4%</w:t>
            </w:r>
          </w:p>
        </w:tc>
        <w:tc>
          <w:tcPr>
            <w:tcW w:w="345" w:type="pct"/>
            <w:tcBorders>
              <w:top w:val="nil"/>
              <w:left w:val="nil"/>
              <w:bottom w:val="single" w:sz="8" w:space="0" w:color="auto"/>
              <w:right w:val="single" w:sz="8" w:space="0" w:color="auto"/>
            </w:tcBorders>
            <w:shd w:val="clear" w:color="auto" w:fill="auto"/>
            <w:noWrap/>
            <w:vAlign w:val="center"/>
            <w:hideMark/>
          </w:tcPr>
          <w:p w14:paraId="0E9FD004"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-8,3%</w:t>
            </w:r>
          </w:p>
        </w:tc>
        <w:tc>
          <w:tcPr>
            <w:tcW w:w="326" w:type="pct"/>
            <w:tcBorders>
              <w:top w:val="nil"/>
              <w:left w:val="nil"/>
              <w:bottom w:val="single" w:sz="8" w:space="0" w:color="auto"/>
              <w:right w:val="single" w:sz="8" w:space="0" w:color="auto"/>
            </w:tcBorders>
            <w:shd w:val="clear" w:color="auto" w:fill="auto"/>
            <w:noWrap/>
            <w:vAlign w:val="center"/>
            <w:hideMark/>
          </w:tcPr>
          <w:p w14:paraId="23FBF116"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-4,8%</w:t>
            </w:r>
          </w:p>
        </w:tc>
        <w:tc>
          <w:tcPr>
            <w:tcW w:w="345" w:type="pct"/>
            <w:tcBorders>
              <w:top w:val="nil"/>
              <w:left w:val="nil"/>
              <w:bottom w:val="single" w:sz="8" w:space="0" w:color="auto"/>
              <w:right w:val="single" w:sz="8" w:space="0" w:color="auto"/>
            </w:tcBorders>
            <w:shd w:val="clear" w:color="auto" w:fill="auto"/>
            <w:noWrap/>
            <w:vAlign w:val="center"/>
            <w:hideMark/>
          </w:tcPr>
          <w:p w14:paraId="135CA559"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-4,0%</w:t>
            </w:r>
          </w:p>
        </w:tc>
        <w:tc>
          <w:tcPr>
            <w:tcW w:w="345" w:type="pct"/>
            <w:tcBorders>
              <w:top w:val="nil"/>
              <w:left w:val="nil"/>
              <w:bottom w:val="single" w:sz="8" w:space="0" w:color="auto"/>
              <w:right w:val="single" w:sz="8" w:space="0" w:color="auto"/>
            </w:tcBorders>
            <w:shd w:val="clear" w:color="auto" w:fill="auto"/>
            <w:noWrap/>
            <w:vAlign w:val="center"/>
            <w:hideMark/>
          </w:tcPr>
          <w:p w14:paraId="643FFE54"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-3,0%</w:t>
            </w:r>
          </w:p>
        </w:tc>
        <w:tc>
          <w:tcPr>
            <w:tcW w:w="345" w:type="pct"/>
            <w:tcBorders>
              <w:top w:val="nil"/>
              <w:left w:val="nil"/>
              <w:bottom w:val="single" w:sz="8" w:space="0" w:color="auto"/>
              <w:right w:val="single" w:sz="8" w:space="0" w:color="auto"/>
            </w:tcBorders>
            <w:shd w:val="clear" w:color="000000" w:fill="FDE9D9"/>
            <w:noWrap/>
            <w:vAlign w:val="center"/>
            <w:hideMark/>
          </w:tcPr>
          <w:p w14:paraId="060CC2CC"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-2,4%</w:t>
            </w:r>
          </w:p>
        </w:tc>
      </w:tr>
      <w:tr w:rsidR="0038678F" w:rsidRPr="0038678F" w14:paraId="1760E50A" w14:textId="77777777" w:rsidTr="001B1A01">
        <w:trPr>
          <w:trHeight w:val="270"/>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EFE932C"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 </w:t>
            </w:r>
          </w:p>
        </w:tc>
      </w:tr>
      <w:tr w:rsidR="0038678F" w:rsidRPr="0038678F" w14:paraId="27F660C6" w14:textId="77777777" w:rsidTr="001B1A01">
        <w:trPr>
          <w:trHeight w:val="270"/>
        </w:trPr>
        <w:tc>
          <w:tcPr>
            <w:tcW w:w="1572" w:type="pct"/>
            <w:tcBorders>
              <w:top w:val="nil"/>
              <w:left w:val="single" w:sz="8" w:space="0" w:color="auto"/>
              <w:bottom w:val="single" w:sz="8" w:space="0" w:color="auto"/>
              <w:right w:val="single" w:sz="8" w:space="0" w:color="auto"/>
            </w:tcBorders>
            <w:shd w:val="clear" w:color="auto" w:fill="auto"/>
            <w:vAlign w:val="center"/>
            <w:hideMark/>
          </w:tcPr>
          <w:p w14:paraId="7B3F733E" w14:textId="77777777" w:rsidR="0038678F" w:rsidRPr="0038678F" w:rsidRDefault="0038678F" w:rsidP="0077644B">
            <w:pPr>
              <w:spacing w:after="0" w:line="276" w:lineRule="auto"/>
              <w:rPr>
                <w:rFonts w:ascii="Sylfaen" w:eastAsia="Times New Roman" w:hAnsi="Sylfaen" w:cs="Arial"/>
                <w:b/>
                <w:bCs/>
                <w:sz w:val="16"/>
                <w:szCs w:val="16"/>
              </w:rPr>
            </w:pPr>
            <w:r w:rsidRPr="0038678F">
              <w:rPr>
                <w:rFonts w:ascii="Sylfaen" w:eastAsia="Times New Roman" w:hAnsi="Sylfaen" w:cs="Arial"/>
                <w:b/>
                <w:bCs/>
                <w:sz w:val="16"/>
                <w:szCs w:val="16"/>
              </w:rPr>
              <w:t>მოდიფიცირებული</w:t>
            </w:r>
            <w:r w:rsidRPr="0038678F">
              <w:rPr>
                <w:rFonts w:ascii="Arial" w:eastAsia="Times New Roman" w:hAnsi="Arial" w:cs="Arial"/>
                <w:b/>
                <w:bCs/>
                <w:sz w:val="16"/>
                <w:szCs w:val="16"/>
              </w:rPr>
              <w:t xml:space="preserve"> </w:t>
            </w:r>
            <w:r w:rsidRPr="0038678F">
              <w:rPr>
                <w:rFonts w:ascii="Sylfaen" w:eastAsia="Times New Roman" w:hAnsi="Sylfaen" w:cs="Arial"/>
                <w:b/>
                <w:bCs/>
                <w:sz w:val="16"/>
                <w:szCs w:val="16"/>
              </w:rPr>
              <w:t>დეფიციტი</w:t>
            </w:r>
            <w:r w:rsidRPr="0038678F">
              <w:rPr>
                <w:rFonts w:ascii="Arial" w:eastAsia="Times New Roman" w:hAnsi="Arial" w:cs="Arial"/>
                <w:b/>
                <w:bCs/>
                <w:sz w:val="16"/>
                <w:szCs w:val="16"/>
              </w:rPr>
              <w:t xml:space="preserve"> (IMF </w:t>
            </w:r>
            <w:r w:rsidRPr="0038678F">
              <w:rPr>
                <w:rFonts w:ascii="Sylfaen" w:eastAsia="Times New Roman" w:hAnsi="Sylfaen" w:cs="Arial"/>
                <w:b/>
                <w:bCs/>
                <w:sz w:val="16"/>
                <w:szCs w:val="16"/>
              </w:rPr>
              <w:t>პროგრამა</w:t>
            </w:r>
          </w:p>
        </w:tc>
        <w:tc>
          <w:tcPr>
            <w:tcW w:w="3428" w:type="pct"/>
            <w:gridSpan w:val="10"/>
            <w:tcBorders>
              <w:top w:val="single" w:sz="8" w:space="0" w:color="auto"/>
              <w:left w:val="nil"/>
              <w:bottom w:val="single" w:sz="8" w:space="0" w:color="auto"/>
              <w:right w:val="single" w:sz="8" w:space="0" w:color="000000"/>
            </w:tcBorders>
            <w:shd w:val="clear" w:color="auto" w:fill="auto"/>
            <w:noWrap/>
            <w:vAlign w:val="center"/>
            <w:hideMark/>
          </w:tcPr>
          <w:p w14:paraId="4C34FDB8"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 </w:t>
            </w:r>
          </w:p>
        </w:tc>
      </w:tr>
      <w:tr w:rsidR="001B1A01" w:rsidRPr="0038678F" w14:paraId="47F3BCFC" w14:textId="77777777" w:rsidTr="001B1A01">
        <w:trPr>
          <w:trHeight w:val="270"/>
        </w:trPr>
        <w:tc>
          <w:tcPr>
            <w:tcW w:w="1572" w:type="pct"/>
            <w:tcBorders>
              <w:top w:val="nil"/>
              <w:left w:val="single" w:sz="8" w:space="0" w:color="auto"/>
              <w:bottom w:val="single" w:sz="8" w:space="0" w:color="auto"/>
              <w:right w:val="single" w:sz="8" w:space="0" w:color="auto"/>
            </w:tcBorders>
            <w:shd w:val="clear" w:color="auto" w:fill="auto"/>
            <w:vAlign w:val="center"/>
            <w:hideMark/>
          </w:tcPr>
          <w:p w14:paraId="31EB591B" w14:textId="77777777" w:rsidR="0038678F" w:rsidRPr="0038678F" w:rsidRDefault="0038678F" w:rsidP="0077644B">
            <w:pPr>
              <w:spacing w:after="0" w:line="276" w:lineRule="auto"/>
              <w:ind w:firstLineChars="100" w:firstLine="180"/>
              <w:rPr>
                <w:rFonts w:ascii="Arial" w:eastAsia="Times New Roman" w:hAnsi="Arial" w:cs="Arial"/>
                <w:sz w:val="18"/>
                <w:szCs w:val="18"/>
              </w:rPr>
            </w:pPr>
            <w:r w:rsidRPr="0038678F">
              <w:rPr>
                <w:rFonts w:ascii="Arial" w:eastAsia="Times New Roman" w:hAnsi="Arial" w:cs="Arial"/>
                <w:sz w:val="18"/>
                <w:szCs w:val="18"/>
              </w:rPr>
              <w:t xml:space="preserve">2020-2023 </w:t>
            </w:r>
            <w:r w:rsidRPr="0038678F">
              <w:rPr>
                <w:rFonts w:ascii="Sylfaen" w:eastAsia="Times New Roman" w:hAnsi="Sylfaen" w:cs="Arial"/>
                <w:sz w:val="18"/>
                <w:szCs w:val="18"/>
              </w:rPr>
              <w:t>პროგნოზი</w:t>
            </w:r>
          </w:p>
        </w:tc>
        <w:tc>
          <w:tcPr>
            <w:tcW w:w="345" w:type="pct"/>
            <w:tcBorders>
              <w:top w:val="nil"/>
              <w:left w:val="nil"/>
              <w:bottom w:val="single" w:sz="8" w:space="0" w:color="auto"/>
              <w:right w:val="single" w:sz="8" w:space="0" w:color="auto"/>
            </w:tcBorders>
            <w:shd w:val="clear" w:color="auto" w:fill="auto"/>
            <w:noWrap/>
            <w:vAlign w:val="center"/>
            <w:hideMark/>
          </w:tcPr>
          <w:p w14:paraId="2CC63E19"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-2,5%</w:t>
            </w:r>
          </w:p>
        </w:tc>
        <w:tc>
          <w:tcPr>
            <w:tcW w:w="345" w:type="pct"/>
            <w:tcBorders>
              <w:top w:val="nil"/>
              <w:left w:val="nil"/>
              <w:bottom w:val="single" w:sz="8" w:space="0" w:color="auto"/>
              <w:right w:val="single" w:sz="8" w:space="0" w:color="auto"/>
            </w:tcBorders>
            <w:shd w:val="clear" w:color="auto" w:fill="auto"/>
            <w:noWrap/>
            <w:vAlign w:val="center"/>
            <w:hideMark/>
          </w:tcPr>
          <w:p w14:paraId="4C48FE07"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-2,6%</w:t>
            </w:r>
          </w:p>
        </w:tc>
        <w:tc>
          <w:tcPr>
            <w:tcW w:w="345" w:type="pct"/>
            <w:tcBorders>
              <w:top w:val="nil"/>
              <w:left w:val="nil"/>
              <w:bottom w:val="single" w:sz="8" w:space="0" w:color="auto"/>
              <w:right w:val="single" w:sz="8" w:space="0" w:color="auto"/>
            </w:tcBorders>
            <w:shd w:val="clear" w:color="auto" w:fill="auto"/>
            <w:noWrap/>
            <w:vAlign w:val="center"/>
            <w:hideMark/>
          </w:tcPr>
          <w:p w14:paraId="27462E2F"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-2,7%</w:t>
            </w:r>
          </w:p>
        </w:tc>
        <w:tc>
          <w:tcPr>
            <w:tcW w:w="345" w:type="pct"/>
            <w:tcBorders>
              <w:top w:val="nil"/>
              <w:left w:val="nil"/>
              <w:bottom w:val="single" w:sz="8" w:space="0" w:color="auto"/>
              <w:right w:val="single" w:sz="8" w:space="0" w:color="auto"/>
            </w:tcBorders>
            <w:shd w:val="clear" w:color="auto" w:fill="auto"/>
            <w:noWrap/>
            <w:vAlign w:val="center"/>
            <w:hideMark/>
          </w:tcPr>
          <w:p w14:paraId="4A667A2B"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-2,6%</w:t>
            </w:r>
          </w:p>
        </w:tc>
        <w:tc>
          <w:tcPr>
            <w:tcW w:w="345" w:type="pct"/>
            <w:tcBorders>
              <w:top w:val="nil"/>
              <w:left w:val="nil"/>
              <w:bottom w:val="single" w:sz="8" w:space="0" w:color="auto"/>
              <w:right w:val="single" w:sz="8" w:space="0" w:color="auto"/>
            </w:tcBorders>
            <w:shd w:val="clear" w:color="000000" w:fill="FDE9D9"/>
            <w:noWrap/>
            <w:vAlign w:val="center"/>
            <w:hideMark/>
          </w:tcPr>
          <w:p w14:paraId="5869AD32"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 </w:t>
            </w:r>
          </w:p>
        </w:tc>
        <w:tc>
          <w:tcPr>
            <w:tcW w:w="345" w:type="pct"/>
            <w:tcBorders>
              <w:top w:val="nil"/>
              <w:left w:val="nil"/>
              <w:bottom w:val="single" w:sz="8" w:space="0" w:color="auto"/>
              <w:right w:val="single" w:sz="8" w:space="0" w:color="auto"/>
            </w:tcBorders>
            <w:shd w:val="clear" w:color="auto" w:fill="auto"/>
            <w:noWrap/>
            <w:vAlign w:val="center"/>
            <w:hideMark/>
          </w:tcPr>
          <w:p w14:paraId="69262E61"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-2,6%</w:t>
            </w:r>
          </w:p>
        </w:tc>
        <w:tc>
          <w:tcPr>
            <w:tcW w:w="326" w:type="pct"/>
            <w:tcBorders>
              <w:top w:val="nil"/>
              <w:left w:val="nil"/>
              <w:bottom w:val="single" w:sz="8" w:space="0" w:color="auto"/>
              <w:right w:val="single" w:sz="8" w:space="0" w:color="auto"/>
            </w:tcBorders>
            <w:shd w:val="clear" w:color="auto" w:fill="auto"/>
            <w:noWrap/>
            <w:vAlign w:val="center"/>
            <w:hideMark/>
          </w:tcPr>
          <w:p w14:paraId="78CE298F"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-2,8%</w:t>
            </w:r>
          </w:p>
        </w:tc>
        <w:tc>
          <w:tcPr>
            <w:tcW w:w="345" w:type="pct"/>
            <w:tcBorders>
              <w:top w:val="nil"/>
              <w:left w:val="nil"/>
              <w:bottom w:val="single" w:sz="8" w:space="0" w:color="auto"/>
              <w:right w:val="single" w:sz="8" w:space="0" w:color="auto"/>
            </w:tcBorders>
            <w:shd w:val="clear" w:color="auto" w:fill="auto"/>
            <w:noWrap/>
            <w:vAlign w:val="center"/>
            <w:hideMark/>
          </w:tcPr>
          <w:p w14:paraId="181D497D"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-2,8%</w:t>
            </w:r>
          </w:p>
        </w:tc>
        <w:tc>
          <w:tcPr>
            <w:tcW w:w="345" w:type="pct"/>
            <w:tcBorders>
              <w:top w:val="nil"/>
              <w:left w:val="nil"/>
              <w:bottom w:val="single" w:sz="8" w:space="0" w:color="auto"/>
              <w:right w:val="single" w:sz="8" w:space="0" w:color="auto"/>
            </w:tcBorders>
            <w:shd w:val="clear" w:color="auto" w:fill="auto"/>
            <w:noWrap/>
            <w:vAlign w:val="center"/>
            <w:hideMark/>
          </w:tcPr>
          <w:p w14:paraId="369901AC"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-2,7%</w:t>
            </w:r>
          </w:p>
        </w:tc>
        <w:tc>
          <w:tcPr>
            <w:tcW w:w="345" w:type="pct"/>
            <w:tcBorders>
              <w:top w:val="nil"/>
              <w:left w:val="nil"/>
              <w:bottom w:val="single" w:sz="8" w:space="0" w:color="auto"/>
              <w:right w:val="single" w:sz="8" w:space="0" w:color="auto"/>
            </w:tcBorders>
            <w:shd w:val="clear" w:color="000000" w:fill="FDE9D9"/>
            <w:noWrap/>
            <w:vAlign w:val="center"/>
            <w:hideMark/>
          </w:tcPr>
          <w:p w14:paraId="26E20558"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 </w:t>
            </w:r>
          </w:p>
        </w:tc>
      </w:tr>
      <w:tr w:rsidR="001B1A01" w:rsidRPr="0038678F" w14:paraId="37256B2A" w14:textId="77777777" w:rsidTr="001B1A01">
        <w:trPr>
          <w:trHeight w:val="270"/>
        </w:trPr>
        <w:tc>
          <w:tcPr>
            <w:tcW w:w="1572" w:type="pct"/>
            <w:tcBorders>
              <w:top w:val="nil"/>
              <w:left w:val="single" w:sz="8" w:space="0" w:color="auto"/>
              <w:bottom w:val="single" w:sz="8" w:space="0" w:color="auto"/>
              <w:right w:val="single" w:sz="8" w:space="0" w:color="auto"/>
            </w:tcBorders>
            <w:shd w:val="clear" w:color="auto" w:fill="auto"/>
            <w:vAlign w:val="center"/>
            <w:hideMark/>
          </w:tcPr>
          <w:p w14:paraId="6CA5FC57" w14:textId="77777777" w:rsidR="0038678F" w:rsidRPr="0038678F" w:rsidRDefault="0038678F" w:rsidP="0077644B">
            <w:pPr>
              <w:spacing w:after="0" w:line="276" w:lineRule="auto"/>
              <w:ind w:firstLineChars="100" w:firstLine="180"/>
              <w:rPr>
                <w:rFonts w:ascii="Arial" w:eastAsia="Times New Roman" w:hAnsi="Arial" w:cs="Arial"/>
                <w:sz w:val="18"/>
                <w:szCs w:val="18"/>
              </w:rPr>
            </w:pPr>
            <w:r w:rsidRPr="0038678F">
              <w:rPr>
                <w:rFonts w:ascii="Arial" w:eastAsia="Times New Roman" w:hAnsi="Arial" w:cs="Arial"/>
                <w:sz w:val="18"/>
                <w:szCs w:val="18"/>
              </w:rPr>
              <w:t xml:space="preserve">2021-2024 </w:t>
            </w:r>
            <w:r w:rsidRPr="0038678F">
              <w:rPr>
                <w:rFonts w:ascii="Sylfaen" w:eastAsia="Times New Roman" w:hAnsi="Sylfaen" w:cs="Arial"/>
                <w:sz w:val="18"/>
                <w:szCs w:val="18"/>
              </w:rPr>
              <w:t>პროგნოზი</w:t>
            </w:r>
          </w:p>
        </w:tc>
        <w:tc>
          <w:tcPr>
            <w:tcW w:w="345" w:type="pct"/>
            <w:tcBorders>
              <w:top w:val="nil"/>
              <w:left w:val="nil"/>
              <w:bottom w:val="single" w:sz="8" w:space="0" w:color="auto"/>
              <w:right w:val="single" w:sz="8" w:space="0" w:color="auto"/>
            </w:tcBorders>
            <w:shd w:val="clear" w:color="auto" w:fill="auto"/>
            <w:noWrap/>
            <w:vAlign w:val="center"/>
            <w:hideMark/>
          </w:tcPr>
          <w:p w14:paraId="36CE8BEB"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-8,5%</w:t>
            </w:r>
          </w:p>
        </w:tc>
        <w:tc>
          <w:tcPr>
            <w:tcW w:w="345" w:type="pct"/>
            <w:tcBorders>
              <w:top w:val="nil"/>
              <w:left w:val="nil"/>
              <w:bottom w:val="single" w:sz="8" w:space="0" w:color="auto"/>
              <w:right w:val="single" w:sz="8" w:space="0" w:color="auto"/>
            </w:tcBorders>
            <w:shd w:val="clear" w:color="auto" w:fill="auto"/>
            <w:noWrap/>
            <w:vAlign w:val="center"/>
            <w:hideMark/>
          </w:tcPr>
          <w:p w14:paraId="2CDA8905"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-5,1%</w:t>
            </w:r>
          </w:p>
        </w:tc>
        <w:tc>
          <w:tcPr>
            <w:tcW w:w="345" w:type="pct"/>
            <w:tcBorders>
              <w:top w:val="nil"/>
              <w:left w:val="nil"/>
              <w:bottom w:val="single" w:sz="8" w:space="0" w:color="auto"/>
              <w:right w:val="single" w:sz="8" w:space="0" w:color="auto"/>
            </w:tcBorders>
            <w:shd w:val="clear" w:color="auto" w:fill="auto"/>
            <w:noWrap/>
            <w:vAlign w:val="center"/>
            <w:hideMark/>
          </w:tcPr>
          <w:p w14:paraId="56C745B4"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-4,3%</w:t>
            </w:r>
          </w:p>
        </w:tc>
        <w:tc>
          <w:tcPr>
            <w:tcW w:w="345" w:type="pct"/>
            <w:tcBorders>
              <w:top w:val="nil"/>
              <w:left w:val="nil"/>
              <w:bottom w:val="single" w:sz="8" w:space="0" w:color="auto"/>
              <w:right w:val="single" w:sz="8" w:space="0" w:color="auto"/>
            </w:tcBorders>
            <w:shd w:val="clear" w:color="auto" w:fill="auto"/>
            <w:noWrap/>
            <w:vAlign w:val="center"/>
            <w:hideMark/>
          </w:tcPr>
          <w:p w14:paraId="35C9EFC5"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-3,2%</w:t>
            </w:r>
          </w:p>
        </w:tc>
        <w:tc>
          <w:tcPr>
            <w:tcW w:w="345" w:type="pct"/>
            <w:tcBorders>
              <w:top w:val="nil"/>
              <w:left w:val="nil"/>
              <w:bottom w:val="single" w:sz="8" w:space="0" w:color="auto"/>
              <w:right w:val="single" w:sz="8" w:space="0" w:color="auto"/>
            </w:tcBorders>
            <w:shd w:val="clear" w:color="000000" w:fill="FDE9D9"/>
            <w:noWrap/>
            <w:vAlign w:val="center"/>
            <w:hideMark/>
          </w:tcPr>
          <w:p w14:paraId="1F002931"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-2,6%</w:t>
            </w:r>
          </w:p>
        </w:tc>
        <w:tc>
          <w:tcPr>
            <w:tcW w:w="345" w:type="pct"/>
            <w:tcBorders>
              <w:top w:val="nil"/>
              <w:left w:val="nil"/>
              <w:bottom w:val="single" w:sz="8" w:space="0" w:color="auto"/>
              <w:right w:val="single" w:sz="8" w:space="0" w:color="auto"/>
            </w:tcBorders>
            <w:shd w:val="clear" w:color="auto" w:fill="auto"/>
            <w:noWrap/>
            <w:vAlign w:val="center"/>
            <w:hideMark/>
          </w:tcPr>
          <w:p w14:paraId="6439015C"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-8,5%</w:t>
            </w:r>
          </w:p>
        </w:tc>
        <w:tc>
          <w:tcPr>
            <w:tcW w:w="326" w:type="pct"/>
            <w:tcBorders>
              <w:top w:val="nil"/>
              <w:left w:val="nil"/>
              <w:bottom w:val="single" w:sz="8" w:space="0" w:color="auto"/>
              <w:right w:val="single" w:sz="8" w:space="0" w:color="auto"/>
            </w:tcBorders>
            <w:shd w:val="clear" w:color="auto" w:fill="auto"/>
            <w:noWrap/>
            <w:vAlign w:val="center"/>
            <w:hideMark/>
          </w:tcPr>
          <w:p w14:paraId="79F607FA"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-5,1%</w:t>
            </w:r>
          </w:p>
        </w:tc>
        <w:tc>
          <w:tcPr>
            <w:tcW w:w="345" w:type="pct"/>
            <w:tcBorders>
              <w:top w:val="nil"/>
              <w:left w:val="nil"/>
              <w:bottom w:val="single" w:sz="8" w:space="0" w:color="auto"/>
              <w:right w:val="single" w:sz="8" w:space="0" w:color="auto"/>
            </w:tcBorders>
            <w:shd w:val="clear" w:color="auto" w:fill="auto"/>
            <w:noWrap/>
            <w:vAlign w:val="center"/>
            <w:hideMark/>
          </w:tcPr>
          <w:p w14:paraId="6E9CEEB0"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-4,3%</w:t>
            </w:r>
          </w:p>
        </w:tc>
        <w:tc>
          <w:tcPr>
            <w:tcW w:w="345" w:type="pct"/>
            <w:tcBorders>
              <w:top w:val="nil"/>
              <w:left w:val="nil"/>
              <w:bottom w:val="single" w:sz="8" w:space="0" w:color="auto"/>
              <w:right w:val="single" w:sz="8" w:space="0" w:color="auto"/>
            </w:tcBorders>
            <w:shd w:val="clear" w:color="auto" w:fill="auto"/>
            <w:noWrap/>
            <w:vAlign w:val="center"/>
            <w:hideMark/>
          </w:tcPr>
          <w:p w14:paraId="157DD34C"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-3,2%</w:t>
            </w:r>
          </w:p>
        </w:tc>
        <w:tc>
          <w:tcPr>
            <w:tcW w:w="345" w:type="pct"/>
            <w:tcBorders>
              <w:top w:val="nil"/>
              <w:left w:val="nil"/>
              <w:bottom w:val="single" w:sz="8" w:space="0" w:color="auto"/>
              <w:right w:val="single" w:sz="8" w:space="0" w:color="auto"/>
            </w:tcBorders>
            <w:shd w:val="clear" w:color="auto" w:fill="auto"/>
            <w:noWrap/>
            <w:vAlign w:val="center"/>
            <w:hideMark/>
          </w:tcPr>
          <w:p w14:paraId="171FB9BE" w14:textId="77777777" w:rsidR="0038678F" w:rsidRPr="0038678F" w:rsidRDefault="0038678F" w:rsidP="0077644B">
            <w:pPr>
              <w:spacing w:after="0" w:line="276" w:lineRule="auto"/>
              <w:jc w:val="center"/>
              <w:rPr>
                <w:rFonts w:ascii="Arial" w:eastAsia="Times New Roman" w:hAnsi="Arial" w:cs="Arial"/>
                <w:sz w:val="16"/>
                <w:szCs w:val="16"/>
              </w:rPr>
            </w:pPr>
            <w:r w:rsidRPr="0038678F">
              <w:rPr>
                <w:rFonts w:ascii="Arial" w:eastAsia="Times New Roman" w:hAnsi="Arial" w:cs="Arial"/>
                <w:sz w:val="16"/>
                <w:szCs w:val="16"/>
              </w:rPr>
              <w:t>-2,6%</w:t>
            </w:r>
          </w:p>
        </w:tc>
      </w:tr>
    </w:tbl>
    <w:p w14:paraId="318D0C7D" w14:textId="77777777" w:rsidR="00782ECE" w:rsidRDefault="00782ECE" w:rsidP="0077644B">
      <w:pPr>
        <w:spacing w:line="276" w:lineRule="auto"/>
        <w:jc w:val="both"/>
        <w:rPr>
          <w:rFonts w:ascii="Sylfaen" w:hAnsi="Sylfaen"/>
          <w:lang w:val="ka-GE"/>
        </w:rPr>
      </w:pPr>
    </w:p>
    <w:p w14:paraId="0B24F646" w14:textId="77777777" w:rsidR="0077644B" w:rsidRDefault="0077644B">
      <w:pPr>
        <w:rPr>
          <w:rFonts w:ascii="Sylfaen" w:hAnsi="Sylfaen"/>
          <w:lang w:val="ka-GE"/>
        </w:rPr>
      </w:pPr>
      <w:r>
        <w:rPr>
          <w:rFonts w:ascii="Sylfaen" w:hAnsi="Sylfaen"/>
          <w:lang w:val="ka-GE"/>
        </w:rPr>
        <w:br w:type="page"/>
      </w:r>
    </w:p>
    <w:p w14:paraId="24088D42" w14:textId="77777777" w:rsidR="00E96DEA" w:rsidRPr="006974FB" w:rsidRDefault="00E96DEA" w:rsidP="0077644B">
      <w:pPr>
        <w:pStyle w:val="Heading1"/>
        <w:numPr>
          <w:ilvl w:val="0"/>
          <w:numId w:val="1"/>
        </w:numPr>
        <w:spacing w:line="276" w:lineRule="auto"/>
        <w:rPr>
          <w:rFonts w:ascii="Sylfaen" w:hAnsi="Sylfaen"/>
          <w:b/>
          <w:sz w:val="28"/>
          <w:lang w:val="ka-GE"/>
        </w:rPr>
      </w:pPr>
      <w:r w:rsidRPr="006974FB">
        <w:rPr>
          <w:rFonts w:ascii="Sylfaen" w:hAnsi="Sylfaen" w:cs="Sylfaen"/>
          <w:b/>
          <w:sz w:val="28"/>
          <w:lang w:val="ka-GE"/>
        </w:rPr>
        <w:lastRenderedPageBreak/>
        <w:t>მთავრობის</w:t>
      </w:r>
      <w:r w:rsidRPr="006974FB">
        <w:rPr>
          <w:rFonts w:ascii="Sylfaen" w:hAnsi="Sylfaen"/>
          <w:b/>
          <w:sz w:val="28"/>
          <w:lang w:val="ka-GE"/>
        </w:rPr>
        <w:t xml:space="preserve"> ვალი</w:t>
      </w:r>
    </w:p>
    <w:p w14:paraId="771FEECC" w14:textId="77777777" w:rsidR="00E96DEA" w:rsidRDefault="00E96DEA" w:rsidP="0077644B">
      <w:pPr>
        <w:spacing w:line="276" w:lineRule="auto"/>
        <w:rPr>
          <w:rFonts w:ascii="Sylfaen" w:hAnsi="Sylfaen"/>
          <w:lang w:val="ka-GE"/>
        </w:rPr>
      </w:pPr>
    </w:p>
    <w:tbl>
      <w:tblPr>
        <w:tblW w:w="5000" w:type="pct"/>
        <w:tblLook w:val="04A0" w:firstRow="1" w:lastRow="0" w:firstColumn="1" w:lastColumn="0" w:noHBand="0" w:noVBand="1"/>
      </w:tblPr>
      <w:tblGrid>
        <w:gridCol w:w="3152"/>
        <w:gridCol w:w="1334"/>
        <w:gridCol w:w="1335"/>
        <w:gridCol w:w="1335"/>
        <w:gridCol w:w="1335"/>
        <w:gridCol w:w="1116"/>
      </w:tblGrid>
      <w:tr w:rsidR="001B1A01" w:rsidRPr="001B1A01" w14:paraId="35595194" w14:textId="77777777" w:rsidTr="001B1A01">
        <w:trPr>
          <w:trHeight w:val="300"/>
        </w:trPr>
        <w:tc>
          <w:tcPr>
            <w:tcW w:w="1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8EF70" w14:textId="77777777" w:rsidR="001B1A01" w:rsidRPr="001B1A01" w:rsidRDefault="001B1A01" w:rsidP="0077644B">
            <w:pPr>
              <w:spacing w:after="0" w:line="276" w:lineRule="auto"/>
              <w:jc w:val="center"/>
              <w:rPr>
                <w:rFonts w:ascii="Arial" w:eastAsia="Times New Roman" w:hAnsi="Arial" w:cs="Arial"/>
                <w:b/>
                <w:bCs/>
                <w:color w:val="000000"/>
                <w:sz w:val="18"/>
                <w:szCs w:val="18"/>
              </w:rPr>
            </w:pPr>
            <w:r w:rsidRPr="001B1A01">
              <w:rPr>
                <w:rFonts w:ascii="Sylfaen" w:eastAsia="Times New Roman" w:hAnsi="Sylfaen" w:cs="Sylfaen"/>
                <w:b/>
                <w:bCs/>
                <w:color w:val="000000"/>
                <w:sz w:val="18"/>
                <w:szCs w:val="18"/>
              </w:rPr>
              <w:t>მთავრობის</w:t>
            </w:r>
            <w:r w:rsidRPr="001B1A01">
              <w:rPr>
                <w:rFonts w:ascii="Arial" w:eastAsia="Times New Roman" w:hAnsi="Arial" w:cs="Arial"/>
                <w:b/>
                <w:bCs/>
                <w:color w:val="000000"/>
                <w:sz w:val="18"/>
                <w:szCs w:val="18"/>
              </w:rPr>
              <w:t xml:space="preserve"> </w:t>
            </w:r>
            <w:r w:rsidRPr="001B1A01">
              <w:rPr>
                <w:rFonts w:ascii="Sylfaen" w:eastAsia="Times New Roman" w:hAnsi="Sylfaen" w:cs="Sylfaen"/>
                <w:b/>
                <w:bCs/>
                <w:color w:val="000000"/>
                <w:sz w:val="18"/>
                <w:szCs w:val="18"/>
              </w:rPr>
              <w:t>ვალი</w:t>
            </w:r>
            <w:r w:rsidRPr="001B1A01">
              <w:rPr>
                <w:rFonts w:ascii="Arial" w:eastAsia="Times New Roman" w:hAnsi="Arial" w:cs="Arial"/>
                <w:b/>
                <w:bCs/>
                <w:color w:val="000000"/>
                <w:sz w:val="18"/>
                <w:szCs w:val="18"/>
              </w:rPr>
              <w:t xml:space="preserve"> (</w:t>
            </w:r>
            <w:r w:rsidRPr="001B1A01">
              <w:rPr>
                <w:rFonts w:ascii="Sylfaen" w:eastAsia="Times New Roman" w:hAnsi="Sylfaen" w:cs="Sylfaen"/>
                <w:b/>
                <w:bCs/>
                <w:color w:val="000000"/>
                <w:sz w:val="18"/>
                <w:szCs w:val="18"/>
              </w:rPr>
              <w:t>მლნ</w:t>
            </w:r>
            <w:r w:rsidRPr="001B1A01">
              <w:rPr>
                <w:rFonts w:ascii="Arial" w:eastAsia="Times New Roman" w:hAnsi="Arial" w:cs="Arial"/>
                <w:b/>
                <w:bCs/>
                <w:color w:val="000000"/>
                <w:sz w:val="18"/>
                <w:szCs w:val="18"/>
              </w:rPr>
              <w:t xml:space="preserve"> </w:t>
            </w:r>
            <w:r w:rsidRPr="001B1A01">
              <w:rPr>
                <w:rFonts w:ascii="Sylfaen" w:eastAsia="Times New Roman" w:hAnsi="Sylfaen" w:cs="Sylfaen"/>
                <w:b/>
                <w:bCs/>
                <w:color w:val="000000"/>
                <w:sz w:val="18"/>
                <w:szCs w:val="18"/>
              </w:rPr>
              <w:t>ლარი</w:t>
            </w:r>
            <w:r w:rsidRPr="001B1A01">
              <w:rPr>
                <w:rFonts w:ascii="Arial" w:eastAsia="Times New Roman" w:hAnsi="Arial" w:cs="Arial"/>
                <w:b/>
                <w:bCs/>
                <w:color w:val="000000"/>
                <w:sz w:val="18"/>
                <w:szCs w:val="18"/>
              </w:rPr>
              <w:t>)</w:t>
            </w:r>
          </w:p>
        </w:tc>
        <w:tc>
          <w:tcPr>
            <w:tcW w:w="696" w:type="pct"/>
            <w:tcBorders>
              <w:top w:val="single" w:sz="4" w:space="0" w:color="auto"/>
              <w:left w:val="nil"/>
              <w:bottom w:val="single" w:sz="4" w:space="0" w:color="auto"/>
              <w:right w:val="single" w:sz="4" w:space="0" w:color="auto"/>
            </w:tcBorders>
            <w:shd w:val="clear" w:color="000000" w:fill="FFFFFF"/>
            <w:noWrap/>
            <w:vAlign w:val="center"/>
            <w:hideMark/>
          </w:tcPr>
          <w:p w14:paraId="1AA661C0" w14:textId="77777777" w:rsidR="001B1A01" w:rsidRPr="001B1A01" w:rsidRDefault="001B1A01" w:rsidP="0077644B">
            <w:pPr>
              <w:spacing w:after="0" w:line="276" w:lineRule="auto"/>
              <w:jc w:val="center"/>
              <w:rPr>
                <w:rFonts w:ascii="Arial" w:eastAsia="Times New Roman" w:hAnsi="Arial" w:cs="Arial"/>
                <w:b/>
                <w:bCs/>
                <w:color w:val="000000"/>
                <w:sz w:val="18"/>
                <w:szCs w:val="18"/>
              </w:rPr>
            </w:pPr>
            <w:r w:rsidRPr="001B1A01">
              <w:rPr>
                <w:rFonts w:ascii="Arial" w:eastAsia="Times New Roman" w:hAnsi="Arial" w:cs="Arial"/>
                <w:b/>
                <w:bCs/>
                <w:color w:val="000000"/>
                <w:sz w:val="18"/>
                <w:szCs w:val="18"/>
              </w:rPr>
              <w:t xml:space="preserve">2020 </w:t>
            </w:r>
            <w:r w:rsidRPr="001B1A01">
              <w:rPr>
                <w:rFonts w:ascii="Sylfaen" w:eastAsia="Times New Roman" w:hAnsi="Sylfaen" w:cs="Sylfaen"/>
                <w:b/>
                <w:bCs/>
                <w:color w:val="000000"/>
                <w:sz w:val="18"/>
                <w:szCs w:val="18"/>
              </w:rPr>
              <w:t>წელი</w:t>
            </w:r>
          </w:p>
        </w:tc>
        <w:tc>
          <w:tcPr>
            <w:tcW w:w="696" w:type="pct"/>
            <w:tcBorders>
              <w:top w:val="single" w:sz="4" w:space="0" w:color="auto"/>
              <w:left w:val="nil"/>
              <w:bottom w:val="single" w:sz="4" w:space="0" w:color="auto"/>
              <w:right w:val="single" w:sz="4" w:space="0" w:color="auto"/>
            </w:tcBorders>
            <w:shd w:val="clear" w:color="000000" w:fill="FFFFFF"/>
            <w:noWrap/>
            <w:vAlign w:val="center"/>
            <w:hideMark/>
          </w:tcPr>
          <w:p w14:paraId="7C00AFDA" w14:textId="77777777" w:rsidR="001B1A01" w:rsidRPr="001B1A01" w:rsidRDefault="001B1A01" w:rsidP="0077644B">
            <w:pPr>
              <w:spacing w:after="0" w:line="276" w:lineRule="auto"/>
              <w:jc w:val="center"/>
              <w:rPr>
                <w:rFonts w:ascii="Arial" w:eastAsia="Times New Roman" w:hAnsi="Arial" w:cs="Arial"/>
                <w:b/>
                <w:bCs/>
                <w:color w:val="000000"/>
                <w:sz w:val="18"/>
                <w:szCs w:val="18"/>
              </w:rPr>
            </w:pPr>
            <w:r w:rsidRPr="001B1A01">
              <w:rPr>
                <w:rFonts w:ascii="Arial" w:eastAsia="Times New Roman" w:hAnsi="Arial" w:cs="Arial"/>
                <w:b/>
                <w:bCs/>
                <w:color w:val="000000"/>
                <w:sz w:val="18"/>
                <w:szCs w:val="18"/>
              </w:rPr>
              <w:t xml:space="preserve">2021 </w:t>
            </w:r>
            <w:r w:rsidRPr="001B1A01">
              <w:rPr>
                <w:rFonts w:ascii="Sylfaen" w:eastAsia="Times New Roman" w:hAnsi="Sylfaen" w:cs="Sylfaen"/>
                <w:b/>
                <w:bCs/>
                <w:color w:val="000000"/>
                <w:sz w:val="18"/>
                <w:szCs w:val="18"/>
              </w:rPr>
              <w:t>წელი</w:t>
            </w:r>
          </w:p>
        </w:tc>
        <w:tc>
          <w:tcPr>
            <w:tcW w:w="696" w:type="pct"/>
            <w:tcBorders>
              <w:top w:val="single" w:sz="4" w:space="0" w:color="auto"/>
              <w:left w:val="nil"/>
              <w:bottom w:val="single" w:sz="4" w:space="0" w:color="auto"/>
              <w:right w:val="single" w:sz="4" w:space="0" w:color="auto"/>
            </w:tcBorders>
            <w:shd w:val="clear" w:color="000000" w:fill="FFFFFF"/>
            <w:noWrap/>
            <w:vAlign w:val="center"/>
            <w:hideMark/>
          </w:tcPr>
          <w:p w14:paraId="41674BBC" w14:textId="77777777" w:rsidR="001B1A01" w:rsidRPr="001B1A01" w:rsidRDefault="001B1A01" w:rsidP="0077644B">
            <w:pPr>
              <w:spacing w:after="0" w:line="276" w:lineRule="auto"/>
              <w:jc w:val="center"/>
              <w:rPr>
                <w:rFonts w:ascii="Arial" w:eastAsia="Times New Roman" w:hAnsi="Arial" w:cs="Arial"/>
                <w:b/>
                <w:bCs/>
                <w:color w:val="000000"/>
                <w:sz w:val="18"/>
                <w:szCs w:val="18"/>
              </w:rPr>
            </w:pPr>
            <w:r w:rsidRPr="001B1A01">
              <w:rPr>
                <w:rFonts w:ascii="Arial" w:eastAsia="Times New Roman" w:hAnsi="Arial" w:cs="Arial"/>
                <w:b/>
                <w:bCs/>
                <w:color w:val="000000"/>
                <w:sz w:val="18"/>
                <w:szCs w:val="18"/>
              </w:rPr>
              <w:t xml:space="preserve">2022 </w:t>
            </w:r>
            <w:r w:rsidRPr="001B1A01">
              <w:rPr>
                <w:rFonts w:ascii="Sylfaen" w:eastAsia="Times New Roman" w:hAnsi="Sylfaen" w:cs="Sylfaen"/>
                <w:b/>
                <w:bCs/>
                <w:color w:val="000000"/>
                <w:sz w:val="18"/>
                <w:szCs w:val="18"/>
              </w:rPr>
              <w:t>წელი</w:t>
            </w:r>
          </w:p>
        </w:tc>
        <w:tc>
          <w:tcPr>
            <w:tcW w:w="696" w:type="pct"/>
            <w:tcBorders>
              <w:top w:val="single" w:sz="4" w:space="0" w:color="auto"/>
              <w:left w:val="nil"/>
              <w:bottom w:val="single" w:sz="4" w:space="0" w:color="auto"/>
              <w:right w:val="single" w:sz="4" w:space="0" w:color="auto"/>
            </w:tcBorders>
            <w:shd w:val="clear" w:color="000000" w:fill="FFFFFF"/>
            <w:noWrap/>
            <w:vAlign w:val="center"/>
            <w:hideMark/>
          </w:tcPr>
          <w:p w14:paraId="32D149C8" w14:textId="77777777" w:rsidR="001B1A01" w:rsidRPr="001B1A01" w:rsidRDefault="001B1A01" w:rsidP="0077644B">
            <w:pPr>
              <w:spacing w:after="0" w:line="276" w:lineRule="auto"/>
              <w:jc w:val="center"/>
              <w:rPr>
                <w:rFonts w:ascii="Arial" w:eastAsia="Times New Roman" w:hAnsi="Arial" w:cs="Arial"/>
                <w:b/>
                <w:bCs/>
                <w:color w:val="000000"/>
                <w:sz w:val="18"/>
                <w:szCs w:val="18"/>
              </w:rPr>
            </w:pPr>
            <w:r w:rsidRPr="001B1A01">
              <w:rPr>
                <w:rFonts w:ascii="Arial" w:eastAsia="Times New Roman" w:hAnsi="Arial" w:cs="Arial"/>
                <w:b/>
                <w:bCs/>
                <w:color w:val="000000"/>
                <w:sz w:val="18"/>
                <w:szCs w:val="18"/>
              </w:rPr>
              <w:t xml:space="preserve">2023 </w:t>
            </w:r>
            <w:r w:rsidRPr="001B1A01">
              <w:rPr>
                <w:rFonts w:ascii="Sylfaen" w:eastAsia="Times New Roman" w:hAnsi="Sylfaen" w:cs="Sylfaen"/>
                <w:b/>
                <w:bCs/>
                <w:color w:val="000000"/>
                <w:sz w:val="18"/>
                <w:szCs w:val="18"/>
              </w:rPr>
              <w:t>წელი</w:t>
            </w:r>
          </w:p>
        </w:tc>
        <w:tc>
          <w:tcPr>
            <w:tcW w:w="575" w:type="pct"/>
            <w:tcBorders>
              <w:top w:val="single" w:sz="4" w:space="0" w:color="auto"/>
              <w:left w:val="nil"/>
              <w:bottom w:val="single" w:sz="4" w:space="0" w:color="auto"/>
              <w:right w:val="single" w:sz="4" w:space="0" w:color="auto"/>
            </w:tcBorders>
            <w:shd w:val="clear" w:color="000000" w:fill="FFFFFF"/>
            <w:noWrap/>
            <w:vAlign w:val="center"/>
            <w:hideMark/>
          </w:tcPr>
          <w:p w14:paraId="2208595F" w14:textId="77777777" w:rsidR="001B1A01" w:rsidRPr="001B1A01" w:rsidRDefault="001B1A01" w:rsidP="0077644B">
            <w:pPr>
              <w:spacing w:after="0" w:line="276" w:lineRule="auto"/>
              <w:jc w:val="center"/>
              <w:rPr>
                <w:rFonts w:ascii="Arial" w:eastAsia="Times New Roman" w:hAnsi="Arial" w:cs="Arial"/>
                <w:b/>
                <w:bCs/>
                <w:color w:val="000000"/>
                <w:sz w:val="18"/>
                <w:szCs w:val="18"/>
              </w:rPr>
            </w:pPr>
            <w:r w:rsidRPr="001B1A01">
              <w:rPr>
                <w:rFonts w:ascii="Arial" w:eastAsia="Times New Roman" w:hAnsi="Arial" w:cs="Arial"/>
                <w:b/>
                <w:bCs/>
                <w:color w:val="000000"/>
                <w:sz w:val="18"/>
                <w:szCs w:val="18"/>
              </w:rPr>
              <w:t xml:space="preserve">2024 </w:t>
            </w:r>
            <w:r w:rsidRPr="001B1A01">
              <w:rPr>
                <w:rFonts w:ascii="Sylfaen" w:eastAsia="Times New Roman" w:hAnsi="Sylfaen" w:cs="Sylfaen"/>
                <w:b/>
                <w:bCs/>
                <w:color w:val="000000"/>
                <w:sz w:val="18"/>
                <w:szCs w:val="18"/>
              </w:rPr>
              <w:t>წელი</w:t>
            </w:r>
          </w:p>
        </w:tc>
      </w:tr>
      <w:tr w:rsidR="001B1A01" w:rsidRPr="001B1A01" w14:paraId="0E0E309C" w14:textId="77777777" w:rsidTr="001B1A01">
        <w:trPr>
          <w:trHeight w:val="300"/>
        </w:trPr>
        <w:tc>
          <w:tcPr>
            <w:tcW w:w="1642" w:type="pct"/>
            <w:tcBorders>
              <w:top w:val="nil"/>
              <w:left w:val="single" w:sz="4" w:space="0" w:color="auto"/>
              <w:bottom w:val="single" w:sz="4" w:space="0" w:color="auto"/>
              <w:right w:val="single" w:sz="4" w:space="0" w:color="auto"/>
            </w:tcBorders>
            <w:shd w:val="clear" w:color="auto" w:fill="auto"/>
            <w:noWrap/>
            <w:vAlign w:val="center"/>
            <w:hideMark/>
          </w:tcPr>
          <w:p w14:paraId="3E9B59DB" w14:textId="77777777" w:rsidR="001B1A01" w:rsidRPr="001B1A01" w:rsidRDefault="001B1A01" w:rsidP="0077644B">
            <w:pPr>
              <w:spacing w:after="0" w:line="276" w:lineRule="auto"/>
              <w:jc w:val="center"/>
              <w:rPr>
                <w:rFonts w:ascii="Arial" w:eastAsia="Times New Roman" w:hAnsi="Arial" w:cs="Arial"/>
                <w:color w:val="000000"/>
                <w:sz w:val="18"/>
                <w:szCs w:val="18"/>
              </w:rPr>
            </w:pPr>
            <w:r w:rsidRPr="001B1A01">
              <w:rPr>
                <w:rFonts w:ascii="Arial" w:eastAsia="Times New Roman" w:hAnsi="Arial" w:cs="Arial"/>
                <w:color w:val="000000"/>
                <w:sz w:val="18"/>
                <w:szCs w:val="18"/>
                <w:lang w:val="ka-GE"/>
              </w:rPr>
              <w:t xml:space="preserve">2020-2023 </w:t>
            </w:r>
            <w:r w:rsidRPr="001B1A01">
              <w:rPr>
                <w:rFonts w:ascii="Sylfaen" w:eastAsia="Times New Roman" w:hAnsi="Sylfaen" w:cs="Sylfaen"/>
                <w:color w:val="000000"/>
                <w:sz w:val="18"/>
                <w:szCs w:val="18"/>
                <w:lang w:val="ka-GE"/>
              </w:rPr>
              <w:t>წლები</w:t>
            </w:r>
          </w:p>
        </w:tc>
        <w:tc>
          <w:tcPr>
            <w:tcW w:w="696" w:type="pct"/>
            <w:tcBorders>
              <w:top w:val="nil"/>
              <w:left w:val="nil"/>
              <w:bottom w:val="single" w:sz="4" w:space="0" w:color="auto"/>
              <w:right w:val="single" w:sz="4" w:space="0" w:color="auto"/>
            </w:tcBorders>
            <w:shd w:val="clear" w:color="auto" w:fill="auto"/>
            <w:noWrap/>
            <w:vAlign w:val="center"/>
            <w:hideMark/>
          </w:tcPr>
          <w:p w14:paraId="68D2FE26" w14:textId="77777777" w:rsidR="001B1A01" w:rsidRPr="001B1A01" w:rsidRDefault="001B1A01" w:rsidP="0077644B">
            <w:pPr>
              <w:spacing w:after="0" w:line="276" w:lineRule="auto"/>
              <w:jc w:val="center"/>
              <w:rPr>
                <w:rFonts w:ascii="Arial" w:eastAsia="Times New Roman" w:hAnsi="Arial" w:cs="Arial"/>
                <w:color w:val="000000"/>
                <w:sz w:val="18"/>
                <w:szCs w:val="18"/>
              </w:rPr>
            </w:pPr>
            <w:r w:rsidRPr="001B1A01">
              <w:rPr>
                <w:rFonts w:ascii="Arial" w:eastAsia="Times New Roman" w:hAnsi="Arial" w:cs="Arial"/>
                <w:color w:val="000000"/>
                <w:sz w:val="18"/>
                <w:szCs w:val="18"/>
              </w:rPr>
              <w:t>22,579</w:t>
            </w:r>
            <w:r>
              <w:rPr>
                <w:rFonts w:ascii="Arial" w:eastAsia="Times New Roman" w:hAnsi="Arial" w:cs="Arial"/>
                <w:color w:val="000000"/>
                <w:sz w:val="18"/>
                <w:szCs w:val="18"/>
              </w:rPr>
              <w:t>.0</w:t>
            </w:r>
          </w:p>
        </w:tc>
        <w:tc>
          <w:tcPr>
            <w:tcW w:w="696" w:type="pct"/>
            <w:tcBorders>
              <w:top w:val="nil"/>
              <w:left w:val="nil"/>
              <w:bottom w:val="single" w:sz="4" w:space="0" w:color="auto"/>
              <w:right w:val="single" w:sz="4" w:space="0" w:color="auto"/>
            </w:tcBorders>
            <w:shd w:val="clear" w:color="auto" w:fill="auto"/>
            <w:noWrap/>
            <w:vAlign w:val="center"/>
            <w:hideMark/>
          </w:tcPr>
          <w:p w14:paraId="016CDE9C" w14:textId="77777777" w:rsidR="001B1A01" w:rsidRPr="001B1A01" w:rsidRDefault="001B1A01" w:rsidP="0077644B">
            <w:pPr>
              <w:spacing w:after="0" w:line="276" w:lineRule="auto"/>
              <w:jc w:val="center"/>
              <w:rPr>
                <w:rFonts w:ascii="Arial" w:eastAsia="Times New Roman" w:hAnsi="Arial" w:cs="Arial"/>
                <w:color w:val="000000"/>
                <w:sz w:val="18"/>
                <w:szCs w:val="18"/>
              </w:rPr>
            </w:pPr>
            <w:r w:rsidRPr="001B1A01">
              <w:rPr>
                <w:rFonts w:ascii="Arial" w:eastAsia="Times New Roman" w:hAnsi="Arial" w:cs="Arial"/>
                <w:color w:val="000000"/>
                <w:sz w:val="18"/>
                <w:szCs w:val="18"/>
              </w:rPr>
              <w:t>24,274</w:t>
            </w:r>
            <w:r>
              <w:rPr>
                <w:rFonts w:ascii="Arial" w:eastAsia="Times New Roman" w:hAnsi="Arial" w:cs="Arial"/>
                <w:color w:val="000000"/>
                <w:sz w:val="18"/>
                <w:szCs w:val="18"/>
              </w:rPr>
              <w:t>.0</w:t>
            </w:r>
          </w:p>
        </w:tc>
        <w:tc>
          <w:tcPr>
            <w:tcW w:w="696" w:type="pct"/>
            <w:tcBorders>
              <w:top w:val="nil"/>
              <w:left w:val="nil"/>
              <w:bottom w:val="single" w:sz="4" w:space="0" w:color="auto"/>
              <w:right w:val="single" w:sz="4" w:space="0" w:color="auto"/>
            </w:tcBorders>
            <w:shd w:val="clear" w:color="auto" w:fill="auto"/>
            <w:noWrap/>
            <w:vAlign w:val="center"/>
            <w:hideMark/>
          </w:tcPr>
          <w:p w14:paraId="48A4C23D" w14:textId="77777777" w:rsidR="001B1A01" w:rsidRPr="001B1A01" w:rsidRDefault="001B1A01" w:rsidP="0077644B">
            <w:pPr>
              <w:spacing w:after="0" w:line="276" w:lineRule="auto"/>
              <w:jc w:val="center"/>
              <w:rPr>
                <w:rFonts w:ascii="Arial" w:eastAsia="Times New Roman" w:hAnsi="Arial" w:cs="Arial"/>
                <w:color w:val="000000"/>
                <w:sz w:val="18"/>
                <w:szCs w:val="18"/>
              </w:rPr>
            </w:pPr>
            <w:r w:rsidRPr="001B1A01">
              <w:rPr>
                <w:rFonts w:ascii="Arial" w:eastAsia="Times New Roman" w:hAnsi="Arial" w:cs="Arial"/>
                <w:color w:val="000000"/>
                <w:sz w:val="18"/>
                <w:szCs w:val="18"/>
              </w:rPr>
              <w:t>26,225</w:t>
            </w:r>
            <w:r>
              <w:rPr>
                <w:rFonts w:ascii="Arial" w:eastAsia="Times New Roman" w:hAnsi="Arial" w:cs="Arial"/>
                <w:color w:val="000000"/>
                <w:sz w:val="18"/>
                <w:szCs w:val="18"/>
              </w:rPr>
              <w:t>.0</w:t>
            </w:r>
          </w:p>
        </w:tc>
        <w:tc>
          <w:tcPr>
            <w:tcW w:w="696" w:type="pct"/>
            <w:tcBorders>
              <w:top w:val="nil"/>
              <w:left w:val="nil"/>
              <w:bottom w:val="single" w:sz="4" w:space="0" w:color="auto"/>
              <w:right w:val="single" w:sz="4" w:space="0" w:color="auto"/>
            </w:tcBorders>
            <w:shd w:val="clear" w:color="auto" w:fill="auto"/>
            <w:vAlign w:val="center"/>
            <w:hideMark/>
          </w:tcPr>
          <w:p w14:paraId="73BC8782" w14:textId="77777777" w:rsidR="001B1A01" w:rsidRPr="001B1A01" w:rsidRDefault="001B1A01" w:rsidP="0077644B">
            <w:pPr>
              <w:spacing w:after="0" w:line="276" w:lineRule="auto"/>
              <w:jc w:val="center"/>
              <w:rPr>
                <w:rFonts w:ascii="Arial" w:eastAsia="Times New Roman" w:hAnsi="Arial" w:cs="Arial"/>
                <w:color w:val="000000"/>
                <w:sz w:val="18"/>
                <w:szCs w:val="18"/>
              </w:rPr>
            </w:pPr>
            <w:r w:rsidRPr="001B1A01">
              <w:rPr>
                <w:rFonts w:ascii="Arial" w:eastAsia="Times New Roman" w:hAnsi="Arial" w:cs="Arial"/>
                <w:color w:val="000000"/>
                <w:sz w:val="18"/>
                <w:szCs w:val="18"/>
              </w:rPr>
              <w:t>28,315</w:t>
            </w:r>
            <w:r>
              <w:rPr>
                <w:rFonts w:ascii="Arial" w:eastAsia="Times New Roman" w:hAnsi="Arial" w:cs="Arial"/>
                <w:color w:val="000000"/>
                <w:sz w:val="18"/>
                <w:szCs w:val="18"/>
              </w:rPr>
              <w:t>.0</w:t>
            </w:r>
          </w:p>
        </w:tc>
        <w:tc>
          <w:tcPr>
            <w:tcW w:w="575" w:type="pct"/>
            <w:tcBorders>
              <w:top w:val="nil"/>
              <w:left w:val="nil"/>
              <w:bottom w:val="single" w:sz="4" w:space="0" w:color="auto"/>
              <w:right w:val="single" w:sz="4" w:space="0" w:color="auto"/>
            </w:tcBorders>
            <w:shd w:val="clear" w:color="auto" w:fill="auto"/>
            <w:vAlign w:val="center"/>
            <w:hideMark/>
          </w:tcPr>
          <w:p w14:paraId="22A77A5E" w14:textId="77777777" w:rsidR="001B1A01" w:rsidRPr="001B1A01" w:rsidRDefault="001B1A01" w:rsidP="0077644B">
            <w:pPr>
              <w:spacing w:after="0" w:line="276" w:lineRule="auto"/>
              <w:jc w:val="center"/>
              <w:rPr>
                <w:rFonts w:ascii="Arial" w:eastAsia="Times New Roman" w:hAnsi="Arial" w:cs="Arial"/>
                <w:color w:val="000000"/>
                <w:sz w:val="18"/>
                <w:szCs w:val="18"/>
              </w:rPr>
            </w:pPr>
            <w:r w:rsidRPr="001B1A01">
              <w:rPr>
                <w:rFonts w:ascii="Arial" w:eastAsia="Times New Roman" w:hAnsi="Arial" w:cs="Arial"/>
                <w:color w:val="000000"/>
                <w:sz w:val="18"/>
                <w:szCs w:val="18"/>
              </w:rPr>
              <w:t> </w:t>
            </w:r>
          </w:p>
        </w:tc>
      </w:tr>
      <w:tr w:rsidR="001B1A01" w:rsidRPr="001B1A01" w14:paraId="68366C4B" w14:textId="77777777" w:rsidTr="001B1A01">
        <w:trPr>
          <w:trHeight w:val="300"/>
        </w:trPr>
        <w:tc>
          <w:tcPr>
            <w:tcW w:w="1642" w:type="pct"/>
            <w:tcBorders>
              <w:top w:val="nil"/>
              <w:left w:val="single" w:sz="4" w:space="0" w:color="auto"/>
              <w:bottom w:val="single" w:sz="4" w:space="0" w:color="auto"/>
              <w:right w:val="single" w:sz="4" w:space="0" w:color="auto"/>
            </w:tcBorders>
            <w:shd w:val="clear" w:color="auto" w:fill="auto"/>
            <w:noWrap/>
            <w:vAlign w:val="center"/>
            <w:hideMark/>
          </w:tcPr>
          <w:p w14:paraId="516B7696" w14:textId="77777777" w:rsidR="001B1A01" w:rsidRPr="001B1A01" w:rsidRDefault="001B1A01" w:rsidP="0077644B">
            <w:pPr>
              <w:spacing w:after="0" w:line="276" w:lineRule="auto"/>
              <w:jc w:val="center"/>
              <w:rPr>
                <w:rFonts w:ascii="Arial" w:eastAsia="Times New Roman" w:hAnsi="Arial" w:cs="Arial"/>
                <w:color w:val="000000"/>
                <w:sz w:val="18"/>
                <w:szCs w:val="18"/>
              </w:rPr>
            </w:pPr>
            <w:r w:rsidRPr="001B1A01">
              <w:rPr>
                <w:rFonts w:ascii="Arial" w:eastAsia="Times New Roman" w:hAnsi="Arial" w:cs="Arial"/>
                <w:color w:val="000000"/>
                <w:sz w:val="18"/>
                <w:szCs w:val="18"/>
              </w:rPr>
              <w:t>%-</w:t>
            </w:r>
            <w:r w:rsidRPr="001B1A01">
              <w:rPr>
                <w:rFonts w:ascii="Sylfaen" w:eastAsia="Times New Roman" w:hAnsi="Sylfaen" w:cs="Sylfaen"/>
                <w:color w:val="000000"/>
                <w:sz w:val="18"/>
                <w:szCs w:val="18"/>
              </w:rPr>
              <w:t>ად</w:t>
            </w:r>
            <w:r w:rsidRPr="001B1A01">
              <w:rPr>
                <w:rFonts w:ascii="Arial" w:eastAsia="Times New Roman" w:hAnsi="Arial" w:cs="Arial"/>
                <w:color w:val="000000"/>
                <w:sz w:val="18"/>
                <w:szCs w:val="18"/>
              </w:rPr>
              <w:t xml:space="preserve"> </w:t>
            </w:r>
            <w:r w:rsidRPr="001B1A01">
              <w:rPr>
                <w:rFonts w:ascii="Sylfaen" w:eastAsia="Times New Roman" w:hAnsi="Sylfaen" w:cs="Sylfaen"/>
                <w:color w:val="000000"/>
                <w:sz w:val="18"/>
                <w:szCs w:val="18"/>
              </w:rPr>
              <w:t>მშპ</w:t>
            </w:r>
            <w:r w:rsidRPr="001B1A01">
              <w:rPr>
                <w:rFonts w:ascii="Arial" w:eastAsia="Times New Roman" w:hAnsi="Arial" w:cs="Arial"/>
                <w:color w:val="000000"/>
                <w:sz w:val="18"/>
                <w:szCs w:val="18"/>
              </w:rPr>
              <w:t>-</w:t>
            </w:r>
            <w:r w:rsidRPr="001B1A01">
              <w:rPr>
                <w:rFonts w:ascii="Sylfaen" w:eastAsia="Times New Roman" w:hAnsi="Sylfaen" w:cs="Sylfaen"/>
                <w:color w:val="000000"/>
                <w:sz w:val="18"/>
                <w:szCs w:val="18"/>
              </w:rPr>
              <w:t>თან</w:t>
            </w:r>
          </w:p>
        </w:tc>
        <w:tc>
          <w:tcPr>
            <w:tcW w:w="696" w:type="pct"/>
            <w:tcBorders>
              <w:top w:val="nil"/>
              <w:left w:val="nil"/>
              <w:bottom w:val="single" w:sz="4" w:space="0" w:color="auto"/>
              <w:right w:val="single" w:sz="4" w:space="0" w:color="auto"/>
            </w:tcBorders>
            <w:shd w:val="clear" w:color="auto" w:fill="auto"/>
            <w:noWrap/>
            <w:vAlign w:val="center"/>
            <w:hideMark/>
          </w:tcPr>
          <w:p w14:paraId="22B12EE3" w14:textId="77777777" w:rsidR="001B1A01" w:rsidRPr="001B1A01" w:rsidRDefault="001B1A01" w:rsidP="0077644B">
            <w:pPr>
              <w:spacing w:after="0" w:line="276" w:lineRule="auto"/>
              <w:jc w:val="center"/>
              <w:rPr>
                <w:rFonts w:ascii="Arial" w:eastAsia="Times New Roman" w:hAnsi="Arial" w:cs="Arial"/>
                <w:color w:val="000000"/>
                <w:sz w:val="18"/>
                <w:szCs w:val="18"/>
              </w:rPr>
            </w:pPr>
            <w:r w:rsidRPr="001B1A01">
              <w:rPr>
                <w:rFonts w:ascii="Arial" w:eastAsia="Times New Roman" w:hAnsi="Arial" w:cs="Arial"/>
                <w:color w:val="000000"/>
                <w:sz w:val="18"/>
                <w:szCs w:val="18"/>
                <w:lang w:val="ka-GE"/>
              </w:rPr>
              <w:t>42.5</w:t>
            </w:r>
            <w:r>
              <w:rPr>
                <w:rFonts w:ascii="Arial" w:eastAsia="Times New Roman" w:hAnsi="Arial" w:cs="Arial"/>
                <w:color w:val="000000"/>
                <w:sz w:val="18"/>
                <w:szCs w:val="18"/>
              </w:rPr>
              <w:t>%</w:t>
            </w:r>
          </w:p>
        </w:tc>
        <w:tc>
          <w:tcPr>
            <w:tcW w:w="696" w:type="pct"/>
            <w:tcBorders>
              <w:top w:val="nil"/>
              <w:left w:val="nil"/>
              <w:bottom w:val="single" w:sz="4" w:space="0" w:color="auto"/>
              <w:right w:val="single" w:sz="4" w:space="0" w:color="auto"/>
            </w:tcBorders>
            <w:shd w:val="clear" w:color="auto" w:fill="auto"/>
            <w:noWrap/>
            <w:vAlign w:val="center"/>
            <w:hideMark/>
          </w:tcPr>
          <w:p w14:paraId="02607E81" w14:textId="77777777" w:rsidR="001B1A01" w:rsidRPr="001B1A01" w:rsidRDefault="001B1A01" w:rsidP="0077644B">
            <w:pPr>
              <w:spacing w:after="0" w:line="276" w:lineRule="auto"/>
              <w:jc w:val="center"/>
              <w:rPr>
                <w:rFonts w:ascii="Arial" w:eastAsia="Times New Roman" w:hAnsi="Arial" w:cs="Arial"/>
                <w:color w:val="000000"/>
                <w:sz w:val="18"/>
                <w:szCs w:val="18"/>
              </w:rPr>
            </w:pPr>
            <w:r w:rsidRPr="001B1A01">
              <w:rPr>
                <w:rFonts w:ascii="Arial" w:eastAsia="Times New Roman" w:hAnsi="Arial" w:cs="Arial"/>
                <w:color w:val="000000"/>
                <w:sz w:val="18"/>
                <w:szCs w:val="18"/>
                <w:lang w:val="ka-GE"/>
              </w:rPr>
              <w:t>42.3</w:t>
            </w:r>
            <w:r>
              <w:rPr>
                <w:rFonts w:ascii="Arial" w:eastAsia="Times New Roman" w:hAnsi="Arial" w:cs="Arial"/>
                <w:color w:val="000000"/>
                <w:sz w:val="18"/>
                <w:szCs w:val="18"/>
              </w:rPr>
              <w:t>%</w:t>
            </w:r>
          </w:p>
        </w:tc>
        <w:tc>
          <w:tcPr>
            <w:tcW w:w="696" w:type="pct"/>
            <w:tcBorders>
              <w:top w:val="nil"/>
              <w:left w:val="nil"/>
              <w:bottom w:val="single" w:sz="4" w:space="0" w:color="auto"/>
              <w:right w:val="single" w:sz="4" w:space="0" w:color="auto"/>
            </w:tcBorders>
            <w:shd w:val="clear" w:color="auto" w:fill="auto"/>
            <w:noWrap/>
            <w:vAlign w:val="center"/>
            <w:hideMark/>
          </w:tcPr>
          <w:p w14:paraId="4AE1CBA4" w14:textId="77777777" w:rsidR="001B1A01" w:rsidRPr="001B1A01" w:rsidRDefault="001B1A01" w:rsidP="0077644B">
            <w:pPr>
              <w:spacing w:after="0" w:line="276" w:lineRule="auto"/>
              <w:jc w:val="center"/>
              <w:rPr>
                <w:rFonts w:ascii="Arial" w:eastAsia="Times New Roman" w:hAnsi="Arial" w:cs="Arial"/>
                <w:color w:val="000000"/>
                <w:sz w:val="18"/>
                <w:szCs w:val="18"/>
              </w:rPr>
            </w:pPr>
            <w:r w:rsidRPr="001B1A01">
              <w:rPr>
                <w:rFonts w:ascii="Arial" w:eastAsia="Times New Roman" w:hAnsi="Arial" w:cs="Arial"/>
                <w:color w:val="000000"/>
                <w:sz w:val="18"/>
                <w:szCs w:val="18"/>
                <w:lang w:val="ka-GE"/>
              </w:rPr>
              <w:t>42.2</w:t>
            </w:r>
            <w:r>
              <w:rPr>
                <w:rFonts w:ascii="Arial" w:eastAsia="Times New Roman" w:hAnsi="Arial" w:cs="Arial"/>
                <w:color w:val="000000"/>
                <w:sz w:val="18"/>
                <w:szCs w:val="18"/>
              </w:rPr>
              <w:t>%</w:t>
            </w:r>
          </w:p>
        </w:tc>
        <w:tc>
          <w:tcPr>
            <w:tcW w:w="696" w:type="pct"/>
            <w:tcBorders>
              <w:top w:val="nil"/>
              <w:left w:val="nil"/>
              <w:bottom w:val="single" w:sz="4" w:space="0" w:color="auto"/>
              <w:right w:val="single" w:sz="4" w:space="0" w:color="auto"/>
            </w:tcBorders>
            <w:shd w:val="clear" w:color="auto" w:fill="auto"/>
            <w:vAlign w:val="center"/>
            <w:hideMark/>
          </w:tcPr>
          <w:p w14:paraId="534E35EF" w14:textId="77777777" w:rsidR="001B1A01" w:rsidRPr="001B1A01" w:rsidRDefault="001B1A01" w:rsidP="0077644B">
            <w:pPr>
              <w:spacing w:after="0" w:line="276" w:lineRule="auto"/>
              <w:jc w:val="center"/>
              <w:rPr>
                <w:rFonts w:ascii="Arial" w:eastAsia="Times New Roman" w:hAnsi="Arial" w:cs="Arial"/>
                <w:color w:val="000000"/>
                <w:sz w:val="18"/>
                <w:szCs w:val="18"/>
              </w:rPr>
            </w:pPr>
            <w:r w:rsidRPr="001B1A01">
              <w:rPr>
                <w:rFonts w:ascii="Arial" w:eastAsia="Times New Roman" w:hAnsi="Arial" w:cs="Arial"/>
                <w:color w:val="000000"/>
                <w:sz w:val="18"/>
                <w:szCs w:val="18"/>
                <w:lang w:val="ka-GE"/>
              </w:rPr>
              <w:t>42</w:t>
            </w:r>
            <w:r>
              <w:rPr>
                <w:rFonts w:ascii="Arial" w:eastAsia="Times New Roman" w:hAnsi="Arial" w:cs="Arial"/>
                <w:color w:val="000000"/>
                <w:sz w:val="18"/>
                <w:szCs w:val="18"/>
              </w:rPr>
              <w:t>%</w:t>
            </w:r>
          </w:p>
        </w:tc>
        <w:tc>
          <w:tcPr>
            <w:tcW w:w="575" w:type="pct"/>
            <w:tcBorders>
              <w:top w:val="nil"/>
              <w:left w:val="nil"/>
              <w:bottom w:val="single" w:sz="4" w:space="0" w:color="auto"/>
              <w:right w:val="single" w:sz="4" w:space="0" w:color="auto"/>
            </w:tcBorders>
            <w:shd w:val="clear" w:color="auto" w:fill="auto"/>
            <w:vAlign w:val="center"/>
            <w:hideMark/>
          </w:tcPr>
          <w:p w14:paraId="7A77FD1E" w14:textId="77777777" w:rsidR="001B1A01" w:rsidRPr="001B1A01" w:rsidRDefault="001B1A01" w:rsidP="0077644B">
            <w:pPr>
              <w:spacing w:after="0" w:line="276" w:lineRule="auto"/>
              <w:jc w:val="center"/>
              <w:rPr>
                <w:rFonts w:ascii="Arial" w:eastAsia="Times New Roman" w:hAnsi="Arial" w:cs="Arial"/>
                <w:color w:val="000000"/>
                <w:sz w:val="18"/>
                <w:szCs w:val="18"/>
              </w:rPr>
            </w:pPr>
            <w:r w:rsidRPr="001B1A01">
              <w:rPr>
                <w:rFonts w:ascii="Arial" w:eastAsia="Times New Roman" w:hAnsi="Arial" w:cs="Arial"/>
                <w:color w:val="000000"/>
                <w:sz w:val="18"/>
                <w:szCs w:val="18"/>
                <w:lang w:val="ka-GE"/>
              </w:rPr>
              <w:t> </w:t>
            </w:r>
          </w:p>
        </w:tc>
      </w:tr>
      <w:tr w:rsidR="001B1A01" w:rsidRPr="001B1A01" w14:paraId="4E095163" w14:textId="77777777" w:rsidTr="001B1A01">
        <w:trPr>
          <w:trHeight w:val="300"/>
        </w:trPr>
        <w:tc>
          <w:tcPr>
            <w:tcW w:w="1642" w:type="pct"/>
            <w:tcBorders>
              <w:top w:val="nil"/>
              <w:left w:val="single" w:sz="4" w:space="0" w:color="auto"/>
              <w:bottom w:val="single" w:sz="4" w:space="0" w:color="auto"/>
              <w:right w:val="single" w:sz="4" w:space="0" w:color="auto"/>
            </w:tcBorders>
            <w:shd w:val="clear" w:color="auto" w:fill="auto"/>
            <w:noWrap/>
            <w:vAlign w:val="center"/>
            <w:hideMark/>
          </w:tcPr>
          <w:p w14:paraId="0AE577F4" w14:textId="77777777" w:rsidR="001B1A01" w:rsidRPr="001B1A01" w:rsidRDefault="001B1A01" w:rsidP="0077644B">
            <w:pPr>
              <w:spacing w:after="0" w:line="276" w:lineRule="auto"/>
              <w:jc w:val="center"/>
              <w:rPr>
                <w:rFonts w:ascii="Arial" w:eastAsia="Times New Roman" w:hAnsi="Arial" w:cs="Arial"/>
                <w:color w:val="000000"/>
                <w:sz w:val="18"/>
                <w:szCs w:val="18"/>
              </w:rPr>
            </w:pPr>
            <w:r w:rsidRPr="001B1A01">
              <w:rPr>
                <w:rFonts w:ascii="Arial" w:eastAsia="Times New Roman" w:hAnsi="Arial" w:cs="Arial"/>
                <w:color w:val="000000"/>
                <w:sz w:val="18"/>
                <w:szCs w:val="18"/>
                <w:lang w:val="ka-GE"/>
              </w:rPr>
              <w:t xml:space="preserve">2020-2024 </w:t>
            </w:r>
            <w:r w:rsidRPr="001B1A01">
              <w:rPr>
                <w:rFonts w:ascii="Sylfaen" w:eastAsia="Times New Roman" w:hAnsi="Sylfaen" w:cs="Sylfaen"/>
                <w:color w:val="000000"/>
                <w:sz w:val="18"/>
                <w:szCs w:val="18"/>
                <w:lang w:val="ka-GE"/>
              </w:rPr>
              <w:t>წლები</w:t>
            </w:r>
          </w:p>
        </w:tc>
        <w:tc>
          <w:tcPr>
            <w:tcW w:w="696" w:type="pct"/>
            <w:tcBorders>
              <w:top w:val="nil"/>
              <w:left w:val="nil"/>
              <w:bottom w:val="single" w:sz="4" w:space="0" w:color="auto"/>
              <w:right w:val="single" w:sz="4" w:space="0" w:color="auto"/>
            </w:tcBorders>
            <w:shd w:val="clear" w:color="auto" w:fill="auto"/>
            <w:noWrap/>
            <w:vAlign w:val="center"/>
            <w:hideMark/>
          </w:tcPr>
          <w:p w14:paraId="2037850A" w14:textId="77777777" w:rsidR="001B1A01" w:rsidRPr="001B1A01" w:rsidRDefault="001B1A01" w:rsidP="0077644B">
            <w:pPr>
              <w:spacing w:after="0" w:line="276" w:lineRule="auto"/>
              <w:jc w:val="center"/>
              <w:rPr>
                <w:rFonts w:ascii="Arial" w:eastAsia="Times New Roman" w:hAnsi="Arial" w:cs="Arial"/>
                <w:color w:val="000000"/>
                <w:sz w:val="18"/>
                <w:szCs w:val="18"/>
              </w:rPr>
            </w:pPr>
            <w:r w:rsidRPr="001B1A01">
              <w:rPr>
                <w:rFonts w:ascii="Arial" w:eastAsia="Times New Roman" w:hAnsi="Arial" w:cs="Arial"/>
                <w:color w:val="000000"/>
                <w:sz w:val="18"/>
                <w:szCs w:val="18"/>
              </w:rPr>
              <w:t>27,340</w:t>
            </w:r>
            <w:r>
              <w:rPr>
                <w:rFonts w:ascii="Arial" w:eastAsia="Times New Roman" w:hAnsi="Arial" w:cs="Arial"/>
                <w:color w:val="000000"/>
                <w:sz w:val="18"/>
                <w:szCs w:val="18"/>
              </w:rPr>
              <w:t>.0</w:t>
            </w:r>
          </w:p>
        </w:tc>
        <w:tc>
          <w:tcPr>
            <w:tcW w:w="696" w:type="pct"/>
            <w:tcBorders>
              <w:top w:val="nil"/>
              <w:left w:val="nil"/>
              <w:bottom w:val="single" w:sz="4" w:space="0" w:color="auto"/>
              <w:right w:val="single" w:sz="4" w:space="0" w:color="auto"/>
            </w:tcBorders>
            <w:shd w:val="clear" w:color="auto" w:fill="auto"/>
            <w:noWrap/>
            <w:vAlign w:val="center"/>
            <w:hideMark/>
          </w:tcPr>
          <w:p w14:paraId="0CF7895B" w14:textId="77777777" w:rsidR="001B1A01" w:rsidRPr="001B1A01" w:rsidRDefault="001B1A01" w:rsidP="0077644B">
            <w:pPr>
              <w:spacing w:after="0" w:line="276" w:lineRule="auto"/>
              <w:jc w:val="center"/>
              <w:rPr>
                <w:rFonts w:ascii="Arial" w:eastAsia="Times New Roman" w:hAnsi="Arial" w:cs="Arial"/>
                <w:color w:val="000000"/>
                <w:sz w:val="18"/>
                <w:szCs w:val="18"/>
              </w:rPr>
            </w:pPr>
            <w:r w:rsidRPr="001B1A01">
              <w:rPr>
                <w:rFonts w:ascii="Arial" w:eastAsia="Times New Roman" w:hAnsi="Arial" w:cs="Arial"/>
                <w:color w:val="000000"/>
                <w:sz w:val="18"/>
                <w:szCs w:val="18"/>
              </w:rPr>
              <w:t>29,552</w:t>
            </w:r>
            <w:r>
              <w:rPr>
                <w:rFonts w:ascii="Arial" w:eastAsia="Times New Roman" w:hAnsi="Arial" w:cs="Arial"/>
                <w:color w:val="000000"/>
                <w:sz w:val="18"/>
                <w:szCs w:val="18"/>
              </w:rPr>
              <w:t>.0</w:t>
            </w:r>
          </w:p>
        </w:tc>
        <w:tc>
          <w:tcPr>
            <w:tcW w:w="696" w:type="pct"/>
            <w:tcBorders>
              <w:top w:val="nil"/>
              <w:left w:val="nil"/>
              <w:bottom w:val="single" w:sz="4" w:space="0" w:color="auto"/>
              <w:right w:val="single" w:sz="4" w:space="0" w:color="auto"/>
            </w:tcBorders>
            <w:shd w:val="clear" w:color="auto" w:fill="auto"/>
            <w:noWrap/>
            <w:vAlign w:val="center"/>
            <w:hideMark/>
          </w:tcPr>
          <w:p w14:paraId="0F5D2ECB" w14:textId="77777777" w:rsidR="001B1A01" w:rsidRPr="001B1A01" w:rsidRDefault="001B1A01" w:rsidP="0077644B">
            <w:pPr>
              <w:spacing w:after="0" w:line="276" w:lineRule="auto"/>
              <w:jc w:val="center"/>
              <w:rPr>
                <w:rFonts w:ascii="Arial" w:eastAsia="Times New Roman" w:hAnsi="Arial" w:cs="Arial"/>
                <w:color w:val="000000"/>
                <w:sz w:val="18"/>
                <w:szCs w:val="18"/>
              </w:rPr>
            </w:pPr>
            <w:r w:rsidRPr="001B1A01">
              <w:rPr>
                <w:rFonts w:ascii="Arial" w:eastAsia="Times New Roman" w:hAnsi="Arial" w:cs="Arial"/>
                <w:color w:val="000000"/>
                <w:sz w:val="18"/>
                <w:szCs w:val="18"/>
              </w:rPr>
              <w:t>32,015</w:t>
            </w:r>
            <w:r>
              <w:rPr>
                <w:rFonts w:ascii="Arial" w:eastAsia="Times New Roman" w:hAnsi="Arial" w:cs="Arial"/>
                <w:color w:val="000000"/>
                <w:sz w:val="18"/>
                <w:szCs w:val="18"/>
              </w:rPr>
              <w:t>.0</w:t>
            </w:r>
          </w:p>
        </w:tc>
        <w:tc>
          <w:tcPr>
            <w:tcW w:w="696" w:type="pct"/>
            <w:tcBorders>
              <w:top w:val="nil"/>
              <w:left w:val="nil"/>
              <w:bottom w:val="single" w:sz="4" w:space="0" w:color="auto"/>
              <w:right w:val="single" w:sz="4" w:space="0" w:color="auto"/>
            </w:tcBorders>
            <w:shd w:val="clear" w:color="auto" w:fill="auto"/>
            <w:vAlign w:val="center"/>
            <w:hideMark/>
          </w:tcPr>
          <w:p w14:paraId="04D8E735" w14:textId="77777777" w:rsidR="001B1A01" w:rsidRPr="001B1A01" w:rsidRDefault="001B1A01" w:rsidP="0077644B">
            <w:pPr>
              <w:spacing w:after="0" w:line="276" w:lineRule="auto"/>
              <w:jc w:val="center"/>
              <w:rPr>
                <w:rFonts w:ascii="Arial" w:eastAsia="Times New Roman" w:hAnsi="Arial" w:cs="Arial"/>
                <w:color w:val="000000"/>
                <w:sz w:val="18"/>
                <w:szCs w:val="18"/>
              </w:rPr>
            </w:pPr>
            <w:r w:rsidRPr="001B1A01">
              <w:rPr>
                <w:rFonts w:ascii="Arial" w:eastAsia="Times New Roman" w:hAnsi="Arial" w:cs="Arial"/>
                <w:color w:val="000000"/>
                <w:sz w:val="18"/>
                <w:szCs w:val="18"/>
              </w:rPr>
              <w:t>34,329</w:t>
            </w:r>
            <w:r>
              <w:rPr>
                <w:rFonts w:ascii="Arial" w:eastAsia="Times New Roman" w:hAnsi="Arial" w:cs="Arial"/>
                <w:color w:val="000000"/>
                <w:sz w:val="18"/>
                <w:szCs w:val="18"/>
              </w:rPr>
              <w:t>.0</w:t>
            </w:r>
          </w:p>
        </w:tc>
        <w:tc>
          <w:tcPr>
            <w:tcW w:w="575" w:type="pct"/>
            <w:tcBorders>
              <w:top w:val="nil"/>
              <w:left w:val="nil"/>
              <w:bottom w:val="single" w:sz="4" w:space="0" w:color="auto"/>
              <w:right w:val="single" w:sz="4" w:space="0" w:color="auto"/>
            </w:tcBorders>
            <w:shd w:val="clear" w:color="auto" w:fill="auto"/>
            <w:vAlign w:val="center"/>
            <w:hideMark/>
          </w:tcPr>
          <w:p w14:paraId="102A9E58" w14:textId="77777777" w:rsidR="001B1A01" w:rsidRPr="001B1A01" w:rsidRDefault="001B1A01" w:rsidP="0077644B">
            <w:pPr>
              <w:spacing w:after="0" w:line="276" w:lineRule="auto"/>
              <w:jc w:val="center"/>
              <w:rPr>
                <w:rFonts w:ascii="Arial" w:eastAsia="Times New Roman" w:hAnsi="Arial" w:cs="Arial"/>
                <w:color w:val="000000"/>
                <w:sz w:val="18"/>
                <w:szCs w:val="18"/>
              </w:rPr>
            </w:pPr>
            <w:r w:rsidRPr="001B1A01">
              <w:rPr>
                <w:rFonts w:ascii="Arial" w:eastAsia="Times New Roman" w:hAnsi="Arial" w:cs="Arial"/>
                <w:color w:val="000000"/>
                <w:sz w:val="18"/>
                <w:szCs w:val="18"/>
              </w:rPr>
              <w:t>36,585</w:t>
            </w:r>
            <w:r>
              <w:rPr>
                <w:rFonts w:ascii="Arial" w:eastAsia="Times New Roman" w:hAnsi="Arial" w:cs="Arial"/>
                <w:color w:val="000000"/>
                <w:sz w:val="18"/>
                <w:szCs w:val="18"/>
              </w:rPr>
              <w:t>.0</w:t>
            </w:r>
          </w:p>
        </w:tc>
      </w:tr>
      <w:tr w:rsidR="001B1A01" w:rsidRPr="001B1A01" w14:paraId="2DDAFB9C" w14:textId="77777777" w:rsidTr="001B1A01">
        <w:trPr>
          <w:trHeight w:val="300"/>
        </w:trPr>
        <w:tc>
          <w:tcPr>
            <w:tcW w:w="1642" w:type="pct"/>
            <w:tcBorders>
              <w:top w:val="nil"/>
              <w:left w:val="single" w:sz="4" w:space="0" w:color="auto"/>
              <w:bottom w:val="single" w:sz="4" w:space="0" w:color="auto"/>
              <w:right w:val="single" w:sz="4" w:space="0" w:color="auto"/>
            </w:tcBorders>
            <w:shd w:val="clear" w:color="auto" w:fill="auto"/>
            <w:noWrap/>
            <w:vAlign w:val="center"/>
            <w:hideMark/>
          </w:tcPr>
          <w:p w14:paraId="56841E60" w14:textId="77777777" w:rsidR="001B1A01" w:rsidRPr="001B1A01" w:rsidRDefault="001B1A01" w:rsidP="0077644B">
            <w:pPr>
              <w:spacing w:after="0" w:line="276" w:lineRule="auto"/>
              <w:jc w:val="center"/>
              <w:rPr>
                <w:rFonts w:ascii="Arial" w:eastAsia="Times New Roman" w:hAnsi="Arial" w:cs="Arial"/>
                <w:color w:val="000000"/>
                <w:sz w:val="18"/>
                <w:szCs w:val="18"/>
              </w:rPr>
            </w:pPr>
            <w:r w:rsidRPr="001B1A01">
              <w:rPr>
                <w:rFonts w:ascii="Arial" w:eastAsia="Times New Roman" w:hAnsi="Arial" w:cs="Arial"/>
                <w:color w:val="000000"/>
                <w:sz w:val="18"/>
                <w:szCs w:val="18"/>
              </w:rPr>
              <w:t>%-</w:t>
            </w:r>
            <w:r w:rsidRPr="001B1A01">
              <w:rPr>
                <w:rFonts w:ascii="Sylfaen" w:eastAsia="Times New Roman" w:hAnsi="Sylfaen" w:cs="Sylfaen"/>
                <w:color w:val="000000"/>
                <w:sz w:val="18"/>
                <w:szCs w:val="18"/>
              </w:rPr>
              <w:t>ად</w:t>
            </w:r>
            <w:r w:rsidRPr="001B1A01">
              <w:rPr>
                <w:rFonts w:ascii="Arial" w:eastAsia="Times New Roman" w:hAnsi="Arial" w:cs="Arial"/>
                <w:color w:val="000000"/>
                <w:sz w:val="18"/>
                <w:szCs w:val="18"/>
              </w:rPr>
              <w:t xml:space="preserve"> </w:t>
            </w:r>
            <w:r w:rsidRPr="001B1A01">
              <w:rPr>
                <w:rFonts w:ascii="Sylfaen" w:eastAsia="Times New Roman" w:hAnsi="Sylfaen" w:cs="Sylfaen"/>
                <w:color w:val="000000"/>
                <w:sz w:val="18"/>
                <w:szCs w:val="18"/>
              </w:rPr>
              <w:t>მშპ</w:t>
            </w:r>
            <w:r w:rsidRPr="001B1A01">
              <w:rPr>
                <w:rFonts w:ascii="Arial" w:eastAsia="Times New Roman" w:hAnsi="Arial" w:cs="Arial"/>
                <w:color w:val="000000"/>
                <w:sz w:val="18"/>
                <w:szCs w:val="18"/>
              </w:rPr>
              <w:t>-</w:t>
            </w:r>
            <w:r w:rsidRPr="001B1A01">
              <w:rPr>
                <w:rFonts w:ascii="Sylfaen" w:eastAsia="Times New Roman" w:hAnsi="Sylfaen" w:cs="Sylfaen"/>
                <w:color w:val="000000"/>
                <w:sz w:val="18"/>
                <w:szCs w:val="18"/>
              </w:rPr>
              <w:t>თან</w:t>
            </w:r>
          </w:p>
        </w:tc>
        <w:tc>
          <w:tcPr>
            <w:tcW w:w="696" w:type="pct"/>
            <w:tcBorders>
              <w:top w:val="nil"/>
              <w:left w:val="nil"/>
              <w:bottom w:val="single" w:sz="4" w:space="0" w:color="auto"/>
              <w:right w:val="single" w:sz="4" w:space="0" w:color="auto"/>
            </w:tcBorders>
            <w:shd w:val="clear" w:color="auto" w:fill="auto"/>
            <w:noWrap/>
            <w:vAlign w:val="center"/>
            <w:hideMark/>
          </w:tcPr>
          <w:p w14:paraId="258E39CB" w14:textId="77777777" w:rsidR="001B1A01" w:rsidRPr="001B1A01" w:rsidRDefault="001B1A01" w:rsidP="0077644B">
            <w:pPr>
              <w:spacing w:after="0" w:line="276" w:lineRule="auto"/>
              <w:jc w:val="center"/>
              <w:rPr>
                <w:rFonts w:ascii="Arial" w:eastAsia="Times New Roman" w:hAnsi="Arial" w:cs="Arial"/>
                <w:color w:val="000000"/>
                <w:sz w:val="18"/>
                <w:szCs w:val="18"/>
              </w:rPr>
            </w:pPr>
            <w:r w:rsidRPr="001B1A01">
              <w:rPr>
                <w:rFonts w:ascii="Arial" w:eastAsia="Times New Roman" w:hAnsi="Arial" w:cs="Arial"/>
                <w:color w:val="000000"/>
                <w:sz w:val="18"/>
                <w:szCs w:val="18"/>
              </w:rPr>
              <w:t>54.4</w:t>
            </w:r>
            <w:r>
              <w:rPr>
                <w:rFonts w:ascii="Arial" w:eastAsia="Times New Roman" w:hAnsi="Arial" w:cs="Arial"/>
                <w:color w:val="000000"/>
                <w:sz w:val="18"/>
                <w:szCs w:val="18"/>
              </w:rPr>
              <w:t>%</w:t>
            </w:r>
          </w:p>
        </w:tc>
        <w:tc>
          <w:tcPr>
            <w:tcW w:w="696" w:type="pct"/>
            <w:tcBorders>
              <w:top w:val="nil"/>
              <w:left w:val="nil"/>
              <w:bottom w:val="single" w:sz="4" w:space="0" w:color="auto"/>
              <w:right w:val="single" w:sz="4" w:space="0" w:color="auto"/>
            </w:tcBorders>
            <w:shd w:val="clear" w:color="auto" w:fill="auto"/>
            <w:noWrap/>
            <w:vAlign w:val="center"/>
            <w:hideMark/>
          </w:tcPr>
          <w:p w14:paraId="5C4BF052" w14:textId="77777777" w:rsidR="001B1A01" w:rsidRPr="001B1A01" w:rsidRDefault="001B1A01" w:rsidP="0077644B">
            <w:pPr>
              <w:spacing w:after="0" w:line="276" w:lineRule="auto"/>
              <w:jc w:val="center"/>
              <w:rPr>
                <w:rFonts w:ascii="Arial" w:eastAsia="Times New Roman" w:hAnsi="Arial" w:cs="Arial"/>
                <w:color w:val="000000"/>
                <w:sz w:val="18"/>
                <w:szCs w:val="18"/>
              </w:rPr>
            </w:pPr>
            <w:r w:rsidRPr="001B1A01">
              <w:rPr>
                <w:rFonts w:ascii="Arial" w:eastAsia="Times New Roman" w:hAnsi="Arial" w:cs="Arial"/>
                <w:color w:val="000000"/>
                <w:sz w:val="18"/>
                <w:szCs w:val="18"/>
              </w:rPr>
              <w:t>54.2</w:t>
            </w:r>
            <w:r>
              <w:rPr>
                <w:rFonts w:ascii="Arial" w:eastAsia="Times New Roman" w:hAnsi="Arial" w:cs="Arial"/>
                <w:color w:val="000000"/>
                <w:sz w:val="18"/>
                <w:szCs w:val="18"/>
              </w:rPr>
              <w:t>%</w:t>
            </w:r>
          </w:p>
        </w:tc>
        <w:tc>
          <w:tcPr>
            <w:tcW w:w="696" w:type="pct"/>
            <w:tcBorders>
              <w:top w:val="nil"/>
              <w:left w:val="nil"/>
              <w:bottom w:val="single" w:sz="4" w:space="0" w:color="auto"/>
              <w:right w:val="single" w:sz="4" w:space="0" w:color="auto"/>
            </w:tcBorders>
            <w:shd w:val="clear" w:color="auto" w:fill="auto"/>
            <w:noWrap/>
            <w:vAlign w:val="center"/>
            <w:hideMark/>
          </w:tcPr>
          <w:p w14:paraId="684F4FE1" w14:textId="77777777" w:rsidR="001B1A01" w:rsidRPr="001B1A01" w:rsidRDefault="001B1A01" w:rsidP="0077644B">
            <w:pPr>
              <w:spacing w:after="0" w:line="276" w:lineRule="auto"/>
              <w:jc w:val="center"/>
              <w:rPr>
                <w:rFonts w:ascii="Arial" w:eastAsia="Times New Roman" w:hAnsi="Arial" w:cs="Arial"/>
                <w:color w:val="000000"/>
                <w:sz w:val="18"/>
                <w:szCs w:val="18"/>
              </w:rPr>
            </w:pPr>
            <w:r w:rsidRPr="001B1A01">
              <w:rPr>
                <w:rFonts w:ascii="Arial" w:eastAsia="Times New Roman" w:hAnsi="Arial" w:cs="Arial"/>
                <w:color w:val="000000"/>
                <w:sz w:val="18"/>
                <w:szCs w:val="18"/>
              </w:rPr>
              <w:t>53.8</w:t>
            </w:r>
            <w:r>
              <w:rPr>
                <w:rFonts w:ascii="Arial" w:eastAsia="Times New Roman" w:hAnsi="Arial" w:cs="Arial"/>
                <w:color w:val="000000"/>
                <w:sz w:val="18"/>
                <w:szCs w:val="18"/>
              </w:rPr>
              <w:t>%</w:t>
            </w:r>
          </w:p>
        </w:tc>
        <w:tc>
          <w:tcPr>
            <w:tcW w:w="696" w:type="pct"/>
            <w:tcBorders>
              <w:top w:val="nil"/>
              <w:left w:val="nil"/>
              <w:bottom w:val="single" w:sz="4" w:space="0" w:color="auto"/>
              <w:right w:val="single" w:sz="4" w:space="0" w:color="auto"/>
            </w:tcBorders>
            <w:shd w:val="clear" w:color="auto" w:fill="auto"/>
            <w:vAlign w:val="center"/>
            <w:hideMark/>
          </w:tcPr>
          <w:p w14:paraId="45B85FA0" w14:textId="77777777" w:rsidR="001B1A01" w:rsidRPr="001B1A01" w:rsidRDefault="001B1A01" w:rsidP="0077644B">
            <w:pPr>
              <w:spacing w:after="0" w:line="276" w:lineRule="auto"/>
              <w:jc w:val="center"/>
              <w:rPr>
                <w:rFonts w:ascii="Arial" w:eastAsia="Times New Roman" w:hAnsi="Arial" w:cs="Arial"/>
                <w:color w:val="000000"/>
                <w:sz w:val="18"/>
                <w:szCs w:val="18"/>
              </w:rPr>
            </w:pPr>
            <w:r w:rsidRPr="001B1A01">
              <w:rPr>
                <w:rFonts w:ascii="Arial" w:eastAsia="Times New Roman" w:hAnsi="Arial" w:cs="Arial"/>
                <w:color w:val="000000"/>
                <w:sz w:val="18"/>
                <w:szCs w:val="18"/>
              </w:rPr>
              <w:t>53</w:t>
            </w:r>
            <w:r>
              <w:rPr>
                <w:rFonts w:ascii="Arial" w:eastAsia="Times New Roman" w:hAnsi="Arial" w:cs="Arial"/>
                <w:color w:val="000000"/>
                <w:sz w:val="18"/>
                <w:szCs w:val="18"/>
              </w:rPr>
              <w:t>%</w:t>
            </w:r>
          </w:p>
        </w:tc>
        <w:tc>
          <w:tcPr>
            <w:tcW w:w="575" w:type="pct"/>
            <w:tcBorders>
              <w:top w:val="nil"/>
              <w:left w:val="nil"/>
              <w:bottom w:val="single" w:sz="4" w:space="0" w:color="auto"/>
              <w:right w:val="single" w:sz="4" w:space="0" w:color="auto"/>
            </w:tcBorders>
            <w:shd w:val="clear" w:color="auto" w:fill="auto"/>
            <w:vAlign w:val="center"/>
            <w:hideMark/>
          </w:tcPr>
          <w:p w14:paraId="4D3964C0" w14:textId="77777777" w:rsidR="001B1A01" w:rsidRPr="001B1A01" w:rsidRDefault="001B1A01" w:rsidP="0077644B">
            <w:pPr>
              <w:spacing w:after="0" w:line="276" w:lineRule="auto"/>
              <w:jc w:val="center"/>
              <w:rPr>
                <w:rFonts w:ascii="Arial" w:eastAsia="Times New Roman" w:hAnsi="Arial" w:cs="Arial"/>
                <w:color w:val="000000"/>
                <w:sz w:val="18"/>
                <w:szCs w:val="18"/>
              </w:rPr>
            </w:pPr>
            <w:r w:rsidRPr="001B1A01">
              <w:rPr>
                <w:rFonts w:ascii="Arial" w:eastAsia="Times New Roman" w:hAnsi="Arial" w:cs="Arial"/>
                <w:color w:val="000000"/>
                <w:sz w:val="18"/>
                <w:szCs w:val="18"/>
              </w:rPr>
              <w:t>51.9</w:t>
            </w:r>
            <w:r>
              <w:rPr>
                <w:rFonts w:ascii="Arial" w:eastAsia="Times New Roman" w:hAnsi="Arial" w:cs="Arial"/>
                <w:color w:val="000000"/>
                <w:sz w:val="18"/>
                <w:szCs w:val="18"/>
              </w:rPr>
              <w:t>%</w:t>
            </w:r>
          </w:p>
        </w:tc>
      </w:tr>
    </w:tbl>
    <w:p w14:paraId="44F34BB1" w14:textId="77777777" w:rsidR="00E96DEA" w:rsidRPr="006974FB" w:rsidRDefault="00E96DEA" w:rsidP="0077644B">
      <w:pPr>
        <w:pStyle w:val="NoSpacing"/>
        <w:spacing w:line="276" w:lineRule="auto"/>
        <w:ind w:firstLine="720"/>
        <w:jc w:val="both"/>
        <w:rPr>
          <w:rFonts w:ascii="Sylfaen" w:hAnsi="Sylfaen"/>
          <w:lang w:val="ka-GE"/>
        </w:rPr>
      </w:pPr>
    </w:p>
    <w:p w14:paraId="44AB8BBC" w14:textId="77777777" w:rsidR="00E96DEA" w:rsidRPr="006974FB" w:rsidRDefault="00E96DEA" w:rsidP="0077644B">
      <w:pPr>
        <w:pStyle w:val="NoSpacing"/>
        <w:spacing w:line="276" w:lineRule="auto"/>
        <w:ind w:firstLine="720"/>
        <w:jc w:val="both"/>
        <w:rPr>
          <w:rFonts w:ascii="Sylfaen" w:hAnsi="Sylfaen"/>
          <w:lang w:val="ka-GE"/>
        </w:rPr>
      </w:pPr>
      <w:r w:rsidRPr="006974FB">
        <w:rPr>
          <w:rFonts w:ascii="Sylfaen" w:hAnsi="Sylfaen"/>
          <w:lang w:val="ka-GE"/>
        </w:rPr>
        <w:t xml:space="preserve">„ეკონომიკური თავისუფლების შესახებ“ საქართველოს </w:t>
      </w:r>
      <w:r w:rsidR="001B1A01">
        <w:rPr>
          <w:rFonts w:ascii="Sylfaen" w:hAnsi="Sylfaen"/>
          <w:lang w:val="ka-GE"/>
        </w:rPr>
        <w:t xml:space="preserve">ორგანული </w:t>
      </w:r>
      <w:r w:rsidRPr="006974FB">
        <w:rPr>
          <w:rFonts w:ascii="Sylfaen" w:hAnsi="Sylfaen"/>
          <w:lang w:val="ka-GE"/>
        </w:rPr>
        <w:t>კანონით განსაზღვრული მთავრობის ვალის საპროგნოზო მაჩვენებლებში ცვლილება, გასულ წელს მომზადებულ პროგნოზებთან შედარებით ძირითადად გამოწვეულია 2019 წლის ბოლოს მსოფლიოში ახალი კორონავირუსის</w:t>
      </w:r>
      <w:r w:rsidR="001B1A01">
        <w:rPr>
          <w:rFonts w:ascii="Sylfaen" w:hAnsi="Sylfaen"/>
          <w:lang w:val="ka-GE"/>
        </w:rPr>
        <w:t xml:space="preserve"> (</w:t>
      </w:r>
      <w:r w:rsidR="001B1A01">
        <w:rPr>
          <w:rFonts w:ascii="Sylfaen" w:hAnsi="Sylfaen"/>
        </w:rPr>
        <w:t xml:space="preserve">COVID-19) </w:t>
      </w:r>
      <w:r w:rsidR="001B1A01">
        <w:rPr>
          <w:rFonts w:ascii="Sylfaen" w:hAnsi="Sylfaen"/>
          <w:lang w:val="ka-GE"/>
        </w:rPr>
        <w:t>გავრცელების</w:t>
      </w:r>
      <w:r w:rsidRPr="006974FB">
        <w:rPr>
          <w:rFonts w:ascii="Sylfaen" w:hAnsi="Sylfaen"/>
          <w:lang w:val="ka-GE"/>
        </w:rPr>
        <w:t xml:space="preserve"> გამო, რომელმაც მნიშვნელოვანად უარყოფითი გავლენა მოახდინა მსოფლიო ეკონომიკურ ტენდენციებზე  და მათ შორის საქართველოზეც. ზემოხსენებული ეკონომიკური შოკის შედეგად, გაიზარდა ბიუჯეტის დეფიციტი დაგეგმილი საბიუჯეტო შემოსავლების შემცირების და საბიუჯეტო ხარჯების გაზრდის გამო. ასევე, მთავრობის ვალის პორტფელში შემავალი უცხოური ვალუტების მიმართ ლარის გაცვლითი კურსის და საინვესტიციო პროექტების ნაწილში კრედიტების ათვისების ცვლილებიდან გამომდინარე</w:t>
      </w:r>
      <w:r w:rsidR="001B1A01">
        <w:rPr>
          <w:rFonts w:ascii="Sylfaen" w:hAnsi="Sylfaen"/>
          <w:lang w:val="ka-GE"/>
        </w:rPr>
        <w:t>,</w:t>
      </w:r>
      <w:r w:rsidRPr="006974FB">
        <w:rPr>
          <w:rFonts w:ascii="Sylfaen" w:hAnsi="Sylfaen"/>
          <w:lang w:val="ka-GE"/>
        </w:rPr>
        <w:t xml:space="preserve"> შეიცვალა მთავრობის ვალის საპროგნოზო მაჩვენებელი. </w:t>
      </w:r>
    </w:p>
    <w:p w14:paraId="041C7B40" w14:textId="77777777" w:rsidR="00E96DEA" w:rsidRPr="007B6E63" w:rsidRDefault="00E96DEA" w:rsidP="0077644B">
      <w:pPr>
        <w:pStyle w:val="NoSpacing"/>
        <w:spacing w:line="276" w:lineRule="auto"/>
        <w:ind w:firstLine="720"/>
        <w:jc w:val="both"/>
        <w:rPr>
          <w:rFonts w:ascii="Sylfaen" w:hAnsi="Sylfaen"/>
          <w:b/>
        </w:rPr>
      </w:pPr>
      <w:r w:rsidRPr="006974FB">
        <w:rPr>
          <w:rFonts w:ascii="Sylfaen" w:hAnsi="Sylfaen"/>
          <w:lang w:val="ka-GE"/>
        </w:rPr>
        <w:t>მიუხედავად მთავრობის ვალის მშპ-თან ფარდობის მნიშვნელოვანი ზრდისა, პროგნოზებიდან ნათლად ჩანს, რომ 2024 წლისათვის იგი ჩამოვა 51.9%-მდე. აღსანიშნავია რომ ვალის აღნიშნული მაჩვენებელი ნაკლებია ორგანული კანონით განსაზრვრულ ლიმიტზე (60%).</w:t>
      </w:r>
    </w:p>
    <w:p w14:paraId="53B0F275" w14:textId="77777777" w:rsidR="003C3968" w:rsidRPr="003C3968" w:rsidRDefault="003C3968" w:rsidP="0077644B">
      <w:pPr>
        <w:spacing w:line="276" w:lineRule="auto"/>
        <w:jc w:val="both"/>
        <w:rPr>
          <w:rFonts w:ascii="Sylfaen" w:hAnsi="Sylfaen"/>
          <w:b/>
        </w:rPr>
      </w:pPr>
      <w:r w:rsidRPr="00967C41">
        <w:rPr>
          <w:rFonts w:ascii="Sylfaen" w:hAnsi="Sylfaen"/>
          <w:lang w:val="ka-GE"/>
        </w:rPr>
        <w:t>მთავრობის ვალის მდგრადობის ანალიზის შეფასებისას</w:t>
      </w:r>
      <w:r>
        <w:rPr>
          <w:rFonts w:ascii="Sylfaen" w:hAnsi="Sylfaen"/>
        </w:rPr>
        <w:t xml:space="preserve"> (</w:t>
      </w:r>
      <w:hyperlink r:id="rId8" w:history="1">
        <w:r w:rsidRPr="003C3968">
          <w:rPr>
            <w:color w:val="0070C0"/>
            <w:lang w:val="ka-GE"/>
          </w:rPr>
          <w:t>https://mof.ge/images/File/2020%E2%80%93biujeti/01-07-2020/danartebi/DSA-FInal.pdf</w:t>
        </w:r>
      </w:hyperlink>
      <w:r w:rsidRPr="003C3968">
        <w:rPr>
          <w:rFonts w:ascii="Sylfaen" w:hAnsi="Sylfaen"/>
          <w:lang w:val="ka-GE"/>
        </w:rPr>
        <w:t xml:space="preserve">) </w:t>
      </w:r>
      <w:r>
        <w:rPr>
          <w:rFonts w:ascii="Sylfaen" w:hAnsi="Sylfaen"/>
          <w:lang w:val="ka-GE"/>
        </w:rPr>
        <w:t xml:space="preserve">განხილული  </w:t>
      </w:r>
      <w:r w:rsidRPr="00967C41">
        <w:rPr>
          <w:rFonts w:ascii="Sylfaen" w:hAnsi="Sylfaen"/>
          <w:lang w:val="ka-GE"/>
        </w:rPr>
        <w:t xml:space="preserve">ყველა სცენარის  მიხედვით მთავრობის ვალი მშპ-თან მიმართებაში იზრდება, მაგრამ სტაბილურად ინარჩუნებს კლებად ტენდენციას. აღსანიშნავია, რომ </w:t>
      </w:r>
      <w:r>
        <w:rPr>
          <w:rFonts w:ascii="Sylfaen" w:hAnsi="Sylfaen"/>
          <w:lang w:val="ka-GE"/>
        </w:rPr>
        <w:t xml:space="preserve">ლარის აშშ დოლართან მიმართებით 30%-იანი გაუფასურების შემთხვევაში </w:t>
      </w:r>
      <w:r w:rsidRPr="00967C41">
        <w:rPr>
          <w:rFonts w:ascii="Sylfaen" w:hAnsi="Sylfaen"/>
          <w:lang w:val="ka-GE"/>
        </w:rPr>
        <w:t xml:space="preserve">მთავრობის ვალი, მშპ-თან მიმართებაში, </w:t>
      </w:r>
      <w:r>
        <w:rPr>
          <w:rFonts w:ascii="Sylfaen" w:hAnsi="Sylfaen"/>
          <w:lang w:val="ka-GE"/>
        </w:rPr>
        <w:t>აჭარბებს</w:t>
      </w:r>
      <w:r w:rsidRPr="00967C41">
        <w:rPr>
          <w:rFonts w:ascii="Sylfaen" w:hAnsi="Sylfaen"/>
          <w:lang w:val="ka-GE"/>
        </w:rPr>
        <w:t xml:space="preserve"> კრიტიკულ ზღვარს. </w:t>
      </w:r>
    </w:p>
    <w:p w14:paraId="465252C9" w14:textId="77777777" w:rsidR="003C3968" w:rsidRDefault="003C3968" w:rsidP="0077644B">
      <w:pPr>
        <w:pStyle w:val="NoSpacing"/>
        <w:spacing w:line="276" w:lineRule="auto"/>
        <w:ind w:firstLine="720"/>
        <w:jc w:val="both"/>
        <w:rPr>
          <w:rFonts w:ascii="Sylfaen" w:hAnsi="Sylfaen"/>
          <w:lang w:val="ka-GE"/>
        </w:rPr>
      </w:pPr>
      <w:r>
        <w:rPr>
          <w:rFonts w:ascii="Sylfaen" w:hAnsi="Sylfaen"/>
          <w:lang w:val="ka-GE"/>
        </w:rPr>
        <w:t xml:space="preserve">ზემოხსენებული ეკონომიკური შოკის საპასუხოდ, გაზრდილი სავალო ვალდებულებების შედეგად, 2020 წლის ბოლოსთვის მთავრობის ვალის მშპ-თან ფარდობის საპროგნოზო მაჩვენებელი შეადგენს 54.4%-ს. </w:t>
      </w:r>
    </w:p>
    <w:p w14:paraId="5F3ED284" w14:textId="77777777" w:rsidR="003C3968" w:rsidRPr="003C3968" w:rsidRDefault="003C3968" w:rsidP="0077644B">
      <w:pPr>
        <w:pStyle w:val="NoSpacing"/>
        <w:spacing w:line="276" w:lineRule="auto"/>
        <w:ind w:firstLine="720"/>
        <w:jc w:val="both"/>
        <w:rPr>
          <w:rFonts w:ascii="Sylfaen" w:hAnsi="Sylfaen"/>
          <w:lang w:val="ka-GE"/>
        </w:rPr>
      </w:pPr>
      <w:r>
        <w:rPr>
          <w:rFonts w:ascii="Sylfaen" w:hAnsi="Sylfaen"/>
          <w:lang w:val="ka-GE"/>
        </w:rPr>
        <w:t xml:space="preserve">სახელმწიფო ბიუჯეტის დეფიციტი 2020 წლისთვის დაგეგმილია 4,254.0 მლნ ლარის ნიშნულზე, სავალო ვალდებულებების წმინდა ზრდა ამავე პერიოდზე შეადგენს 6,983.0 მლნ ლარს. რაც იმას ნიშნავს რომ 2020 წლის ბოლოსთვის მთავრობის სადეპოზიტო ანგარიშზე მოსალოდნელია 2,729.0 მლნ ლარის (6,983.0 - 4,254.0) დაგროვება. 2019 წლის ბოლოს მთავრობის სადეპოზიტო ნაშთის გათვალისწინებით 2020 წლის ბოლოსთვის სადეპოზიტო ანგარიშზე მოსალოდნელია ჯამურად 4,183.0 მლნ ლარის დაგროვება. აღნიშნულის გათვალისწინებით,  </w:t>
      </w:r>
      <w:r>
        <w:rPr>
          <w:rFonts w:ascii="Sylfaen" w:hAnsi="Sylfaen"/>
          <w:lang w:val="ka-GE"/>
        </w:rPr>
        <w:lastRenderedPageBreak/>
        <w:t>მთავრობის ვალის საპროგნოზო წმინდა მაჩვენებელი 2020 წლის ბოლოსთვის შეადგენს მშპ-ს 46,0%-ს.</w:t>
      </w:r>
    </w:p>
    <w:p w14:paraId="081F0891" w14:textId="77777777" w:rsidR="003C3968" w:rsidRPr="00386F08" w:rsidRDefault="003C3968" w:rsidP="0077644B">
      <w:pPr>
        <w:pStyle w:val="NoSpacing"/>
        <w:spacing w:line="276" w:lineRule="auto"/>
        <w:ind w:firstLine="720"/>
        <w:jc w:val="both"/>
        <w:rPr>
          <w:rFonts w:ascii="Sylfaen" w:hAnsi="Sylfaen"/>
          <w:lang w:val="ka-GE"/>
        </w:rPr>
      </w:pPr>
      <w:r>
        <w:rPr>
          <w:rFonts w:ascii="Sylfaen" w:hAnsi="Sylfaen"/>
          <w:lang w:val="ka-GE"/>
        </w:rPr>
        <w:t>სადეპოზიტო ანგარიშზე დაგროვილი თანხა (ფისკალური ბუფერი) საშუალებას იძლევა ნეგატიური სცენარის განვითარების შემთხვევაში მთავრობამ ეფექტურად გაართვას თავი მოსალოდნელ გამოწვევებს სადეპოზიტო ანგარიშზე დაგროვილი თანხის გამოყენებით. საბაზისო სცენარის განვითარებაში,  დეპოზიტზე დაგროვილი თანხა გამოყენებული იქნება შემდეგი წლების ფისკალური საჭიროებებისთვის, მათ შორის, შესაძლოა დაგროვილი თანხით მოხდეს მომავალი წლების სავალო ვალდებულებების წინსწრებით დაფარვა. აღსანიშნავია, რომ დამატებითი საგარეო დაფინანსების საშუალო საპროცენტო განაკვეთი შეადგენს 0,8%-ს.</w:t>
      </w:r>
    </w:p>
    <w:p w14:paraId="29986AC2" w14:textId="77777777" w:rsidR="007B6E63" w:rsidRPr="003C3968" w:rsidRDefault="003C3968" w:rsidP="0077644B">
      <w:pPr>
        <w:pStyle w:val="NoSpacing"/>
        <w:spacing w:line="276" w:lineRule="auto"/>
        <w:ind w:firstLine="720"/>
        <w:jc w:val="both"/>
        <w:rPr>
          <w:rFonts w:ascii="Sylfaen" w:hAnsi="Sylfaen"/>
          <w:lang w:val="ka-GE"/>
        </w:rPr>
      </w:pPr>
      <w:r>
        <w:rPr>
          <w:rFonts w:ascii="Sylfaen" w:hAnsi="Sylfaen"/>
          <w:lang w:val="ka-GE"/>
        </w:rPr>
        <w:t>2020 წლის პირველი 6 თვის ეკონომიკური მონაცემების შეფასების შემდეგ დამატებით მოხდება ვალის მდგრადობის ანალიზის ჩატარება და განახლებული დოკუმენტი  გამოქვეყნდება საქართველოს ფინანსთა სამინისტროს ვებგვერდზე.</w:t>
      </w:r>
    </w:p>
    <w:p w14:paraId="57446446" w14:textId="77777777" w:rsidR="003C3968" w:rsidRDefault="003C3968" w:rsidP="0077644B">
      <w:pPr>
        <w:spacing w:line="276" w:lineRule="auto"/>
        <w:jc w:val="both"/>
        <w:rPr>
          <w:rFonts w:ascii="Sylfaen" w:hAnsi="Sylfaen"/>
          <w:b/>
        </w:rPr>
      </w:pPr>
    </w:p>
    <w:p w14:paraId="75C7BC6D" w14:textId="77777777" w:rsidR="002F7B9B" w:rsidRPr="007B6E63" w:rsidRDefault="002F7B9B" w:rsidP="0077644B">
      <w:pPr>
        <w:spacing w:line="276" w:lineRule="auto"/>
        <w:jc w:val="both"/>
        <w:rPr>
          <w:rFonts w:ascii="Sylfaen" w:hAnsi="Sylfaen"/>
          <w:b/>
        </w:rPr>
      </w:pPr>
    </w:p>
    <w:sectPr w:rsidR="002F7B9B" w:rsidRPr="007B6E63" w:rsidSect="00840ADD">
      <w:footerReference w:type="default" r:id="rId9"/>
      <w:footerReference w:type="first" r:id="rId10"/>
      <w:pgSz w:w="12240" w:h="15840"/>
      <w:pgMar w:top="1702" w:right="1183"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E7D93" w14:textId="77777777" w:rsidR="00FC7168" w:rsidRDefault="00FC7168" w:rsidP="009F60D8">
      <w:pPr>
        <w:spacing w:after="0" w:line="240" w:lineRule="auto"/>
      </w:pPr>
      <w:r>
        <w:separator/>
      </w:r>
    </w:p>
  </w:endnote>
  <w:endnote w:type="continuationSeparator" w:id="0">
    <w:p w14:paraId="67C6CA3D" w14:textId="77777777" w:rsidR="00FC7168" w:rsidRDefault="00FC7168" w:rsidP="009F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4692647"/>
      <w:docPartObj>
        <w:docPartGallery w:val="Page Numbers (Bottom of Page)"/>
        <w:docPartUnique/>
      </w:docPartObj>
    </w:sdtPr>
    <w:sdtEndPr>
      <w:rPr>
        <w:noProof/>
      </w:rPr>
    </w:sdtEndPr>
    <w:sdtContent>
      <w:p w14:paraId="646C308B" w14:textId="77777777" w:rsidR="00966F77" w:rsidRDefault="00966F77">
        <w:pPr>
          <w:pStyle w:val="Footer"/>
          <w:jc w:val="right"/>
        </w:pPr>
        <w:r>
          <w:fldChar w:fldCharType="begin"/>
        </w:r>
        <w:r>
          <w:instrText xml:space="preserve"> PAGE   \* MERGEFORMAT </w:instrText>
        </w:r>
        <w:r>
          <w:fldChar w:fldCharType="separate"/>
        </w:r>
        <w:r w:rsidR="00663AF2">
          <w:rPr>
            <w:noProof/>
          </w:rPr>
          <w:t>2</w:t>
        </w:r>
        <w:r>
          <w:rPr>
            <w:noProof/>
          </w:rPr>
          <w:fldChar w:fldCharType="end"/>
        </w:r>
      </w:p>
    </w:sdtContent>
  </w:sdt>
  <w:p w14:paraId="258F27EE" w14:textId="77777777" w:rsidR="00966F77" w:rsidRDefault="00966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0814496"/>
      <w:docPartObj>
        <w:docPartGallery w:val="Page Numbers (Bottom of Page)"/>
        <w:docPartUnique/>
      </w:docPartObj>
    </w:sdtPr>
    <w:sdtEndPr>
      <w:rPr>
        <w:noProof/>
      </w:rPr>
    </w:sdtEndPr>
    <w:sdtContent>
      <w:p w14:paraId="6FF7CE66" w14:textId="77777777" w:rsidR="00966F77" w:rsidRDefault="00966F77">
        <w:pPr>
          <w:pStyle w:val="Footer"/>
          <w:jc w:val="right"/>
        </w:pPr>
        <w:r>
          <w:fldChar w:fldCharType="begin"/>
        </w:r>
        <w:r>
          <w:instrText xml:space="preserve"> PAGE   \* MERGEFORMAT </w:instrText>
        </w:r>
        <w:r>
          <w:fldChar w:fldCharType="separate"/>
        </w:r>
        <w:r w:rsidR="006E3CBE">
          <w:rPr>
            <w:noProof/>
          </w:rPr>
          <w:t>1</w:t>
        </w:r>
        <w:r>
          <w:rPr>
            <w:noProof/>
          </w:rPr>
          <w:fldChar w:fldCharType="end"/>
        </w:r>
      </w:p>
    </w:sdtContent>
  </w:sdt>
  <w:p w14:paraId="10B61D50" w14:textId="77777777" w:rsidR="00966F77" w:rsidRDefault="00966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BBC77" w14:textId="77777777" w:rsidR="00FC7168" w:rsidRDefault="00FC7168" w:rsidP="009F60D8">
      <w:pPr>
        <w:spacing w:after="0" w:line="240" w:lineRule="auto"/>
      </w:pPr>
      <w:r>
        <w:separator/>
      </w:r>
    </w:p>
  </w:footnote>
  <w:footnote w:type="continuationSeparator" w:id="0">
    <w:p w14:paraId="5AA3839E" w14:textId="77777777" w:rsidR="00FC7168" w:rsidRDefault="00FC7168" w:rsidP="009F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7E2E"/>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877912"/>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C09"/>
    <w:rsid w:val="000062D0"/>
    <w:rsid w:val="00011388"/>
    <w:rsid w:val="00017173"/>
    <w:rsid w:val="0002038B"/>
    <w:rsid w:val="00021724"/>
    <w:rsid w:val="00024261"/>
    <w:rsid w:val="00037A9D"/>
    <w:rsid w:val="0004003E"/>
    <w:rsid w:val="00074809"/>
    <w:rsid w:val="00091428"/>
    <w:rsid w:val="00094934"/>
    <w:rsid w:val="000C004C"/>
    <w:rsid w:val="000C0A76"/>
    <w:rsid w:val="000C3985"/>
    <w:rsid w:val="000C5D40"/>
    <w:rsid w:val="000C7E80"/>
    <w:rsid w:val="000D1ED1"/>
    <w:rsid w:val="000E2FF9"/>
    <w:rsid w:val="000F09D1"/>
    <w:rsid w:val="000F104E"/>
    <w:rsid w:val="0010193C"/>
    <w:rsid w:val="00111DFC"/>
    <w:rsid w:val="0012199F"/>
    <w:rsid w:val="001344A0"/>
    <w:rsid w:val="00142836"/>
    <w:rsid w:val="00160CFD"/>
    <w:rsid w:val="0016442C"/>
    <w:rsid w:val="00172AEE"/>
    <w:rsid w:val="00176389"/>
    <w:rsid w:val="0018693B"/>
    <w:rsid w:val="00187569"/>
    <w:rsid w:val="001875B2"/>
    <w:rsid w:val="001A603A"/>
    <w:rsid w:val="001B1A01"/>
    <w:rsid w:val="001B1BB4"/>
    <w:rsid w:val="001F08E6"/>
    <w:rsid w:val="001F4868"/>
    <w:rsid w:val="00204779"/>
    <w:rsid w:val="002141D8"/>
    <w:rsid w:val="0021708C"/>
    <w:rsid w:val="00240C12"/>
    <w:rsid w:val="0024220D"/>
    <w:rsid w:val="002429D0"/>
    <w:rsid w:val="0024333D"/>
    <w:rsid w:val="00274A5B"/>
    <w:rsid w:val="002807FA"/>
    <w:rsid w:val="002B3186"/>
    <w:rsid w:val="002E1420"/>
    <w:rsid w:val="002F7B9B"/>
    <w:rsid w:val="00303867"/>
    <w:rsid w:val="003048EB"/>
    <w:rsid w:val="00306448"/>
    <w:rsid w:val="00311AE3"/>
    <w:rsid w:val="00320784"/>
    <w:rsid w:val="00322417"/>
    <w:rsid w:val="00335BCF"/>
    <w:rsid w:val="00336F8C"/>
    <w:rsid w:val="0034327C"/>
    <w:rsid w:val="00355B59"/>
    <w:rsid w:val="0035700F"/>
    <w:rsid w:val="00360521"/>
    <w:rsid w:val="003663AE"/>
    <w:rsid w:val="003813E0"/>
    <w:rsid w:val="0038678F"/>
    <w:rsid w:val="00391A33"/>
    <w:rsid w:val="00393A09"/>
    <w:rsid w:val="00395712"/>
    <w:rsid w:val="003A3D02"/>
    <w:rsid w:val="003B3497"/>
    <w:rsid w:val="003C3968"/>
    <w:rsid w:val="003C3FC5"/>
    <w:rsid w:val="003D244E"/>
    <w:rsid w:val="003D36A8"/>
    <w:rsid w:val="003D62EE"/>
    <w:rsid w:val="003D77D7"/>
    <w:rsid w:val="003E3F94"/>
    <w:rsid w:val="003E631B"/>
    <w:rsid w:val="003F4774"/>
    <w:rsid w:val="003F596F"/>
    <w:rsid w:val="00403068"/>
    <w:rsid w:val="0041284B"/>
    <w:rsid w:val="00420EC8"/>
    <w:rsid w:val="0042677B"/>
    <w:rsid w:val="00436064"/>
    <w:rsid w:val="00452AC8"/>
    <w:rsid w:val="00457F1D"/>
    <w:rsid w:val="004654A1"/>
    <w:rsid w:val="00475FE9"/>
    <w:rsid w:val="004A2ED7"/>
    <w:rsid w:val="004B6710"/>
    <w:rsid w:val="004B6789"/>
    <w:rsid w:val="004D54B1"/>
    <w:rsid w:val="004E4CDA"/>
    <w:rsid w:val="004E569B"/>
    <w:rsid w:val="004E7C2C"/>
    <w:rsid w:val="004F38FD"/>
    <w:rsid w:val="004F663E"/>
    <w:rsid w:val="004F685D"/>
    <w:rsid w:val="005025C2"/>
    <w:rsid w:val="0050358D"/>
    <w:rsid w:val="00510A8E"/>
    <w:rsid w:val="005166A3"/>
    <w:rsid w:val="0052418D"/>
    <w:rsid w:val="005244BF"/>
    <w:rsid w:val="00526BEC"/>
    <w:rsid w:val="005472B6"/>
    <w:rsid w:val="00561553"/>
    <w:rsid w:val="00587368"/>
    <w:rsid w:val="005919D2"/>
    <w:rsid w:val="005B1C09"/>
    <w:rsid w:val="005C3422"/>
    <w:rsid w:val="005C3DED"/>
    <w:rsid w:val="005C49CA"/>
    <w:rsid w:val="005C7DFB"/>
    <w:rsid w:val="005E0AEF"/>
    <w:rsid w:val="005E1D74"/>
    <w:rsid w:val="006004B7"/>
    <w:rsid w:val="0061130B"/>
    <w:rsid w:val="00637FC7"/>
    <w:rsid w:val="0064560E"/>
    <w:rsid w:val="00647038"/>
    <w:rsid w:val="00650744"/>
    <w:rsid w:val="006609EF"/>
    <w:rsid w:val="00663AF2"/>
    <w:rsid w:val="0067433B"/>
    <w:rsid w:val="00674E6F"/>
    <w:rsid w:val="006904FA"/>
    <w:rsid w:val="00693CED"/>
    <w:rsid w:val="006974FB"/>
    <w:rsid w:val="00697E3B"/>
    <w:rsid w:val="006A22AE"/>
    <w:rsid w:val="006A3D51"/>
    <w:rsid w:val="006C2752"/>
    <w:rsid w:val="006C47A8"/>
    <w:rsid w:val="006C6BD5"/>
    <w:rsid w:val="006D2445"/>
    <w:rsid w:val="006E2361"/>
    <w:rsid w:val="006E250D"/>
    <w:rsid w:val="006E3CBE"/>
    <w:rsid w:val="006E76DE"/>
    <w:rsid w:val="006F0703"/>
    <w:rsid w:val="006F1DBB"/>
    <w:rsid w:val="00707044"/>
    <w:rsid w:val="00741617"/>
    <w:rsid w:val="00743CA7"/>
    <w:rsid w:val="0077644B"/>
    <w:rsid w:val="00782ECE"/>
    <w:rsid w:val="00785FB9"/>
    <w:rsid w:val="007B5127"/>
    <w:rsid w:val="007B6E63"/>
    <w:rsid w:val="007C687D"/>
    <w:rsid w:val="007D4E40"/>
    <w:rsid w:val="007D6F01"/>
    <w:rsid w:val="007D7CE4"/>
    <w:rsid w:val="007E4307"/>
    <w:rsid w:val="007E4D42"/>
    <w:rsid w:val="007F5282"/>
    <w:rsid w:val="007F5447"/>
    <w:rsid w:val="007F66C1"/>
    <w:rsid w:val="0080412E"/>
    <w:rsid w:val="00805783"/>
    <w:rsid w:val="00806EBA"/>
    <w:rsid w:val="0080791C"/>
    <w:rsid w:val="00816F7E"/>
    <w:rsid w:val="00821A2A"/>
    <w:rsid w:val="00836FD1"/>
    <w:rsid w:val="00840ADD"/>
    <w:rsid w:val="00843136"/>
    <w:rsid w:val="00850F31"/>
    <w:rsid w:val="00857B5A"/>
    <w:rsid w:val="00862507"/>
    <w:rsid w:val="008644B4"/>
    <w:rsid w:val="00873562"/>
    <w:rsid w:val="008B430C"/>
    <w:rsid w:val="008B73C0"/>
    <w:rsid w:val="008C5E23"/>
    <w:rsid w:val="008C6E77"/>
    <w:rsid w:val="008D2EB0"/>
    <w:rsid w:val="008E58FE"/>
    <w:rsid w:val="008F384A"/>
    <w:rsid w:val="009348D2"/>
    <w:rsid w:val="00936CC0"/>
    <w:rsid w:val="00936FE4"/>
    <w:rsid w:val="00945392"/>
    <w:rsid w:val="00952986"/>
    <w:rsid w:val="009661F8"/>
    <w:rsid w:val="00966F77"/>
    <w:rsid w:val="0098503D"/>
    <w:rsid w:val="00986ED0"/>
    <w:rsid w:val="00995E69"/>
    <w:rsid w:val="00997A30"/>
    <w:rsid w:val="009B2991"/>
    <w:rsid w:val="009B3A95"/>
    <w:rsid w:val="009C50FE"/>
    <w:rsid w:val="009C5631"/>
    <w:rsid w:val="009D32A7"/>
    <w:rsid w:val="009D78A8"/>
    <w:rsid w:val="009F60D8"/>
    <w:rsid w:val="00A011F3"/>
    <w:rsid w:val="00A05BA2"/>
    <w:rsid w:val="00A20AC0"/>
    <w:rsid w:val="00A30D38"/>
    <w:rsid w:val="00A378D5"/>
    <w:rsid w:val="00A56744"/>
    <w:rsid w:val="00A63808"/>
    <w:rsid w:val="00A6703D"/>
    <w:rsid w:val="00A816E3"/>
    <w:rsid w:val="00A84CB2"/>
    <w:rsid w:val="00AA4676"/>
    <w:rsid w:val="00AD4D9F"/>
    <w:rsid w:val="00AD5491"/>
    <w:rsid w:val="00AF3C74"/>
    <w:rsid w:val="00B0075B"/>
    <w:rsid w:val="00B020D2"/>
    <w:rsid w:val="00B10C51"/>
    <w:rsid w:val="00B110BF"/>
    <w:rsid w:val="00B11DBC"/>
    <w:rsid w:val="00B14474"/>
    <w:rsid w:val="00B217EF"/>
    <w:rsid w:val="00B23CB5"/>
    <w:rsid w:val="00B30B4F"/>
    <w:rsid w:val="00B32541"/>
    <w:rsid w:val="00B43B65"/>
    <w:rsid w:val="00B61517"/>
    <w:rsid w:val="00B652A8"/>
    <w:rsid w:val="00B6704B"/>
    <w:rsid w:val="00B82ABB"/>
    <w:rsid w:val="00B92C40"/>
    <w:rsid w:val="00BA1519"/>
    <w:rsid w:val="00BA1C51"/>
    <w:rsid w:val="00BA22ED"/>
    <w:rsid w:val="00BA3346"/>
    <w:rsid w:val="00BA4E78"/>
    <w:rsid w:val="00BC3B7E"/>
    <w:rsid w:val="00BE4CE5"/>
    <w:rsid w:val="00BF167C"/>
    <w:rsid w:val="00BF1E77"/>
    <w:rsid w:val="00C12DE3"/>
    <w:rsid w:val="00C25447"/>
    <w:rsid w:val="00C302BD"/>
    <w:rsid w:val="00C551C7"/>
    <w:rsid w:val="00C64480"/>
    <w:rsid w:val="00C76B9F"/>
    <w:rsid w:val="00C85296"/>
    <w:rsid w:val="00C8711F"/>
    <w:rsid w:val="00CA3B82"/>
    <w:rsid w:val="00CB0B67"/>
    <w:rsid w:val="00CB204E"/>
    <w:rsid w:val="00CE495D"/>
    <w:rsid w:val="00CF227E"/>
    <w:rsid w:val="00CF6B03"/>
    <w:rsid w:val="00CF7B45"/>
    <w:rsid w:val="00D07174"/>
    <w:rsid w:val="00D07BAA"/>
    <w:rsid w:val="00D224EE"/>
    <w:rsid w:val="00D26B98"/>
    <w:rsid w:val="00D344F1"/>
    <w:rsid w:val="00D34D9D"/>
    <w:rsid w:val="00D37C22"/>
    <w:rsid w:val="00D50FD1"/>
    <w:rsid w:val="00D779C4"/>
    <w:rsid w:val="00D968E5"/>
    <w:rsid w:val="00DB125E"/>
    <w:rsid w:val="00DB3C65"/>
    <w:rsid w:val="00DB7553"/>
    <w:rsid w:val="00DC16C2"/>
    <w:rsid w:val="00DC418B"/>
    <w:rsid w:val="00DD4221"/>
    <w:rsid w:val="00DE37E7"/>
    <w:rsid w:val="00DF75A5"/>
    <w:rsid w:val="00E07F4F"/>
    <w:rsid w:val="00E10315"/>
    <w:rsid w:val="00E13B75"/>
    <w:rsid w:val="00E13F52"/>
    <w:rsid w:val="00E21921"/>
    <w:rsid w:val="00E36130"/>
    <w:rsid w:val="00E4430E"/>
    <w:rsid w:val="00E6670D"/>
    <w:rsid w:val="00E80D75"/>
    <w:rsid w:val="00E873F4"/>
    <w:rsid w:val="00E87DC6"/>
    <w:rsid w:val="00E94446"/>
    <w:rsid w:val="00E96DEA"/>
    <w:rsid w:val="00EA039D"/>
    <w:rsid w:val="00EB72AD"/>
    <w:rsid w:val="00EC21DA"/>
    <w:rsid w:val="00EC45C8"/>
    <w:rsid w:val="00EC5E35"/>
    <w:rsid w:val="00EC66F1"/>
    <w:rsid w:val="00EC7B3F"/>
    <w:rsid w:val="00ED510A"/>
    <w:rsid w:val="00EE3A87"/>
    <w:rsid w:val="00EF36B7"/>
    <w:rsid w:val="00EF4CED"/>
    <w:rsid w:val="00F07C59"/>
    <w:rsid w:val="00F11E3D"/>
    <w:rsid w:val="00F1681B"/>
    <w:rsid w:val="00F20410"/>
    <w:rsid w:val="00F20AEA"/>
    <w:rsid w:val="00F20BEA"/>
    <w:rsid w:val="00F32C71"/>
    <w:rsid w:val="00F416B5"/>
    <w:rsid w:val="00F50686"/>
    <w:rsid w:val="00F54722"/>
    <w:rsid w:val="00F60E74"/>
    <w:rsid w:val="00F61B12"/>
    <w:rsid w:val="00F64373"/>
    <w:rsid w:val="00F66CBB"/>
    <w:rsid w:val="00F67536"/>
    <w:rsid w:val="00F923C5"/>
    <w:rsid w:val="00F93565"/>
    <w:rsid w:val="00FA0D7D"/>
    <w:rsid w:val="00FC5FC3"/>
    <w:rsid w:val="00FC7168"/>
    <w:rsid w:val="00FC7E9D"/>
    <w:rsid w:val="00FD76CD"/>
    <w:rsid w:val="00FE12F5"/>
    <w:rsid w:val="00FE6AB9"/>
    <w:rsid w:val="00FF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D231"/>
  <w15:chartTrackingRefBased/>
  <w15:docId w15:val="{356CB14E-401B-42A4-9384-4C523998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84B"/>
    <w:pPr>
      <w:spacing w:after="0" w:line="240" w:lineRule="auto"/>
    </w:pPr>
  </w:style>
  <w:style w:type="character" w:styleId="CommentReference">
    <w:name w:val="annotation reference"/>
    <w:basedOn w:val="DefaultParagraphFont"/>
    <w:uiPriority w:val="99"/>
    <w:semiHidden/>
    <w:unhideWhenUsed/>
    <w:rsid w:val="00B32541"/>
    <w:rPr>
      <w:sz w:val="16"/>
      <w:szCs w:val="16"/>
    </w:rPr>
  </w:style>
  <w:style w:type="paragraph" w:styleId="CommentText">
    <w:name w:val="annotation text"/>
    <w:basedOn w:val="Normal"/>
    <w:link w:val="CommentTextChar"/>
    <w:uiPriority w:val="99"/>
    <w:semiHidden/>
    <w:unhideWhenUsed/>
    <w:rsid w:val="00B32541"/>
    <w:pPr>
      <w:spacing w:line="240" w:lineRule="auto"/>
    </w:pPr>
    <w:rPr>
      <w:sz w:val="20"/>
      <w:szCs w:val="20"/>
    </w:rPr>
  </w:style>
  <w:style w:type="character" w:customStyle="1" w:styleId="CommentTextChar">
    <w:name w:val="Comment Text Char"/>
    <w:basedOn w:val="DefaultParagraphFont"/>
    <w:link w:val="CommentText"/>
    <w:uiPriority w:val="99"/>
    <w:semiHidden/>
    <w:rsid w:val="00B32541"/>
    <w:rPr>
      <w:sz w:val="20"/>
      <w:szCs w:val="20"/>
    </w:rPr>
  </w:style>
  <w:style w:type="paragraph" w:styleId="CommentSubject">
    <w:name w:val="annotation subject"/>
    <w:basedOn w:val="CommentText"/>
    <w:next w:val="CommentText"/>
    <w:link w:val="CommentSubjectChar"/>
    <w:uiPriority w:val="99"/>
    <w:semiHidden/>
    <w:unhideWhenUsed/>
    <w:rsid w:val="00B32541"/>
    <w:rPr>
      <w:b/>
      <w:bCs/>
    </w:rPr>
  </w:style>
  <w:style w:type="character" w:customStyle="1" w:styleId="CommentSubjectChar">
    <w:name w:val="Comment Subject Char"/>
    <w:basedOn w:val="CommentTextChar"/>
    <w:link w:val="CommentSubject"/>
    <w:uiPriority w:val="99"/>
    <w:semiHidden/>
    <w:rsid w:val="00B32541"/>
    <w:rPr>
      <w:b/>
      <w:bCs/>
      <w:sz w:val="20"/>
      <w:szCs w:val="20"/>
    </w:rPr>
  </w:style>
  <w:style w:type="paragraph" w:styleId="BalloonText">
    <w:name w:val="Balloon Text"/>
    <w:basedOn w:val="Normal"/>
    <w:link w:val="BalloonTextChar"/>
    <w:uiPriority w:val="99"/>
    <w:semiHidden/>
    <w:unhideWhenUsed/>
    <w:rsid w:val="00B3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41"/>
    <w:rPr>
      <w:rFonts w:ascii="Segoe UI" w:hAnsi="Segoe UI" w:cs="Segoe UI"/>
      <w:sz w:val="18"/>
      <w:szCs w:val="18"/>
    </w:rPr>
  </w:style>
  <w:style w:type="paragraph" w:styleId="Header">
    <w:name w:val="header"/>
    <w:basedOn w:val="Normal"/>
    <w:link w:val="HeaderChar"/>
    <w:uiPriority w:val="99"/>
    <w:unhideWhenUsed/>
    <w:rsid w:val="009F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D8"/>
  </w:style>
  <w:style w:type="paragraph" w:styleId="Footer">
    <w:name w:val="footer"/>
    <w:basedOn w:val="Normal"/>
    <w:link w:val="FooterChar"/>
    <w:uiPriority w:val="99"/>
    <w:unhideWhenUsed/>
    <w:rsid w:val="009F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D8"/>
  </w:style>
  <w:style w:type="character" w:customStyle="1" w:styleId="Heading1Char">
    <w:name w:val="Heading 1 Char"/>
    <w:basedOn w:val="DefaultParagraphFont"/>
    <w:link w:val="Heading1"/>
    <w:uiPriority w:val="9"/>
    <w:rsid w:val="007B6E63"/>
    <w:rPr>
      <w:rFonts w:asciiTheme="majorHAnsi" w:eastAsiaTheme="majorEastAsia" w:hAnsiTheme="majorHAnsi" w:cstheme="majorBidi"/>
      <w:color w:val="2E74B5" w:themeColor="accent1" w:themeShade="BF"/>
      <w:sz w:val="32"/>
      <w:szCs w:val="32"/>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B6E63"/>
    <w:pPr>
      <w:ind w:left="720"/>
      <w:contextualSpacing/>
    </w:pPr>
  </w:style>
  <w:style w:type="paragraph" w:customStyle="1" w:styleId="Normal0">
    <w:name w:val="[Normal]"/>
    <w:uiPriority w:val="99"/>
    <w:rsid w:val="00E96DEA"/>
    <w:pPr>
      <w:autoSpaceDE w:val="0"/>
      <w:autoSpaceDN w:val="0"/>
      <w:adjustRightInd w:val="0"/>
      <w:spacing w:after="0" w:line="240" w:lineRule="auto"/>
    </w:pPr>
    <w:rPr>
      <w:rFonts w:ascii="Arial" w:eastAsia="Times New Roman" w:hAnsi="Arial" w:cs="Arial"/>
      <w:sz w:val="24"/>
      <w:szCs w:val="24"/>
      <w:lang w:val="ru-RU" w:eastAsia="ru-RU"/>
    </w:rPr>
  </w:style>
  <w:style w:type="character" w:styleId="Hyperlink">
    <w:name w:val="Hyperlink"/>
    <w:basedOn w:val="DefaultParagraphFont"/>
    <w:uiPriority w:val="99"/>
    <w:unhideWhenUsed/>
    <w:rsid w:val="002F7B9B"/>
    <w:rPr>
      <w:color w:val="0563C1" w:themeColor="hyperlink"/>
      <w:u w:val="single"/>
    </w:rPr>
  </w:style>
  <w:style w:type="character" w:styleId="FollowedHyperlink">
    <w:name w:val="FollowedHyperlink"/>
    <w:basedOn w:val="DefaultParagraphFont"/>
    <w:uiPriority w:val="99"/>
    <w:semiHidden/>
    <w:unhideWhenUsed/>
    <w:rsid w:val="002F7B9B"/>
    <w:rPr>
      <w:color w:val="954F72" w:themeColor="followedHyperlink"/>
      <w:u w:val="single"/>
    </w:rPr>
  </w:style>
  <w:style w:type="paragraph" w:styleId="FootnoteText">
    <w:name w:val="footnote text"/>
    <w:basedOn w:val="Normal"/>
    <w:link w:val="FootnoteTextChar"/>
    <w:semiHidden/>
    <w:unhideWhenUsed/>
    <w:rsid w:val="003C3968"/>
    <w:pPr>
      <w:spacing w:after="0" w:line="240" w:lineRule="auto"/>
    </w:pPr>
    <w:rPr>
      <w:sz w:val="20"/>
      <w:szCs w:val="20"/>
    </w:rPr>
  </w:style>
  <w:style w:type="character" w:customStyle="1" w:styleId="FootnoteTextChar">
    <w:name w:val="Footnote Text Char"/>
    <w:basedOn w:val="DefaultParagraphFont"/>
    <w:link w:val="FootnoteText"/>
    <w:semiHidden/>
    <w:rsid w:val="003C3968"/>
    <w:rPr>
      <w:sz w:val="20"/>
      <w:szCs w:val="20"/>
    </w:rPr>
  </w:style>
  <w:style w:type="character" w:styleId="FootnoteReference">
    <w:name w:val="footnote reference"/>
    <w:basedOn w:val="DefaultParagraphFont"/>
    <w:semiHidden/>
    <w:unhideWhenUsed/>
    <w:rsid w:val="003C3968"/>
    <w:rPr>
      <w:vertAlign w:val="superscript"/>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840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63102">
      <w:bodyDiv w:val="1"/>
      <w:marLeft w:val="0"/>
      <w:marRight w:val="0"/>
      <w:marTop w:val="0"/>
      <w:marBottom w:val="0"/>
      <w:divBdr>
        <w:top w:val="none" w:sz="0" w:space="0" w:color="auto"/>
        <w:left w:val="none" w:sz="0" w:space="0" w:color="auto"/>
        <w:bottom w:val="none" w:sz="0" w:space="0" w:color="auto"/>
        <w:right w:val="none" w:sz="0" w:space="0" w:color="auto"/>
      </w:divBdr>
    </w:div>
    <w:div w:id="104548269">
      <w:bodyDiv w:val="1"/>
      <w:marLeft w:val="0"/>
      <w:marRight w:val="0"/>
      <w:marTop w:val="0"/>
      <w:marBottom w:val="0"/>
      <w:divBdr>
        <w:top w:val="none" w:sz="0" w:space="0" w:color="auto"/>
        <w:left w:val="none" w:sz="0" w:space="0" w:color="auto"/>
        <w:bottom w:val="none" w:sz="0" w:space="0" w:color="auto"/>
        <w:right w:val="none" w:sz="0" w:space="0" w:color="auto"/>
      </w:divBdr>
    </w:div>
    <w:div w:id="218518831">
      <w:bodyDiv w:val="1"/>
      <w:marLeft w:val="0"/>
      <w:marRight w:val="0"/>
      <w:marTop w:val="0"/>
      <w:marBottom w:val="0"/>
      <w:divBdr>
        <w:top w:val="none" w:sz="0" w:space="0" w:color="auto"/>
        <w:left w:val="none" w:sz="0" w:space="0" w:color="auto"/>
        <w:bottom w:val="none" w:sz="0" w:space="0" w:color="auto"/>
        <w:right w:val="none" w:sz="0" w:space="0" w:color="auto"/>
      </w:divBdr>
    </w:div>
    <w:div w:id="252248830">
      <w:bodyDiv w:val="1"/>
      <w:marLeft w:val="0"/>
      <w:marRight w:val="0"/>
      <w:marTop w:val="0"/>
      <w:marBottom w:val="0"/>
      <w:divBdr>
        <w:top w:val="none" w:sz="0" w:space="0" w:color="auto"/>
        <w:left w:val="none" w:sz="0" w:space="0" w:color="auto"/>
        <w:bottom w:val="none" w:sz="0" w:space="0" w:color="auto"/>
        <w:right w:val="none" w:sz="0" w:space="0" w:color="auto"/>
      </w:divBdr>
    </w:div>
    <w:div w:id="394203355">
      <w:bodyDiv w:val="1"/>
      <w:marLeft w:val="0"/>
      <w:marRight w:val="0"/>
      <w:marTop w:val="0"/>
      <w:marBottom w:val="0"/>
      <w:divBdr>
        <w:top w:val="none" w:sz="0" w:space="0" w:color="auto"/>
        <w:left w:val="none" w:sz="0" w:space="0" w:color="auto"/>
        <w:bottom w:val="none" w:sz="0" w:space="0" w:color="auto"/>
        <w:right w:val="none" w:sz="0" w:space="0" w:color="auto"/>
      </w:divBdr>
    </w:div>
    <w:div w:id="542593091">
      <w:bodyDiv w:val="1"/>
      <w:marLeft w:val="0"/>
      <w:marRight w:val="0"/>
      <w:marTop w:val="0"/>
      <w:marBottom w:val="0"/>
      <w:divBdr>
        <w:top w:val="none" w:sz="0" w:space="0" w:color="auto"/>
        <w:left w:val="none" w:sz="0" w:space="0" w:color="auto"/>
        <w:bottom w:val="none" w:sz="0" w:space="0" w:color="auto"/>
        <w:right w:val="none" w:sz="0" w:space="0" w:color="auto"/>
      </w:divBdr>
    </w:div>
    <w:div w:id="682325057">
      <w:bodyDiv w:val="1"/>
      <w:marLeft w:val="0"/>
      <w:marRight w:val="0"/>
      <w:marTop w:val="0"/>
      <w:marBottom w:val="0"/>
      <w:divBdr>
        <w:top w:val="none" w:sz="0" w:space="0" w:color="auto"/>
        <w:left w:val="none" w:sz="0" w:space="0" w:color="auto"/>
        <w:bottom w:val="none" w:sz="0" w:space="0" w:color="auto"/>
        <w:right w:val="none" w:sz="0" w:space="0" w:color="auto"/>
      </w:divBdr>
    </w:div>
    <w:div w:id="702176452">
      <w:bodyDiv w:val="1"/>
      <w:marLeft w:val="0"/>
      <w:marRight w:val="0"/>
      <w:marTop w:val="0"/>
      <w:marBottom w:val="0"/>
      <w:divBdr>
        <w:top w:val="none" w:sz="0" w:space="0" w:color="auto"/>
        <w:left w:val="none" w:sz="0" w:space="0" w:color="auto"/>
        <w:bottom w:val="none" w:sz="0" w:space="0" w:color="auto"/>
        <w:right w:val="none" w:sz="0" w:space="0" w:color="auto"/>
      </w:divBdr>
    </w:div>
    <w:div w:id="738672338">
      <w:bodyDiv w:val="1"/>
      <w:marLeft w:val="0"/>
      <w:marRight w:val="0"/>
      <w:marTop w:val="0"/>
      <w:marBottom w:val="0"/>
      <w:divBdr>
        <w:top w:val="none" w:sz="0" w:space="0" w:color="auto"/>
        <w:left w:val="none" w:sz="0" w:space="0" w:color="auto"/>
        <w:bottom w:val="none" w:sz="0" w:space="0" w:color="auto"/>
        <w:right w:val="none" w:sz="0" w:space="0" w:color="auto"/>
      </w:divBdr>
    </w:div>
    <w:div w:id="814491911">
      <w:bodyDiv w:val="1"/>
      <w:marLeft w:val="0"/>
      <w:marRight w:val="0"/>
      <w:marTop w:val="0"/>
      <w:marBottom w:val="0"/>
      <w:divBdr>
        <w:top w:val="none" w:sz="0" w:space="0" w:color="auto"/>
        <w:left w:val="none" w:sz="0" w:space="0" w:color="auto"/>
        <w:bottom w:val="none" w:sz="0" w:space="0" w:color="auto"/>
        <w:right w:val="none" w:sz="0" w:space="0" w:color="auto"/>
      </w:divBdr>
    </w:div>
    <w:div w:id="836043022">
      <w:bodyDiv w:val="1"/>
      <w:marLeft w:val="0"/>
      <w:marRight w:val="0"/>
      <w:marTop w:val="0"/>
      <w:marBottom w:val="0"/>
      <w:divBdr>
        <w:top w:val="none" w:sz="0" w:space="0" w:color="auto"/>
        <w:left w:val="none" w:sz="0" w:space="0" w:color="auto"/>
        <w:bottom w:val="none" w:sz="0" w:space="0" w:color="auto"/>
        <w:right w:val="none" w:sz="0" w:space="0" w:color="auto"/>
      </w:divBdr>
    </w:div>
    <w:div w:id="948313605">
      <w:bodyDiv w:val="1"/>
      <w:marLeft w:val="0"/>
      <w:marRight w:val="0"/>
      <w:marTop w:val="0"/>
      <w:marBottom w:val="0"/>
      <w:divBdr>
        <w:top w:val="none" w:sz="0" w:space="0" w:color="auto"/>
        <w:left w:val="none" w:sz="0" w:space="0" w:color="auto"/>
        <w:bottom w:val="none" w:sz="0" w:space="0" w:color="auto"/>
        <w:right w:val="none" w:sz="0" w:space="0" w:color="auto"/>
      </w:divBdr>
    </w:div>
    <w:div w:id="1064447092">
      <w:bodyDiv w:val="1"/>
      <w:marLeft w:val="0"/>
      <w:marRight w:val="0"/>
      <w:marTop w:val="0"/>
      <w:marBottom w:val="0"/>
      <w:divBdr>
        <w:top w:val="none" w:sz="0" w:space="0" w:color="auto"/>
        <w:left w:val="none" w:sz="0" w:space="0" w:color="auto"/>
        <w:bottom w:val="none" w:sz="0" w:space="0" w:color="auto"/>
        <w:right w:val="none" w:sz="0" w:space="0" w:color="auto"/>
      </w:divBdr>
    </w:div>
    <w:div w:id="1245339527">
      <w:bodyDiv w:val="1"/>
      <w:marLeft w:val="0"/>
      <w:marRight w:val="0"/>
      <w:marTop w:val="0"/>
      <w:marBottom w:val="0"/>
      <w:divBdr>
        <w:top w:val="none" w:sz="0" w:space="0" w:color="auto"/>
        <w:left w:val="none" w:sz="0" w:space="0" w:color="auto"/>
        <w:bottom w:val="none" w:sz="0" w:space="0" w:color="auto"/>
        <w:right w:val="none" w:sz="0" w:space="0" w:color="auto"/>
      </w:divBdr>
    </w:div>
    <w:div w:id="1258520177">
      <w:bodyDiv w:val="1"/>
      <w:marLeft w:val="0"/>
      <w:marRight w:val="0"/>
      <w:marTop w:val="0"/>
      <w:marBottom w:val="0"/>
      <w:divBdr>
        <w:top w:val="none" w:sz="0" w:space="0" w:color="auto"/>
        <w:left w:val="none" w:sz="0" w:space="0" w:color="auto"/>
        <w:bottom w:val="none" w:sz="0" w:space="0" w:color="auto"/>
        <w:right w:val="none" w:sz="0" w:space="0" w:color="auto"/>
      </w:divBdr>
    </w:div>
    <w:div w:id="1375422711">
      <w:bodyDiv w:val="1"/>
      <w:marLeft w:val="0"/>
      <w:marRight w:val="0"/>
      <w:marTop w:val="0"/>
      <w:marBottom w:val="0"/>
      <w:divBdr>
        <w:top w:val="none" w:sz="0" w:space="0" w:color="auto"/>
        <w:left w:val="none" w:sz="0" w:space="0" w:color="auto"/>
        <w:bottom w:val="none" w:sz="0" w:space="0" w:color="auto"/>
        <w:right w:val="none" w:sz="0" w:space="0" w:color="auto"/>
      </w:divBdr>
    </w:div>
    <w:div w:id="1517421163">
      <w:bodyDiv w:val="1"/>
      <w:marLeft w:val="0"/>
      <w:marRight w:val="0"/>
      <w:marTop w:val="0"/>
      <w:marBottom w:val="0"/>
      <w:divBdr>
        <w:top w:val="none" w:sz="0" w:space="0" w:color="auto"/>
        <w:left w:val="none" w:sz="0" w:space="0" w:color="auto"/>
        <w:bottom w:val="none" w:sz="0" w:space="0" w:color="auto"/>
        <w:right w:val="none" w:sz="0" w:space="0" w:color="auto"/>
      </w:divBdr>
    </w:div>
    <w:div w:id="1662079820">
      <w:bodyDiv w:val="1"/>
      <w:marLeft w:val="0"/>
      <w:marRight w:val="0"/>
      <w:marTop w:val="0"/>
      <w:marBottom w:val="0"/>
      <w:divBdr>
        <w:top w:val="none" w:sz="0" w:space="0" w:color="auto"/>
        <w:left w:val="none" w:sz="0" w:space="0" w:color="auto"/>
        <w:bottom w:val="none" w:sz="0" w:space="0" w:color="auto"/>
        <w:right w:val="none" w:sz="0" w:space="0" w:color="auto"/>
      </w:divBdr>
    </w:div>
    <w:div w:id="1728143185">
      <w:bodyDiv w:val="1"/>
      <w:marLeft w:val="0"/>
      <w:marRight w:val="0"/>
      <w:marTop w:val="0"/>
      <w:marBottom w:val="0"/>
      <w:divBdr>
        <w:top w:val="none" w:sz="0" w:space="0" w:color="auto"/>
        <w:left w:val="none" w:sz="0" w:space="0" w:color="auto"/>
        <w:bottom w:val="none" w:sz="0" w:space="0" w:color="auto"/>
        <w:right w:val="none" w:sz="0" w:space="0" w:color="auto"/>
      </w:divBdr>
    </w:div>
    <w:div w:id="198489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f.ge/images/File/2020%E2%80%93biujeti/01-07-2020/danartebi/DSA-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BCECA-F571-444B-99FA-1B861D72C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5312</Words>
  <Characters>30281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Pridon Aslanikashvili</dc:creator>
  <cp:keywords/>
  <dc:description/>
  <cp:lastModifiedBy>Yuri Gurgenidze</cp:lastModifiedBy>
  <cp:revision>2</cp:revision>
  <cp:lastPrinted>2020-07-08T12:59:00Z</cp:lastPrinted>
  <dcterms:created xsi:type="dcterms:W3CDTF">2020-07-08T15:08:00Z</dcterms:created>
  <dcterms:modified xsi:type="dcterms:W3CDTF">2020-07-08T15:08:00Z</dcterms:modified>
</cp:coreProperties>
</file>